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EE" w:rsidRPr="00C25A75" w:rsidRDefault="00371B31" w:rsidP="00C25A75">
      <w:pPr>
        <w:spacing w:after="0" w:line="480" w:lineRule="auto"/>
        <w:jc w:val="both"/>
        <w:rPr>
          <w:rFonts w:ascii="Arial" w:hAnsi="Arial" w:cs="Arial"/>
          <w:sz w:val="24"/>
          <w:szCs w:val="24"/>
        </w:rPr>
      </w:pPr>
      <w:r w:rsidRPr="00C25A75">
        <w:rPr>
          <w:rFonts w:ascii="Arial" w:hAnsi="Arial" w:cs="Arial"/>
          <w:sz w:val="24"/>
          <w:szCs w:val="24"/>
        </w:rPr>
        <w:t>variabel tanggung jawab belajar (Y) dan 29 butir pernyataan untuk variabel bimbingan belajar orang tua (X) untuk lebih jelasnya dapat dipaparkan secara statistik pada sub bab berikut ini :</w:t>
      </w:r>
    </w:p>
    <w:p w:rsidR="00371B31" w:rsidRPr="00C25A75" w:rsidRDefault="006026E6" w:rsidP="00C25A75">
      <w:pPr>
        <w:pStyle w:val="ListParagraph"/>
        <w:numPr>
          <w:ilvl w:val="0"/>
          <w:numId w:val="1"/>
        </w:numPr>
        <w:tabs>
          <w:tab w:val="left" w:pos="426"/>
        </w:tabs>
        <w:spacing w:line="480" w:lineRule="auto"/>
        <w:ind w:left="142" w:hanging="142"/>
        <w:jc w:val="both"/>
        <w:rPr>
          <w:rFonts w:ascii="Arial" w:hAnsi="Arial" w:cs="Arial"/>
          <w:b/>
          <w:sz w:val="24"/>
          <w:szCs w:val="24"/>
        </w:rPr>
      </w:pPr>
      <w:r w:rsidRPr="00C25A75">
        <w:rPr>
          <w:rFonts w:ascii="Arial" w:hAnsi="Arial" w:cs="Arial"/>
          <w:b/>
          <w:sz w:val="24"/>
          <w:szCs w:val="24"/>
        </w:rPr>
        <w:t>Hasil Penelitian</w:t>
      </w:r>
    </w:p>
    <w:p w:rsidR="006026E6" w:rsidRPr="00C25A75" w:rsidRDefault="006026E6" w:rsidP="00C25A75">
      <w:pPr>
        <w:pStyle w:val="ListParagraph"/>
        <w:numPr>
          <w:ilvl w:val="0"/>
          <w:numId w:val="2"/>
        </w:numPr>
        <w:tabs>
          <w:tab w:val="left" w:pos="426"/>
        </w:tabs>
        <w:spacing w:line="480" w:lineRule="auto"/>
        <w:ind w:left="567" w:hanging="283"/>
        <w:jc w:val="both"/>
        <w:rPr>
          <w:rFonts w:ascii="Arial" w:hAnsi="Arial" w:cs="Arial"/>
          <w:b/>
          <w:sz w:val="24"/>
          <w:szCs w:val="24"/>
        </w:rPr>
      </w:pPr>
      <w:r w:rsidRPr="00C25A75">
        <w:rPr>
          <w:rFonts w:ascii="Arial" w:hAnsi="Arial" w:cs="Arial"/>
          <w:b/>
          <w:sz w:val="24"/>
          <w:szCs w:val="24"/>
        </w:rPr>
        <w:t>Deskripsi Data Statistik Deskriptif</w:t>
      </w:r>
    </w:p>
    <w:p w:rsidR="006026E6" w:rsidRPr="00C25A75" w:rsidRDefault="008B6FAC" w:rsidP="00C25A75">
      <w:pPr>
        <w:pStyle w:val="ListParagraph"/>
        <w:tabs>
          <w:tab w:val="left" w:pos="426"/>
        </w:tabs>
        <w:spacing w:line="480" w:lineRule="auto"/>
        <w:ind w:left="567"/>
        <w:jc w:val="both"/>
        <w:rPr>
          <w:rFonts w:ascii="Arial" w:hAnsi="Arial" w:cs="Arial"/>
          <w:sz w:val="24"/>
          <w:szCs w:val="24"/>
        </w:rPr>
      </w:pPr>
      <w:r w:rsidRPr="00C25A75">
        <w:rPr>
          <w:rFonts w:ascii="Arial" w:hAnsi="Arial" w:cs="Arial"/>
          <w:sz w:val="24"/>
          <w:szCs w:val="24"/>
        </w:rPr>
        <w:t xml:space="preserve">         </w:t>
      </w:r>
      <w:r w:rsidR="006026E6" w:rsidRPr="00C25A75">
        <w:rPr>
          <w:rFonts w:ascii="Arial" w:hAnsi="Arial" w:cs="Arial"/>
          <w:sz w:val="24"/>
          <w:szCs w:val="24"/>
        </w:rPr>
        <w:t>Hasil penelitian dari kedua variabel, yaitu variabel Tanggung Jawab Belajar Siswa (Y) dan variabel Bimbingan Belajar Orang Tua (X) selanjutnya dianalisis dan dideskripsikan (statistik deskriptif) dengan nilai minimum, nilai maksimum, rentang skor, mean, median, modus, standar</w:t>
      </w:r>
      <w:r w:rsidRPr="00C25A75">
        <w:rPr>
          <w:rFonts w:ascii="Arial" w:hAnsi="Arial" w:cs="Arial"/>
          <w:sz w:val="24"/>
          <w:szCs w:val="24"/>
        </w:rPr>
        <w:t xml:space="preserve"> deviasi, varians, total skor, jumlah responden, banyak kelas dan panjang kelas seperti tabel di bawah ini :</w:t>
      </w:r>
    </w:p>
    <w:p w:rsidR="006026E6" w:rsidRDefault="00F16EB7" w:rsidP="00661398">
      <w:pPr>
        <w:pStyle w:val="ListParagraph"/>
        <w:tabs>
          <w:tab w:val="left" w:pos="426"/>
        </w:tabs>
        <w:ind w:left="426"/>
        <w:jc w:val="center"/>
        <w:rPr>
          <w:rFonts w:ascii="Arial" w:hAnsi="Arial" w:cs="Arial"/>
        </w:rPr>
      </w:pPr>
      <w:r w:rsidRPr="00661398">
        <w:rPr>
          <w:rFonts w:ascii="Arial" w:hAnsi="Arial" w:cs="Arial"/>
        </w:rPr>
        <w:t>Tabel 4.1 Data Statistik Deskriptif Hasil Penelitian Bimbingan Belajar Orang Tua Terhadap Tanggung Jawab Belajar Siswa</w:t>
      </w:r>
    </w:p>
    <w:p w:rsidR="00661398" w:rsidRPr="00661398" w:rsidRDefault="00661398" w:rsidP="00661398">
      <w:pPr>
        <w:pStyle w:val="ListParagraph"/>
        <w:tabs>
          <w:tab w:val="left" w:pos="426"/>
        </w:tabs>
        <w:ind w:left="426"/>
        <w:jc w:val="center"/>
        <w:rPr>
          <w:rFonts w:ascii="Arial" w:hAnsi="Arial" w:cs="Arial"/>
        </w:rPr>
      </w:pPr>
    </w:p>
    <w:tbl>
      <w:tblPr>
        <w:tblStyle w:val="TableGrid"/>
        <w:tblW w:w="0" w:type="auto"/>
        <w:tblInd w:w="567" w:type="dxa"/>
        <w:tblLook w:val="04A0" w:firstRow="1" w:lastRow="0" w:firstColumn="1" w:lastColumn="0" w:noHBand="0" w:noVBand="1"/>
      </w:tblPr>
      <w:tblGrid>
        <w:gridCol w:w="2554"/>
        <w:gridCol w:w="2516"/>
        <w:gridCol w:w="2516"/>
      </w:tblGrid>
      <w:tr w:rsidR="00F16EB7" w:rsidRPr="00661398" w:rsidTr="00F16EB7">
        <w:tc>
          <w:tcPr>
            <w:tcW w:w="2717" w:type="dxa"/>
          </w:tcPr>
          <w:p w:rsidR="00F16EB7" w:rsidRPr="00661398" w:rsidRDefault="00F16EB7" w:rsidP="00661398">
            <w:pPr>
              <w:pStyle w:val="ListParagraph"/>
              <w:tabs>
                <w:tab w:val="left" w:pos="426"/>
              </w:tabs>
              <w:spacing w:line="276" w:lineRule="auto"/>
              <w:ind w:left="0"/>
              <w:jc w:val="center"/>
              <w:rPr>
                <w:rFonts w:ascii="Arial" w:hAnsi="Arial" w:cs="Arial"/>
              </w:rPr>
            </w:pPr>
            <w:r w:rsidRPr="00661398">
              <w:rPr>
                <w:rFonts w:ascii="Arial" w:hAnsi="Arial" w:cs="Arial"/>
              </w:rPr>
              <w:t>Unsur Statistik</w:t>
            </w:r>
          </w:p>
        </w:tc>
        <w:tc>
          <w:tcPr>
            <w:tcW w:w="2718" w:type="dxa"/>
          </w:tcPr>
          <w:p w:rsidR="00F16EB7" w:rsidRPr="00661398" w:rsidRDefault="00F16EB7" w:rsidP="00661398">
            <w:pPr>
              <w:pStyle w:val="ListParagraph"/>
              <w:tabs>
                <w:tab w:val="left" w:pos="426"/>
              </w:tabs>
              <w:spacing w:line="276" w:lineRule="auto"/>
              <w:ind w:left="0"/>
              <w:jc w:val="center"/>
              <w:rPr>
                <w:rFonts w:ascii="Arial" w:hAnsi="Arial" w:cs="Arial"/>
              </w:rPr>
            </w:pPr>
            <w:r w:rsidRPr="00661398">
              <w:rPr>
                <w:rFonts w:ascii="Arial" w:hAnsi="Arial" w:cs="Arial"/>
              </w:rPr>
              <w:t>Variabel X</w:t>
            </w:r>
          </w:p>
        </w:tc>
        <w:tc>
          <w:tcPr>
            <w:tcW w:w="2718" w:type="dxa"/>
          </w:tcPr>
          <w:p w:rsidR="00F16EB7" w:rsidRPr="00661398" w:rsidRDefault="00F16EB7" w:rsidP="00661398">
            <w:pPr>
              <w:pStyle w:val="ListParagraph"/>
              <w:tabs>
                <w:tab w:val="left" w:pos="426"/>
              </w:tabs>
              <w:spacing w:line="276" w:lineRule="auto"/>
              <w:ind w:left="0"/>
              <w:jc w:val="center"/>
              <w:rPr>
                <w:rFonts w:ascii="Arial" w:hAnsi="Arial" w:cs="Arial"/>
              </w:rPr>
            </w:pPr>
            <w:r w:rsidRPr="00661398">
              <w:rPr>
                <w:rFonts w:ascii="Arial" w:hAnsi="Arial" w:cs="Arial"/>
              </w:rPr>
              <w:t>Variabel Y</w:t>
            </w:r>
          </w:p>
        </w:tc>
      </w:tr>
      <w:tr w:rsidR="00F16EB7" w:rsidRPr="00661398" w:rsidTr="00F16EB7">
        <w:tc>
          <w:tcPr>
            <w:tcW w:w="2717" w:type="dxa"/>
          </w:tcPr>
          <w:p w:rsidR="00F16EB7" w:rsidRPr="00661398" w:rsidRDefault="00F16EB7" w:rsidP="00661398">
            <w:pPr>
              <w:pStyle w:val="ListParagraph"/>
              <w:tabs>
                <w:tab w:val="left" w:pos="426"/>
              </w:tabs>
              <w:spacing w:line="276" w:lineRule="auto"/>
              <w:ind w:left="0"/>
              <w:jc w:val="center"/>
              <w:rPr>
                <w:rFonts w:ascii="Arial" w:hAnsi="Arial" w:cs="Arial"/>
              </w:rPr>
            </w:pPr>
            <w:r w:rsidRPr="00661398">
              <w:rPr>
                <w:rFonts w:ascii="Arial" w:hAnsi="Arial" w:cs="Arial"/>
              </w:rPr>
              <w:t>Skor Minimum</w:t>
            </w:r>
          </w:p>
        </w:tc>
        <w:tc>
          <w:tcPr>
            <w:tcW w:w="2718" w:type="dxa"/>
          </w:tcPr>
          <w:p w:rsidR="00F16EB7" w:rsidRPr="00661398" w:rsidRDefault="00366D62" w:rsidP="00661398">
            <w:pPr>
              <w:pStyle w:val="ListParagraph"/>
              <w:tabs>
                <w:tab w:val="left" w:pos="426"/>
              </w:tabs>
              <w:spacing w:line="276" w:lineRule="auto"/>
              <w:ind w:left="0"/>
              <w:jc w:val="center"/>
              <w:rPr>
                <w:rFonts w:ascii="Arial" w:hAnsi="Arial" w:cs="Arial"/>
              </w:rPr>
            </w:pPr>
            <w:r w:rsidRPr="00661398">
              <w:rPr>
                <w:rFonts w:ascii="Arial" w:hAnsi="Arial" w:cs="Arial"/>
              </w:rPr>
              <w:t>78</w:t>
            </w:r>
          </w:p>
        </w:tc>
        <w:tc>
          <w:tcPr>
            <w:tcW w:w="2718" w:type="dxa"/>
          </w:tcPr>
          <w:p w:rsidR="00F16EB7" w:rsidRPr="00661398" w:rsidRDefault="00C46211" w:rsidP="00661398">
            <w:pPr>
              <w:pStyle w:val="ListParagraph"/>
              <w:tabs>
                <w:tab w:val="left" w:pos="426"/>
              </w:tabs>
              <w:spacing w:line="276" w:lineRule="auto"/>
              <w:ind w:left="0"/>
              <w:jc w:val="center"/>
              <w:rPr>
                <w:rFonts w:ascii="Arial" w:hAnsi="Arial" w:cs="Arial"/>
              </w:rPr>
            </w:pPr>
            <w:r w:rsidRPr="00661398">
              <w:rPr>
                <w:rFonts w:ascii="Arial" w:hAnsi="Arial" w:cs="Arial"/>
              </w:rPr>
              <w:t>79</w:t>
            </w:r>
          </w:p>
        </w:tc>
      </w:tr>
      <w:tr w:rsidR="00F16EB7" w:rsidRPr="00661398" w:rsidTr="00F16EB7">
        <w:tc>
          <w:tcPr>
            <w:tcW w:w="2717" w:type="dxa"/>
          </w:tcPr>
          <w:p w:rsidR="00F16EB7" w:rsidRPr="00661398" w:rsidRDefault="00F16EB7" w:rsidP="00661398">
            <w:pPr>
              <w:pStyle w:val="ListParagraph"/>
              <w:tabs>
                <w:tab w:val="left" w:pos="426"/>
              </w:tabs>
              <w:spacing w:line="276" w:lineRule="auto"/>
              <w:ind w:left="0"/>
              <w:jc w:val="center"/>
              <w:rPr>
                <w:rFonts w:ascii="Arial" w:hAnsi="Arial" w:cs="Arial"/>
              </w:rPr>
            </w:pPr>
            <w:r w:rsidRPr="00661398">
              <w:rPr>
                <w:rFonts w:ascii="Arial" w:hAnsi="Arial" w:cs="Arial"/>
              </w:rPr>
              <w:t>Skor Maksimum</w:t>
            </w:r>
          </w:p>
        </w:tc>
        <w:tc>
          <w:tcPr>
            <w:tcW w:w="2718" w:type="dxa"/>
          </w:tcPr>
          <w:p w:rsidR="00F16EB7" w:rsidRPr="00661398" w:rsidRDefault="00366D62" w:rsidP="00661398">
            <w:pPr>
              <w:pStyle w:val="ListParagraph"/>
              <w:tabs>
                <w:tab w:val="left" w:pos="426"/>
              </w:tabs>
              <w:spacing w:line="276" w:lineRule="auto"/>
              <w:ind w:left="0"/>
              <w:jc w:val="center"/>
              <w:rPr>
                <w:rFonts w:ascii="Arial" w:hAnsi="Arial" w:cs="Arial"/>
              </w:rPr>
            </w:pPr>
            <w:r w:rsidRPr="00661398">
              <w:rPr>
                <w:rFonts w:ascii="Arial" w:hAnsi="Arial" w:cs="Arial"/>
              </w:rPr>
              <w:t>137</w:t>
            </w:r>
          </w:p>
        </w:tc>
        <w:tc>
          <w:tcPr>
            <w:tcW w:w="2718" w:type="dxa"/>
          </w:tcPr>
          <w:p w:rsidR="00F16EB7" w:rsidRPr="00661398" w:rsidRDefault="00C46211" w:rsidP="00661398">
            <w:pPr>
              <w:pStyle w:val="ListParagraph"/>
              <w:tabs>
                <w:tab w:val="left" w:pos="426"/>
              </w:tabs>
              <w:spacing w:line="276" w:lineRule="auto"/>
              <w:ind w:left="0"/>
              <w:jc w:val="center"/>
              <w:rPr>
                <w:rFonts w:ascii="Arial" w:hAnsi="Arial" w:cs="Arial"/>
              </w:rPr>
            </w:pPr>
            <w:r w:rsidRPr="00661398">
              <w:rPr>
                <w:rFonts w:ascii="Arial" w:hAnsi="Arial" w:cs="Arial"/>
              </w:rPr>
              <w:t>120</w:t>
            </w:r>
          </w:p>
        </w:tc>
      </w:tr>
      <w:tr w:rsidR="00F16EB7" w:rsidRPr="00661398" w:rsidTr="00F16EB7">
        <w:tc>
          <w:tcPr>
            <w:tcW w:w="2717" w:type="dxa"/>
          </w:tcPr>
          <w:p w:rsidR="00F16EB7" w:rsidRPr="00661398" w:rsidRDefault="00F16EB7" w:rsidP="00661398">
            <w:pPr>
              <w:pStyle w:val="ListParagraph"/>
              <w:tabs>
                <w:tab w:val="left" w:pos="426"/>
              </w:tabs>
              <w:spacing w:line="276" w:lineRule="auto"/>
              <w:ind w:left="0"/>
              <w:jc w:val="center"/>
              <w:rPr>
                <w:rFonts w:ascii="Arial" w:hAnsi="Arial" w:cs="Arial"/>
              </w:rPr>
            </w:pPr>
            <w:r w:rsidRPr="00661398">
              <w:rPr>
                <w:rFonts w:ascii="Arial" w:hAnsi="Arial" w:cs="Arial"/>
              </w:rPr>
              <w:t>Rentang Skor</w:t>
            </w:r>
          </w:p>
        </w:tc>
        <w:tc>
          <w:tcPr>
            <w:tcW w:w="2718" w:type="dxa"/>
          </w:tcPr>
          <w:p w:rsidR="00F16EB7" w:rsidRPr="00661398" w:rsidRDefault="00366D62" w:rsidP="00661398">
            <w:pPr>
              <w:pStyle w:val="ListParagraph"/>
              <w:tabs>
                <w:tab w:val="left" w:pos="426"/>
              </w:tabs>
              <w:spacing w:line="276" w:lineRule="auto"/>
              <w:ind w:left="0"/>
              <w:jc w:val="center"/>
              <w:rPr>
                <w:rFonts w:ascii="Arial" w:hAnsi="Arial" w:cs="Arial"/>
              </w:rPr>
            </w:pPr>
            <w:r w:rsidRPr="00661398">
              <w:rPr>
                <w:rFonts w:ascii="Arial" w:hAnsi="Arial" w:cs="Arial"/>
              </w:rPr>
              <w:t>59</w:t>
            </w:r>
          </w:p>
        </w:tc>
        <w:tc>
          <w:tcPr>
            <w:tcW w:w="2718" w:type="dxa"/>
          </w:tcPr>
          <w:p w:rsidR="00F16EB7" w:rsidRPr="00661398" w:rsidRDefault="00C46211" w:rsidP="00661398">
            <w:pPr>
              <w:pStyle w:val="ListParagraph"/>
              <w:tabs>
                <w:tab w:val="left" w:pos="426"/>
              </w:tabs>
              <w:spacing w:line="276" w:lineRule="auto"/>
              <w:ind w:left="0"/>
              <w:jc w:val="center"/>
              <w:rPr>
                <w:rFonts w:ascii="Arial" w:hAnsi="Arial" w:cs="Arial"/>
              </w:rPr>
            </w:pPr>
            <w:r w:rsidRPr="00661398">
              <w:rPr>
                <w:rFonts w:ascii="Arial" w:hAnsi="Arial" w:cs="Arial"/>
              </w:rPr>
              <w:t>41</w:t>
            </w:r>
          </w:p>
        </w:tc>
      </w:tr>
      <w:tr w:rsidR="00F16EB7" w:rsidRPr="00661398" w:rsidTr="00F16EB7">
        <w:tc>
          <w:tcPr>
            <w:tcW w:w="2717" w:type="dxa"/>
          </w:tcPr>
          <w:p w:rsidR="00F16EB7" w:rsidRPr="00661398" w:rsidRDefault="00F16EB7" w:rsidP="00661398">
            <w:pPr>
              <w:pStyle w:val="ListParagraph"/>
              <w:tabs>
                <w:tab w:val="left" w:pos="426"/>
              </w:tabs>
              <w:spacing w:line="276" w:lineRule="auto"/>
              <w:ind w:left="0"/>
              <w:jc w:val="center"/>
              <w:rPr>
                <w:rFonts w:ascii="Arial" w:hAnsi="Arial" w:cs="Arial"/>
              </w:rPr>
            </w:pPr>
            <w:r w:rsidRPr="00661398">
              <w:rPr>
                <w:rFonts w:ascii="Arial" w:hAnsi="Arial" w:cs="Arial"/>
              </w:rPr>
              <w:t>Rata-Rata</w:t>
            </w:r>
          </w:p>
        </w:tc>
        <w:tc>
          <w:tcPr>
            <w:tcW w:w="2718" w:type="dxa"/>
          </w:tcPr>
          <w:p w:rsidR="00F16EB7" w:rsidRPr="00661398" w:rsidRDefault="00366D62" w:rsidP="00661398">
            <w:pPr>
              <w:pStyle w:val="ListParagraph"/>
              <w:tabs>
                <w:tab w:val="left" w:pos="426"/>
              </w:tabs>
              <w:spacing w:line="276" w:lineRule="auto"/>
              <w:ind w:left="0"/>
              <w:jc w:val="center"/>
              <w:rPr>
                <w:rFonts w:ascii="Arial" w:hAnsi="Arial" w:cs="Arial"/>
              </w:rPr>
            </w:pPr>
            <w:r w:rsidRPr="00661398">
              <w:rPr>
                <w:rFonts w:ascii="Arial" w:hAnsi="Arial" w:cs="Arial"/>
              </w:rPr>
              <w:t>108,47</w:t>
            </w:r>
          </w:p>
        </w:tc>
        <w:tc>
          <w:tcPr>
            <w:tcW w:w="2718" w:type="dxa"/>
          </w:tcPr>
          <w:p w:rsidR="00F16EB7" w:rsidRPr="00661398" w:rsidRDefault="00C46211" w:rsidP="00661398">
            <w:pPr>
              <w:pStyle w:val="ListParagraph"/>
              <w:tabs>
                <w:tab w:val="left" w:pos="426"/>
              </w:tabs>
              <w:spacing w:line="276" w:lineRule="auto"/>
              <w:ind w:left="0"/>
              <w:jc w:val="center"/>
              <w:rPr>
                <w:rFonts w:ascii="Arial" w:hAnsi="Arial" w:cs="Arial"/>
              </w:rPr>
            </w:pPr>
            <w:r w:rsidRPr="00661398">
              <w:rPr>
                <w:rFonts w:ascii="Arial" w:hAnsi="Arial" w:cs="Arial"/>
              </w:rPr>
              <w:t>103,2</w:t>
            </w:r>
          </w:p>
        </w:tc>
      </w:tr>
      <w:tr w:rsidR="00F16EB7" w:rsidRPr="00661398" w:rsidTr="00F16EB7">
        <w:tc>
          <w:tcPr>
            <w:tcW w:w="2717" w:type="dxa"/>
          </w:tcPr>
          <w:p w:rsidR="00F16EB7" w:rsidRPr="00661398" w:rsidRDefault="00F16EB7" w:rsidP="00661398">
            <w:pPr>
              <w:pStyle w:val="ListParagraph"/>
              <w:tabs>
                <w:tab w:val="left" w:pos="426"/>
              </w:tabs>
              <w:spacing w:line="276" w:lineRule="auto"/>
              <w:ind w:left="0"/>
              <w:jc w:val="center"/>
              <w:rPr>
                <w:rFonts w:ascii="Arial" w:hAnsi="Arial" w:cs="Arial"/>
              </w:rPr>
            </w:pPr>
            <w:r w:rsidRPr="00661398">
              <w:rPr>
                <w:rFonts w:ascii="Arial" w:hAnsi="Arial" w:cs="Arial"/>
              </w:rPr>
              <w:t>Median</w:t>
            </w:r>
          </w:p>
        </w:tc>
        <w:tc>
          <w:tcPr>
            <w:tcW w:w="2718" w:type="dxa"/>
          </w:tcPr>
          <w:p w:rsidR="00F16EB7" w:rsidRPr="00661398" w:rsidRDefault="00366D62" w:rsidP="00661398">
            <w:pPr>
              <w:pStyle w:val="ListParagraph"/>
              <w:tabs>
                <w:tab w:val="left" w:pos="426"/>
              </w:tabs>
              <w:spacing w:line="276" w:lineRule="auto"/>
              <w:ind w:left="0"/>
              <w:jc w:val="center"/>
              <w:rPr>
                <w:rFonts w:ascii="Arial" w:hAnsi="Arial" w:cs="Arial"/>
              </w:rPr>
            </w:pPr>
            <w:r w:rsidRPr="00661398">
              <w:rPr>
                <w:rFonts w:ascii="Arial" w:hAnsi="Arial" w:cs="Arial"/>
              </w:rPr>
              <w:t>110</w:t>
            </w:r>
          </w:p>
        </w:tc>
        <w:tc>
          <w:tcPr>
            <w:tcW w:w="2718" w:type="dxa"/>
          </w:tcPr>
          <w:p w:rsidR="00F16EB7" w:rsidRPr="00661398" w:rsidRDefault="00C46211" w:rsidP="00661398">
            <w:pPr>
              <w:pStyle w:val="ListParagraph"/>
              <w:tabs>
                <w:tab w:val="left" w:pos="426"/>
              </w:tabs>
              <w:spacing w:line="276" w:lineRule="auto"/>
              <w:ind w:left="0"/>
              <w:jc w:val="center"/>
              <w:rPr>
                <w:rFonts w:ascii="Arial" w:hAnsi="Arial" w:cs="Arial"/>
              </w:rPr>
            </w:pPr>
            <w:r w:rsidRPr="00661398">
              <w:rPr>
                <w:rFonts w:ascii="Arial" w:hAnsi="Arial" w:cs="Arial"/>
              </w:rPr>
              <w:t>103</w:t>
            </w:r>
          </w:p>
        </w:tc>
      </w:tr>
      <w:tr w:rsidR="00F16EB7" w:rsidRPr="00661398" w:rsidTr="00F16EB7">
        <w:tc>
          <w:tcPr>
            <w:tcW w:w="2717" w:type="dxa"/>
          </w:tcPr>
          <w:p w:rsidR="00F16EB7" w:rsidRPr="00661398" w:rsidRDefault="00F16EB7" w:rsidP="00661398">
            <w:pPr>
              <w:pStyle w:val="ListParagraph"/>
              <w:tabs>
                <w:tab w:val="left" w:pos="426"/>
              </w:tabs>
              <w:spacing w:line="276" w:lineRule="auto"/>
              <w:ind w:left="0"/>
              <w:jc w:val="center"/>
              <w:rPr>
                <w:rFonts w:ascii="Arial" w:hAnsi="Arial" w:cs="Arial"/>
              </w:rPr>
            </w:pPr>
            <w:r w:rsidRPr="00661398">
              <w:rPr>
                <w:rFonts w:ascii="Arial" w:hAnsi="Arial" w:cs="Arial"/>
              </w:rPr>
              <w:t>Modus</w:t>
            </w:r>
          </w:p>
        </w:tc>
        <w:tc>
          <w:tcPr>
            <w:tcW w:w="2718" w:type="dxa"/>
          </w:tcPr>
          <w:p w:rsidR="00F16EB7" w:rsidRPr="00661398" w:rsidRDefault="00366D62" w:rsidP="00661398">
            <w:pPr>
              <w:pStyle w:val="ListParagraph"/>
              <w:tabs>
                <w:tab w:val="left" w:pos="426"/>
              </w:tabs>
              <w:spacing w:line="276" w:lineRule="auto"/>
              <w:ind w:left="0"/>
              <w:jc w:val="center"/>
              <w:rPr>
                <w:rFonts w:ascii="Arial" w:hAnsi="Arial" w:cs="Arial"/>
              </w:rPr>
            </w:pPr>
            <w:r w:rsidRPr="00661398">
              <w:rPr>
                <w:rFonts w:ascii="Arial" w:hAnsi="Arial" w:cs="Arial"/>
              </w:rPr>
              <w:t>124</w:t>
            </w:r>
          </w:p>
        </w:tc>
        <w:tc>
          <w:tcPr>
            <w:tcW w:w="2718" w:type="dxa"/>
          </w:tcPr>
          <w:p w:rsidR="00F16EB7" w:rsidRPr="00661398" w:rsidRDefault="00C46211" w:rsidP="00661398">
            <w:pPr>
              <w:pStyle w:val="ListParagraph"/>
              <w:tabs>
                <w:tab w:val="left" w:pos="426"/>
              </w:tabs>
              <w:spacing w:line="276" w:lineRule="auto"/>
              <w:ind w:left="0"/>
              <w:jc w:val="center"/>
              <w:rPr>
                <w:rFonts w:ascii="Arial" w:hAnsi="Arial" w:cs="Arial"/>
              </w:rPr>
            </w:pPr>
            <w:r w:rsidRPr="00661398">
              <w:rPr>
                <w:rFonts w:ascii="Arial" w:hAnsi="Arial" w:cs="Arial"/>
              </w:rPr>
              <w:t>98</w:t>
            </w:r>
          </w:p>
        </w:tc>
      </w:tr>
      <w:tr w:rsidR="00F16EB7" w:rsidRPr="00661398" w:rsidTr="00F16EB7">
        <w:tc>
          <w:tcPr>
            <w:tcW w:w="2717" w:type="dxa"/>
          </w:tcPr>
          <w:p w:rsidR="00F16EB7" w:rsidRPr="00661398" w:rsidRDefault="00F16EB7" w:rsidP="00661398">
            <w:pPr>
              <w:pStyle w:val="ListParagraph"/>
              <w:tabs>
                <w:tab w:val="left" w:pos="426"/>
              </w:tabs>
              <w:spacing w:line="276" w:lineRule="auto"/>
              <w:ind w:left="0"/>
              <w:jc w:val="center"/>
              <w:rPr>
                <w:rFonts w:ascii="Arial" w:hAnsi="Arial" w:cs="Arial"/>
              </w:rPr>
            </w:pPr>
            <w:r w:rsidRPr="00661398">
              <w:rPr>
                <w:rFonts w:ascii="Arial" w:hAnsi="Arial" w:cs="Arial"/>
              </w:rPr>
              <w:t>Varians (G</w:t>
            </w:r>
            <w:r w:rsidRPr="00661398">
              <w:rPr>
                <w:rFonts w:ascii="Arial" w:hAnsi="Arial" w:cs="Arial"/>
                <w:vertAlign w:val="superscript"/>
              </w:rPr>
              <w:t>2</w:t>
            </w:r>
            <w:r w:rsidRPr="00661398">
              <w:rPr>
                <w:rFonts w:ascii="Arial" w:hAnsi="Arial" w:cs="Arial"/>
              </w:rPr>
              <w:t>)</w:t>
            </w:r>
          </w:p>
        </w:tc>
        <w:tc>
          <w:tcPr>
            <w:tcW w:w="2718" w:type="dxa"/>
          </w:tcPr>
          <w:p w:rsidR="00F16EB7" w:rsidRPr="00661398" w:rsidRDefault="00366D62" w:rsidP="00661398">
            <w:pPr>
              <w:pStyle w:val="ListParagraph"/>
              <w:tabs>
                <w:tab w:val="left" w:pos="426"/>
              </w:tabs>
              <w:spacing w:line="276" w:lineRule="auto"/>
              <w:ind w:left="0"/>
              <w:jc w:val="center"/>
              <w:rPr>
                <w:rFonts w:ascii="Arial" w:hAnsi="Arial" w:cs="Arial"/>
              </w:rPr>
            </w:pPr>
            <w:r w:rsidRPr="00661398">
              <w:rPr>
                <w:rFonts w:ascii="Arial" w:hAnsi="Arial" w:cs="Arial"/>
              </w:rPr>
              <w:t>201,39</w:t>
            </w:r>
          </w:p>
        </w:tc>
        <w:tc>
          <w:tcPr>
            <w:tcW w:w="2718" w:type="dxa"/>
          </w:tcPr>
          <w:p w:rsidR="00F16EB7" w:rsidRPr="00661398" w:rsidRDefault="00C46211" w:rsidP="00661398">
            <w:pPr>
              <w:pStyle w:val="ListParagraph"/>
              <w:tabs>
                <w:tab w:val="left" w:pos="426"/>
              </w:tabs>
              <w:spacing w:line="276" w:lineRule="auto"/>
              <w:ind w:left="0"/>
              <w:jc w:val="center"/>
              <w:rPr>
                <w:rFonts w:ascii="Arial" w:hAnsi="Arial" w:cs="Arial"/>
              </w:rPr>
            </w:pPr>
            <w:r w:rsidRPr="00661398">
              <w:rPr>
                <w:rFonts w:ascii="Arial" w:hAnsi="Arial" w:cs="Arial"/>
              </w:rPr>
              <w:t>83,5273</w:t>
            </w:r>
          </w:p>
        </w:tc>
      </w:tr>
      <w:tr w:rsidR="00F16EB7" w:rsidRPr="00661398" w:rsidTr="00F16EB7">
        <w:tc>
          <w:tcPr>
            <w:tcW w:w="2717" w:type="dxa"/>
          </w:tcPr>
          <w:p w:rsidR="00F16EB7" w:rsidRPr="00661398" w:rsidRDefault="00F16EB7" w:rsidP="00661398">
            <w:pPr>
              <w:pStyle w:val="ListParagraph"/>
              <w:tabs>
                <w:tab w:val="left" w:pos="426"/>
              </w:tabs>
              <w:spacing w:line="276" w:lineRule="auto"/>
              <w:ind w:left="0"/>
              <w:jc w:val="center"/>
              <w:rPr>
                <w:rFonts w:ascii="Arial" w:hAnsi="Arial" w:cs="Arial"/>
              </w:rPr>
            </w:pPr>
            <w:r w:rsidRPr="00661398">
              <w:rPr>
                <w:rFonts w:ascii="Arial" w:hAnsi="Arial" w:cs="Arial"/>
              </w:rPr>
              <w:t>Standar Deviasi (SD)</w:t>
            </w:r>
          </w:p>
        </w:tc>
        <w:tc>
          <w:tcPr>
            <w:tcW w:w="2718" w:type="dxa"/>
          </w:tcPr>
          <w:p w:rsidR="00F16EB7" w:rsidRPr="00661398" w:rsidRDefault="00366D62" w:rsidP="00661398">
            <w:pPr>
              <w:pStyle w:val="ListParagraph"/>
              <w:tabs>
                <w:tab w:val="left" w:pos="426"/>
              </w:tabs>
              <w:spacing w:line="276" w:lineRule="auto"/>
              <w:ind w:left="0"/>
              <w:jc w:val="center"/>
              <w:rPr>
                <w:rFonts w:ascii="Arial" w:hAnsi="Arial" w:cs="Arial"/>
              </w:rPr>
            </w:pPr>
            <w:r w:rsidRPr="00661398">
              <w:rPr>
                <w:rFonts w:ascii="Arial" w:hAnsi="Arial" w:cs="Arial"/>
              </w:rPr>
              <w:t>14,191</w:t>
            </w:r>
          </w:p>
        </w:tc>
        <w:tc>
          <w:tcPr>
            <w:tcW w:w="2718" w:type="dxa"/>
          </w:tcPr>
          <w:p w:rsidR="00F16EB7" w:rsidRPr="00661398" w:rsidRDefault="00C46211" w:rsidP="00661398">
            <w:pPr>
              <w:pStyle w:val="ListParagraph"/>
              <w:tabs>
                <w:tab w:val="left" w:pos="426"/>
              </w:tabs>
              <w:spacing w:line="276" w:lineRule="auto"/>
              <w:ind w:left="0"/>
              <w:jc w:val="center"/>
              <w:rPr>
                <w:rFonts w:ascii="Arial" w:hAnsi="Arial" w:cs="Arial"/>
              </w:rPr>
            </w:pPr>
            <w:r w:rsidRPr="00661398">
              <w:rPr>
                <w:rFonts w:ascii="Arial" w:hAnsi="Arial" w:cs="Arial"/>
              </w:rPr>
              <w:t>9,13933</w:t>
            </w:r>
          </w:p>
        </w:tc>
      </w:tr>
      <w:tr w:rsidR="00F16EB7" w:rsidRPr="00661398" w:rsidTr="00F16EB7">
        <w:tc>
          <w:tcPr>
            <w:tcW w:w="2717" w:type="dxa"/>
          </w:tcPr>
          <w:p w:rsidR="00F16EB7" w:rsidRPr="00661398" w:rsidRDefault="00F16EB7" w:rsidP="00661398">
            <w:pPr>
              <w:pStyle w:val="ListParagraph"/>
              <w:tabs>
                <w:tab w:val="left" w:pos="426"/>
              </w:tabs>
              <w:spacing w:line="276" w:lineRule="auto"/>
              <w:ind w:left="0"/>
              <w:jc w:val="center"/>
              <w:rPr>
                <w:rFonts w:ascii="Arial" w:hAnsi="Arial" w:cs="Arial"/>
              </w:rPr>
            </w:pPr>
            <w:r w:rsidRPr="00661398">
              <w:rPr>
                <w:rFonts w:ascii="Arial" w:hAnsi="Arial" w:cs="Arial"/>
              </w:rPr>
              <w:t>Total Skor</w:t>
            </w:r>
          </w:p>
        </w:tc>
        <w:tc>
          <w:tcPr>
            <w:tcW w:w="2718" w:type="dxa"/>
          </w:tcPr>
          <w:p w:rsidR="00F16EB7" w:rsidRPr="00661398" w:rsidRDefault="00366D62" w:rsidP="00661398">
            <w:pPr>
              <w:pStyle w:val="ListParagraph"/>
              <w:tabs>
                <w:tab w:val="left" w:pos="426"/>
              </w:tabs>
              <w:spacing w:line="276" w:lineRule="auto"/>
              <w:ind w:left="0"/>
              <w:jc w:val="center"/>
              <w:rPr>
                <w:rFonts w:ascii="Arial" w:hAnsi="Arial" w:cs="Arial"/>
              </w:rPr>
            </w:pPr>
            <w:r w:rsidRPr="00661398">
              <w:rPr>
                <w:rFonts w:ascii="Arial" w:hAnsi="Arial" w:cs="Arial"/>
              </w:rPr>
              <w:t>4881</w:t>
            </w:r>
          </w:p>
        </w:tc>
        <w:tc>
          <w:tcPr>
            <w:tcW w:w="2718" w:type="dxa"/>
          </w:tcPr>
          <w:p w:rsidR="00F16EB7" w:rsidRPr="00661398" w:rsidRDefault="00C46211" w:rsidP="00661398">
            <w:pPr>
              <w:pStyle w:val="ListParagraph"/>
              <w:tabs>
                <w:tab w:val="left" w:pos="426"/>
              </w:tabs>
              <w:spacing w:line="276" w:lineRule="auto"/>
              <w:ind w:left="0"/>
              <w:jc w:val="center"/>
              <w:rPr>
                <w:rFonts w:ascii="Arial" w:hAnsi="Arial" w:cs="Arial"/>
              </w:rPr>
            </w:pPr>
            <w:r w:rsidRPr="00661398">
              <w:rPr>
                <w:rFonts w:ascii="Arial" w:hAnsi="Arial" w:cs="Arial"/>
              </w:rPr>
              <w:t>4644</w:t>
            </w:r>
          </w:p>
        </w:tc>
      </w:tr>
      <w:tr w:rsidR="00F16EB7" w:rsidRPr="00661398" w:rsidTr="00F16EB7">
        <w:tc>
          <w:tcPr>
            <w:tcW w:w="2717" w:type="dxa"/>
          </w:tcPr>
          <w:p w:rsidR="00F16EB7" w:rsidRPr="00661398" w:rsidRDefault="00F16EB7" w:rsidP="00661398">
            <w:pPr>
              <w:pStyle w:val="ListParagraph"/>
              <w:tabs>
                <w:tab w:val="left" w:pos="426"/>
              </w:tabs>
              <w:spacing w:line="276" w:lineRule="auto"/>
              <w:ind w:left="0"/>
              <w:jc w:val="center"/>
              <w:rPr>
                <w:rFonts w:ascii="Arial" w:hAnsi="Arial" w:cs="Arial"/>
              </w:rPr>
            </w:pPr>
            <w:r w:rsidRPr="00661398">
              <w:rPr>
                <w:rFonts w:ascii="Arial" w:hAnsi="Arial" w:cs="Arial"/>
              </w:rPr>
              <w:t>Jumlah Responden</w:t>
            </w:r>
          </w:p>
        </w:tc>
        <w:tc>
          <w:tcPr>
            <w:tcW w:w="2718" w:type="dxa"/>
          </w:tcPr>
          <w:p w:rsidR="00F16EB7" w:rsidRPr="00661398" w:rsidRDefault="00C61287" w:rsidP="00661398">
            <w:pPr>
              <w:pStyle w:val="ListParagraph"/>
              <w:tabs>
                <w:tab w:val="left" w:pos="426"/>
              </w:tabs>
              <w:spacing w:line="276" w:lineRule="auto"/>
              <w:ind w:left="0"/>
              <w:jc w:val="center"/>
              <w:rPr>
                <w:rFonts w:ascii="Arial" w:hAnsi="Arial" w:cs="Arial"/>
              </w:rPr>
            </w:pPr>
            <w:r w:rsidRPr="00661398">
              <w:rPr>
                <w:rFonts w:ascii="Arial" w:hAnsi="Arial" w:cs="Arial"/>
              </w:rPr>
              <w:t>45</w:t>
            </w:r>
          </w:p>
        </w:tc>
        <w:tc>
          <w:tcPr>
            <w:tcW w:w="2718" w:type="dxa"/>
          </w:tcPr>
          <w:p w:rsidR="00F16EB7" w:rsidRPr="00661398" w:rsidRDefault="00C46211" w:rsidP="00661398">
            <w:pPr>
              <w:pStyle w:val="ListParagraph"/>
              <w:tabs>
                <w:tab w:val="left" w:pos="426"/>
              </w:tabs>
              <w:spacing w:line="276" w:lineRule="auto"/>
              <w:ind w:left="0"/>
              <w:jc w:val="center"/>
              <w:rPr>
                <w:rFonts w:ascii="Arial" w:hAnsi="Arial" w:cs="Arial"/>
              </w:rPr>
            </w:pPr>
            <w:r w:rsidRPr="00661398">
              <w:rPr>
                <w:rFonts w:ascii="Arial" w:hAnsi="Arial" w:cs="Arial"/>
              </w:rPr>
              <w:t>45</w:t>
            </w:r>
          </w:p>
        </w:tc>
      </w:tr>
      <w:tr w:rsidR="00F16EB7" w:rsidRPr="00661398" w:rsidTr="00F16EB7">
        <w:tc>
          <w:tcPr>
            <w:tcW w:w="2717" w:type="dxa"/>
          </w:tcPr>
          <w:p w:rsidR="00F16EB7" w:rsidRPr="00661398" w:rsidRDefault="00F16EB7" w:rsidP="00661398">
            <w:pPr>
              <w:pStyle w:val="ListParagraph"/>
              <w:tabs>
                <w:tab w:val="left" w:pos="426"/>
              </w:tabs>
              <w:spacing w:line="276" w:lineRule="auto"/>
              <w:ind w:left="0"/>
              <w:jc w:val="center"/>
              <w:rPr>
                <w:rFonts w:ascii="Arial" w:hAnsi="Arial" w:cs="Arial"/>
              </w:rPr>
            </w:pPr>
            <w:r w:rsidRPr="00661398">
              <w:rPr>
                <w:rFonts w:ascii="Arial" w:hAnsi="Arial" w:cs="Arial"/>
              </w:rPr>
              <w:t>Banyak Kelas</w:t>
            </w:r>
          </w:p>
        </w:tc>
        <w:tc>
          <w:tcPr>
            <w:tcW w:w="2718" w:type="dxa"/>
          </w:tcPr>
          <w:p w:rsidR="00F16EB7" w:rsidRPr="00661398" w:rsidRDefault="00757805" w:rsidP="00661398">
            <w:pPr>
              <w:pStyle w:val="ListParagraph"/>
              <w:tabs>
                <w:tab w:val="left" w:pos="426"/>
              </w:tabs>
              <w:spacing w:line="276" w:lineRule="auto"/>
              <w:ind w:left="0"/>
              <w:jc w:val="center"/>
              <w:rPr>
                <w:rFonts w:ascii="Arial" w:hAnsi="Arial" w:cs="Arial"/>
              </w:rPr>
            </w:pPr>
            <w:r w:rsidRPr="00661398">
              <w:rPr>
                <w:rFonts w:ascii="Arial" w:hAnsi="Arial" w:cs="Arial"/>
              </w:rPr>
              <w:t>6</w:t>
            </w:r>
          </w:p>
        </w:tc>
        <w:tc>
          <w:tcPr>
            <w:tcW w:w="2718" w:type="dxa"/>
          </w:tcPr>
          <w:p w:rsidR="00F16EB7" w:rsidRPr="00661398" w:rsidRDefault="00757805" w:rsidP="00661398">
            <w:pPr>
              <w:pStyle w:val="ListParagraph"/>
              <w:tabs>
                <w:tab w:val="left" w:pos="426"/>
              </w:tabs>
              <w:spacing w:line="276" w:lineRule="auto"/>
              <w:ind w:left="0"/>
              <w:jc w:val="center"/>
              <w:rPr>
                <w:rFonts w:ascii="Arial" w:hAnsi="Arial" w:cs="Arial"/>
              </w:rPr>
            </w:pPr>
            <w:r w:rsidRPr="00661398">
              <w:rPr>
                <w:rFonts w:ascii="Arial" w:hAnsi="Arial" w:cs="Arial"/>
              </w:rPr>
              <w:t>6</w:t>
            </w:r>
          </w:p>
        </w:tc>
      </w:tr>
      <w:tr w:rsidR="00F16EB7" w:rsidRPr="00661398" w:rsidTr="00F16EB7">
        <w:tc>
          <w:tcPr>
            <w:tcW w:w="2717" w:type="dxa"/>
          </w:tcPr>
          <w:p w:rsidR="00F16EB7" w:rsidRPr="00661398" w:rsidRDefault="00F16EB7" w:rsidP="00661398">
            <w:pPr>
              <w:pStyle w:val="ListParagraph"/>
              <w:tabs>
                <w:tab w:val="left" w:pos="426"/>
              </w:tabs>
              <w:spacing w:line="276" w:lineRule="auto"/>
              <w:ind w:left="0"/>
              <w:jc w:val="center"/>
              <w:rPr>
                <w:rFonts w:ascii="Arial" w:hAnsi="Arial" w:cs="Arial"/>
              </w:rPr>
            </w:pPr>
            <w:r w:rsidRPr="00661398">
              <w:rPr>
                <w:rFonts w:ascii="Arial" w:hAnsi="Arial" w:cs="Arial"/>
              </w:rPr>
              <w:t>Panjang Kelas</w:t>
            </w:r>
          </w:p>
        </w:tc>
        <w:tc>
          <w:tcPr>
            <w:tcW w:w="2718" w:type="dxa"/>
          </w:tcPr>
          <w:p w:rsidR="00F16EB7" w:rsidRPr="00661398" w:rsidRDefault="00C5785E" w:rsidP="00661398">
            <w:pPr>
              <w:pStyle w:val="ListParagraph"/>
              <w:tabs>
                <w:tab w:val="left" w:pos="426"/>
              </w:tabs>
              <w:spacing w:line="276" w:lineRule="auto"/>
              <w:ind w:left="0"/>
              <w:jc w:val="center"/>
              <w:rPr>
                <w:rFonts w:ascii="Arial" w:hAnsi="Arial" w:cs="Arial"/>
              </w:rPr>
            </w:pPr>
            <w:r w:rsidRPr="00661398">
              <w:rPr>
                <w:rFonts w:ascii="Arial" w:hAnsi="Arial" w:cs="Arial"/>
              </w:rPr>
              <w:t>10</w:t>
            </w:r>
          </w:p>
        </w:tc>
        <w:tc>
          <w:tcPr>
            <w:tcW w:w="2718" w:type="dxa"/>
          </w:tcPr>
          <w:p w:rsidR="00F16EB7" w:rsidRPr="00661398" w:rsidRDefault="00C5785E" w:rsidP="00661398">
            <w:pPr>
              <w:pStyle w:val="ListParagraph"/>
              <w:tabs>
                <w:tab w:val="left" w:pos="426"/>
              </w:tabs>
              <w:spacing w:line="276" w:lineRule="auto"/>
              <w:ind w:left="0"/>
              <w:jc w:val="center"/>
              <w:rPr>
                <w:rFonts w:ascii="Arial" w:hAnsi="Arial" w:cs="Arial"/>
              </w:rPr>
            </w:pPr>
            <w:r w:rsidRPr="00661398">
              <w:rPr>
                <w:rFonts w:ascii="Arial" w:hAnsi="Arial" w:cs="Arial"/>
              </w:rPr>
              <w:t>7</w:t>
            </w:r>
          </w:p>
        </w:tc>
      </w:tr>
    </w:tbl>
    <w:p w:rsidR="00F16EB7" w:rsidRDefault="00F16EB7" w:rsidP="00511441">
      <w:pPr>
        <w:pStyle w:val="ListParagraph"/>
        <w:tabs>
          <w:tab w:val="left" w:pos="426"/>
        </w:tabs>
        <w:ind w:left="567"/>
        <w:jc w:val="both"/>
        <w:rPr>
          <w:rFonts w:ascii="Arial" w:hAnsi="Arial" w:cs="Arial"/>
          <w:sz w:val="24"/>
        </w:rPr>
      </w:pPr>
    </w:p>
    <w:p w:rsidR="001C366C" w:rsidRPr="00C25A75" w:rsidRDefault="000B3816" w:rsidP="00C25A75">
      <w:pPr>
        <w:pStyle w:val="ListParagraph"/>
        <w:tabs>
          <w:tab w:val="left" w:pos="426"/>
        </w:tabs>
        <w:spacing w:line="480" w:lineRule="auto"/>
        <w:ind w:left="567"/>
        <w:jc w:val="both"/>
        <w:rPr>
          <w:rFonts w:ascii="Arial" w:hAnsi="Arial" w:cs="Arial"/>
          <w:sz w:val="24"/>
          <w:szCs w:val="24"/>
        </w:rPr>
      </w:pPr>
      <w:r>
        <w:rPr>
          <w:rFonts w:ascii="Arial" w:hAnsi="Arial" w:cs="Arial"/>
          <w:sz w:val="24"/>
        </w:rPr>
        <w:t xml:space="preserve">        </w:t>
      </w:r>
      <w:r w:rsidR="001C366C" w:rsidRPr="00C25A75">
        <w:rPr>
          <w:rFonts w:ascii="Arial" w:hAnsi="Arial" w:cs="Arial"/>
          <w:sz w:val="24"/>
          <w:szCs w:val="24"/>
        </w:rPr>
        <w:t xml:space="preserve">Berdasarkan tabel data statistik deskriptif hasil penelitian di atas, maka dapat dipaparkan secara lebih rinci bahwa variabel bimbingan belajar orang tua terdiri dari 29 butir pernyataan </w:t>
      </w:r>
      <w:r w:rsidR="0014772F" w:rsidRPr="00C25A75">
        <w:rPr>
          <w:rFonts w:ascii="Arial" w:hAnsi="Arial" w:cs="Arial"/>
          <w:sz w:val="24"/>
          <w:szCs w:val="24"/>
        </w:rPr>
        <w:t xml:space="preserve">valid </w:t>
      </w:r>
      <w:r w:rsidR="0014772F" w:rsidRPr="00C25A75">
        <w:rPr>
          <w:rFonts w:ascii="Arial" w:hAnsi="Arial" w:cs="Arial"/>
          <w:sz w:val="24"/>
          <w:szCs w:val="24"/>
        </w:rPr>
        <w:lastRenderedPageBreak/>
        <w:t xml:space="preserve">dengan 45 </w:t>
      </w:r>
      <w:r w:rsidR="00C01C3C">
        <w:rPr>
          <w:rFonts w:ascii="Arial" w:hAnsi="Arial" w:cs="Arial"/>
          <w:sz w:val="24"/>
          <w:szCs w:val="24"/>
        </w:rPr>
        <w:t xml:space="preserve">responden diperoleh hasil </w:t>
      </w:r>
      <w:r w:rsidRPr="00C25A75">
        <w:rPr>
          <w:rFonts w:ascii="Arial" w:hAnsi="Arial" w:cs="Arial"/>
          <w:sz w:val="24"/>
          <w:szCs w:val="24"/>
        </w:rPr>
        <w:t>jumlah skor keseluruhan 4881 dengan skor tertinggi 137, dan skor terendah 78 dengan demikian rentang skornya adalah 59. Rata-rata skor sebesar 108,47 dengan nilai tengah atau median 110, dan skor yang paling sering muncul atau modus 124 serta kelas interval atau banyak kelas sebanyak 6, panjang kelas 10, selain itu untuk nilai varians sampel adalah 201,39 dengan standar deviasinya 14,191.</w:t>
      </w:r>
    </w:p>
    <w:p w:rsidR="00AA3F2F" w:rsidRPr="00C25A75" w:rsidRDefault="00537A2B" w:rsidP="00C25A75">
      <w:pPr>
        <w:pStyle w:val="ListParagraph"/>
        <w:tabs>
          <w:tab w:val="left" w:pos="426"/>
        </w:tabs>
        <w:spacing w:line="480" w:lineRule="auto"/>
        <w:ind w:left="567"/>
        <w:jc w:val="both"/>
        <w:rPr>
          <w:rFonts w:ascii="Arial" w:hAnsi="Arial" w:cs="Arial"/>
          <w:sz w:val="24"/>
          <w:szCs w:val="24"/>
        </w:rPr>
      </w:pPr>
      <w:r w:rsidRPr="00C25A75">
        <w:rPr>
          <w:rFonts w:ascii="Arial" w:hAnsi="Arial" w:cs="Arial"/>
          <w:sz w:val="24"/>
          <w:szCs w:val="24"/>
        </w:rPr>
        <w:t xml:space="preserve">       </w:t>
      </w:r>
      <w:r w:rsidR="000B3816" w:rsidRPr="00C25A75">
        <w:rPr>
          <w:rFonts w:ascii="Arial" w:hAnsi="Arial" w:cs="Arial"/>
          <w:sz w:val="24"/>
          <w:szCs w:val="24"/>
        </w:rPr>
        <w:t>Sementara untuk variabel t</w:t>
      </w:r>
      <w:r w:rsidR="003462C1">
        <w:rPr>
          <w:rFonts w:ascii="Arial" w:hAnsi="Arial" w:cs="Arial"/>
          <w:sz w:val="24"/>
          <w:szCs w:val="24"/>
        </w:rPr>
        <w:t xml:space="preserve">anggung jawab belajar siswa </w:t>
      </w:r>
      <w:r w:rsidR="000B3816" w:rsidRPr="00C25A75">
        <w:rPr>
          <w:rFonts w:ascii="Arial" w:hAnsi="Arial" w:cs="Arial"/>
          <w:sz w:val="24"/>
          <w:szCs w:val="24"/>
        </w:rPr>
        <w:t>terdiri dari 26</w:t>
      </w:r>
      <w:r w:rsidR="00AA3F2F" w:rsidRPr="00C25A75">
        <w:rPr>
          <w:rFonts w:ascii="Arial" w:hAnsi="Arial" w:cs="Arial"/>
          <w:sz w:val="24"/>
          <w:szCs w:val="24"/>
        </w:rPr>
        <w:t xml:space="preserve"> butir pernyataan valid dengan 45 responde</w:t>
      </w:r>
      <w:r w:rsidR="00C01C3C">
        <w:rPr>
          <w:rFonts w:ascii="Arial" w:hAnsi="Arial" w:cs="Arial"/>
          <w:sz w:val="24"/>
          <w:szCs w:val="24"/>
        </w:rPr>
        <w:t xml:space="preserve">n diperoleh hasil antara lain </w:t>
      </w:r>
      <w:r w:rsidR="00AA3F2F" w:rsidRPr="00C25A75">
        <w:rPr>
          <w:rFonts w:ascii="Arial" w:hAnsi="Arial" w:cs="Arial"/>
          <w:sz w:val="24"/>
          <w:szCs w:val="24"/>
        </w:rPr>
        <w:t>jumlah skor keseluruhan 4644 dengan skor tertinggi 120, dan skor terendah 79 dengan demikian rentang skornya adalah 41. Rata-rata skor sebesar 103,2 dengan nilai tengah atau median 103, dan skor yang paling sering muncul atau modus 98 serta kelas interval atau banyak kelas sebanyak 6, panjang kelas 7, selain itu untuk nilai varians sampel adalah 83,5273 dengan standar deviasinya 9,13933.</w:t>
      </w:r>
    </w:p>
    <w:p w:rsidR="000B3816" w:rsidRPr="00C25A75" w:rsidRDefault="00537A2B" w:rsidP="00C25A75">
      <w:pPr>
        <w:pStyle w:val="ListParagraph"/>
        <w:numPr>
          <w:ilvl w:val="0"/>
          <w:numId w:val="2"/>
        </w:numPr>
        <w:tabs>
          <w:tab w:val="left" w:pos="426"/>
        </w:tabs>
        <w:spacing w:line="480" w:lineRule="auto"/>
        <w:ind w:left="567" w:hanging="283"/>
        <w:jc w:val="both"/>
        <w:rPr>
          <w:rFonts w:ascii="Arial" w:hAnsi="Arial" w:cs="Arial"/>
          <w:b/>
          <w:sz w:val="24"/>
          <w:szCs w:val="24"/>
        </w:rPr>
      </w:pPr>
      <w:r w:rsidRPr="00C25A75">
        <w:rPr>
          <w:rFonts w:ascii="Arial" w:hAnsi="Arial" w:cs="Arial"/>
          <w:b/>
          <w:sz w:val="24"/>
          <w:szCs w:val="24"/>
        </w:rPr>
        <w:t>Deskripsi Data Variabel Bimbingan Belajar Orang Tua</w:t>
      </w:r>
    </w:p>
    <w:p w:rsidR="00537A2B" w:rsidRPr="00C25A75" w:rsidRDefault="00A12A0B" w:rsidP="00C25A75">
      <w:pPr>
        <w:pStyle w:val="ListParagraph"/>
        <w:tabs>
          <w:tab w:val="left" w:pos="426"/>
        </w:tabs>
        <w:spacing w:line="480" w:lineRule="auto"/>
        <w:ind w:left="567"/>
        <w:jc w:val="both"/>
        <w:rPr>
          <w:rFonts w:ascii="Arial" w:hAnsi="Arial" w:cs="Arial"/>
          <w:sz w:val="24"/>
          <w:szCs w:val="24"/>
        </w:rPr>
      </w:pPr>
      <w:r w:rsidRPr="00C25A75">
        <w:rPr>
          <w:rFonts w:ascii="Arial" w:hAnsi="Arial" w:cs="Arial"/>
          <w:sz w:val="24"/>
          <w:szCs w:val="24"/>
        </w:rPr>
        <w:t xml:space="preserve">       </w:t>
      </w:r>
      <w:r w:rsidR="00537A2B" w:rsidRPr="00C25A75">
        <w:rPr>
          <w:rFonts w:ascii="Arial" w:hAnsi="Arial" w:cs="Arial"/>
          <w:sz w:val="24"/>
          <w:szCs w:val="24"/>
        </w:rPr>
        <w:t xml:space="preserve">Terkait dengan gambaran data yang telah dipaparkan di atas, maka dituangkan ke dalam suatu tabel distribusi frekuensi dan diagram histogram. </w:t>
      </w:r>
      <w:r w:rsidR="003462C1">
        <w:rPr>
          <w:rFonts w:ascii="Arial" w:hAnsi="Arial" w:cs="Arial"/>
          <w:sz w:val="24"/>
          <w:szCs w:val="24"/>
        </w:rPr>
        <w:t>Adapun frekuensi data variabel bimbingan belajar orang t</w:t>
      </w:r>
      <w:r w:rsidR="00537A2B" w:rsidRPr="00C25A75">
        <w:rPr>
          <w:rFonts w:ascii="Arial" w:hAnsi="Arial" w:cs="Arial"/>
          <w:sz w:val="24"/>
          <w:szCs w:val="24"/>
        </w:rPr>
        <w:t>ua yang merupakan variabel bebas (X) dapat dilihat pada tabel berikut ini :</w:t>
      </w:r>
    </w:p>
    <w:p w:rsidR="00661398" w:rsidRDefault="00661398" w:rsidP="00A12A0B">
      <w:pPr>
        <w:pStyle w:val="ListParagraph"/>
        <w:tabs>
          <w:tab w:val="left" w:pos="426"/>
        </w:tabs>
        <w:spacing w:line="480" w:lineRule="auto"/>
        <w:ind w:left="567"/>
        <w:jc w:val="both"/>
        <w:rPr>
          <w:rFonts w:ascii="Arial" w:hAnsi="Arial" w:cs="Arial"/>
          <w:sz w:val="24"/>
        </w:rPr>
      </w:pPr>
    </w:p>
    <w:p w:rsidR="00A12A0B" w:rsidRPr="00661398" w:rsidRDefault="00A12A0B" w:rsidP="00A12A0B">
      <w:pPr>
        <w:pStyle w:val="ListParagraph"/>
        <w:tabs>
          <w:tab w:val="left" w:pos="426"/>
        </w:tabs>
        <w:spacing w:line="480" w:lineRule="auto"/>
        <w:ind w:left="567"/>
        <w:jc w:val="center"/>
        <w:rPr>
          <w:rFonts w:ascii="Arial" w:hAnsi="Arial" w:cs="Arial"/>
        </w:rPr>
      </w:pPr>
      <w:r w:rsidRPr="00661398">
        <w:rPr>
          <w:rFonts w:ascii="Arial" w:hAnsi="Arial" w:cs="Arial"/>
        </w:rPr>
        <w:lastRenderedPageBreak/>
        <w:t>Tabel 4.2 Distribusi Frekuensi Data Bimbingan Belajar Orang Tua (X)</w:t>
      </w:r>
    </w:p>
    <w:tbl>
      <w:tblPr>
        <w:tblStyle w:val="TableGrid"/>
        <w:tblW w:w="0" w:type="auto"/>
        <w:tblInd w:w="-34" w:type="dxa"/>
        <w:tblLook w:val="04A0" w:firstRow="1" w:lastRow="0" w:firstColumn="1" w:lastColumn="0" w:noHBand="0" w:noVBand="1"/>
      </w:tblPr>
      <w:tblGrid>
        <w:gridCol w:w="2552"/>
        <w:gridCol w:w="1701"/>
        <w:gridCol w:w="1701"/>
        <w:gridCol w:w="1134"/>
        <w:gridCol w:w="1099"/>
      </w:tblGrid>
      <w:tr w:rsidR="00A12A0B" w:rsidRPr="00661398" w:rsidTr="00A12A0B">
        <w:tc>
          <w:tcPr>
            <w:tcW w:w="2552"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Kelas Interval</w:t>
            </w:r>
          </w:p>
        </w:tc>
        <w:tc>
          <w:tcPr>
            <w:tcW w:w="1701"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Batas Kelas</w:t>
            </w:r>
          </w:p>
        </w:tc>
        <w:tc>
          <w:tcPr>
            <w:tcW w:w="1701"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Titik Tengah</w:t>
            </w:r>
          </w:p>
        </w:tc>
        <w:tc>
          <w:tcPr>
            <w:tcW w:w="1134"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f</w:t>
            </w:r>
            <w:r w:rsidRPr="00661398">
              <w:rPr>
                <w:rFonts w:ascii="Arial" w:hAnsi="Arial" w:cs="Arial"/>
                <w:vertAlign w:val="subscript"/>
              </w:rPr>
              <w:t>absolut</w:t>
            </w:r>
          </w:p>
        </w:tc>
        <w:tc>
          <w:tcPr>
            <w:tcW w:w="1099"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f</w:t>
            </w:r>
            <w:r w:rsidRPr="00661398">
              <w:rPr>
                <w:rFonts w:ascii="Arial" w:hAnsi="Arial" w:cs="Arial"/>
                <w:vertAlign w:val="subscript"/>
              </w:rPr>
              <w:t xml:space="preserve">relatif </w:t>
            </w:r>
            <w:r w:rsidRPr="00661398">
              <w:rPr>
                <w:rFonts w:ascii="Arial" w:hAnsi="Arial" w:cs="Arial"/>
              </w:rPr>
              <w:t>(%)</w:t>
            </w:r>
          </w:p>
        </w:tc>
      </w:tr>
      <w:tr w:rsidR="00A12A0B" w:rsidRPr="00661398" w:rsidTr="00A12A0B">
        <w:tc>
          <w:tcPr>
            <w:tcW w:w="2552"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78-87</w:t>
            </w:r>
          </w:p>
        </w:tc>
        <w:tc>
          <w:tcPr>
            <w:tcW w:w="1701"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77,5 – 87,5</w:t>
            </w:r>
          </w:p>
        </w:tc>
        <w:tc>
          <w:tcPr>
            <w:tcW w:w="1701"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82,5</w:t>
            </w:r>
          </w:p>
        </w:tc>
        <w:tc>
          <w:tcPr>
            <w:tcW w:w="1134"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5</w:t>
            </w:r>
          </w:p>
        </w:tc>
        <w:tc>
          <w:tcPr>
            <w:tcW w:w="1099"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11,11%</w:t>
            </w:r>
          </w:p>
        </w:tc>
      </w:tr>
      <w:tr w:rsidR="00A12A0B" w:rsidRPr="00661398" w:rsidTr="00A12A0B">
        <w:tc>
          <w:tcPr>
            <w:tcW w:w="2552"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88-97</w:t>
            </w:r>
          </w:p>
        </w:tc>
        <w:tc>
          <w:tcPr>
            <w:tcW w:w="1701"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87,5 – 97,5</w:t>
            </w:r>
          </w:p>
        </w:tc>
        <w:tc>
          <w:tcPr>
            <w:tcW w:w="1701"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92,5</w:t>
            </w:r>
          </w:p>
        </w:tc>
        <w:tc>
          <w:tcPr>
            <w:tcW w:w="1134"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4</w:t>
            </w:r>
          </w:p>
        </w:tc>
        <w:tc>
          <w:tcPr>
            <w:tcW w:w="1099" w:type="dxa"/>
          </w:tcPr>
          <w:p w:rsidR="00A12A0B" w:rsidRPr="00661398" w:rsidRDefault="006C21C8" w:rsidP="00C26111">
            <w:pPr>
              <w:pStyle w:val="ListParagraph"/>
              <w:tabs>
                <w:tab w:val="left" w:pos="426"/>
              </w:tabs>
              <w:spacing w:line="360" w:lineRule="auto"/>
              <w:ind w:left="0"/>
              <w:jc w:val="center"/>
              <w:rPr>
                <w:rFonts w:ascii="Arial" w:hAnsi="Arial" w:cs="Arial"/>
              </w:rPr>
            </w:pPr>
            <w:r w:rsidRPr="00661398">
              <w:rPr>
                <w:rFonts w:ascii="Arial" w:hAnsi="Arial" w:cs="Arial"/>
              </w:rPr>
              <w:t>8,9</w:t>
            </w:r>
            <w:r w:rsidR="00E24C0C" w:rsidRPr="00661398">
              <w:rPr>
                <w:rFonts w:ascii="Arial" w:hAnsi="Arial" w:cs="Arial"/>
              </w:rPr>
              <w:t>%</w:t>
            </w:r>
          </w:p>
        </w:tc>
      </w:tr>
      <w:tr w:rsidR="00A12A0B" w:rsidRPr="00661398" w:rsidTr="00A12A0B">
        <w:tc>
          <w:tcPr>
            <w:tcW w:w="2552"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98-107</w:t>
            </w:r>
          </w:p>
        </w:tc>
        <w:tc>
          <w:tcPr>
            <w:tcW w:w="1701"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97,5 – 107,5</w:t>
            </w:r>
          </w:p>
        </w:tc>
        <w:tc>
          <w:tcPr>
            <w:tcW w:w="1701"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102,5</w:t>
            </w:r>
          </w:p>
        </w:tc>
        <w:tc>
          <w:tcPr>
            <w:tcW w:w="1134"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10</w:t>
            </w:r>
          </w:p>
        </w:tc>
        <w:tc>
          <w:tcPr>
            <w:tcW w:w="1099"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22,22%</w:t>
            </w:r>
          </w:p>
        </w:tc>
      </w:tr>
      <w:tr w:rsidR="00A12A0B" w:rsidRPr="00661398" w:rsidTr="00A12A0B">
        <w:tc>
          <w:tcPr>
            <w:tcW w:w="2552"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108-117</w:t>
            </w:r>
          </w:p>
        </w:tc>
        <w:tc>
          <w:tcPr>
            <w:tcW w:w="1701"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107,5 – 117,5</w:t>
            </w:r>
          </w:p>
        </w:tc>
        <w:tc>
          <w:tcPr>
            <w:tcW w:w="1701"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112,5</w:t>
            </w:r>
          </w:p>
        </w:tc>
        <w:tc>
          <w:tcPr>
            <w:tcW w:w="1134"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15</w:t>
            </w:r>
          </w:p>
        </w:tc>
        <w:tc>
          <w:tcPr>
            <w:tcW w:w="1099"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33,33%</w:t>
            </w:r>
          </w:p>
        </w:tc>
      </w:tr>
      <w:tr w:rsidR="00A12A0B" w:rsidRPr="00661398" w:rsidTr="00A12A0B">
        <w:tc>
          <w:tcPr>
            <w:tcW w:w="2552"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118-127</w:t>
            </w:r>
          </w:p>
        </w:tc>
        <w:tc>
          <w:tcPr>
            <w:tcW w:w="1701"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117,5 – 127,5</w:t>
            </w:r>
          </w:p>
        </w:tc>
        <w:tc>
          <w:tcPr>
            <w:tcW w:w="1701"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122,5</w:t>
            </w:r>
          </w:p>
        </w:tc>
        <w:tc>
          <w:tcPr>
            <w:tcW w:w="1134"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10</w:t>
            </w:r>
          </w:p>
        </w:tc>
        <w:tc>
          <w:tcPr>
            <w:tcW w:w="1099"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22,22%</w:t>
            </w:r>
          </w:p>
        </w:tc>
      </w:tr>
      <w:tr w:rsidR="00A12A0B" w:rsidRPr="00661398" w:rsidTr="00A12A0B">
        <w:tc>
          <w:tcPr>
            <w:tcW w:w="2552"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128-137</w:t>
            </w:r>
          </w:p>
        </w:tc>
        <w:tc>
          <w:tcPr>
            <w:tcW w:w="1701"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127,5 – 137,5</w:t>
            </w:r>
          </w:p>
        </w:tc>
        <w:tc>
          <w:tcPr>
            <w:tcW w:w="1701"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132,5</w:t>
            </w:r>
          </w:p>
        </w:tc>
        <w:tc>
          <w:tcPr>
            <w:tcW w:w="1134"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1</w:t>
            </w:r>
          </w:p>
        </w:tc>
        <w:tc>
          <w:tcPr>
            <w:tcW w:w="1099"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2,22%</w:t>
            </w:r>
          </w:p>
        </w:tc>
      </w:tr>
      <w:tr w:rsidR="00A12A0B" w:rsidRPr="00661398" w:rsidTr="00A12A0B">
        <w:tc>
          <w:tcPr>
            <w:tcW w:w="2552" w:type="dxa"/>
          </w:tcPr>
          <w:p w:rsidR="00A12A0B" w:rsidRPr="00661398" w:rsidRDefault="00A12A0B" w:rsidP="00C26111">
            <w:pPr>
              <w:pStyle w:val="ListParagraph"/>
              <w:tabs>
                <w:tab w:val="left" w:pos="426"/>
              </w:tabs>
              <w:spacing w:line="360" w:lineRule="auto"/>
              <w:ind w:left="0"/>
              <w:jc w:val="center"/>
              <w:rPr>
                <w:rFonts w:ascii="Arial" w:hAnsi="Arial" w:cs="Arial"/>
              </w:rPr>
            </w:pPr>
            <w:r w:rsidRPr="00661398">
              <w:rPr>
                <w:rFonts w:ascii="Arial" w:hAnsi="Arial" w:cs="Arial"/>
              </w:rPr>
              <w:t>Jumlah</w:t>
            </w:r>
          </w:p>
        </w:tc>
        <w:tc>
          <w:tcPr>
            <w:tcW w:w="1701" w:type="dxa"/>
          </w:tcPr>
          <w:p w:rsidR="00A12A0B" w:rsidRPr="00661398" w:rsidRDefault="00A12A0B" w:rsidP="00C26111">
            <w:pPr>
              <w:pStyle w:val="ListParagraph"/>
              <w:tabs>
                <w:tab w:val="left" w:pos="426"/>
              </w:tabs>
              <w:spacing w:line="360" w:lineRule="auto"/>
              <w:ind w:left="0"/>
              <w:jc w:val="center"/>
              <w:rPr>
                <w:rFonts w:ascii="Arial" w:hAnsi="Arial" w:cs="Arial"/>
              </w:rPr>
            </w:pPr>
          </w:p>
        </w:tc>
        <w:tc>
          <w:tcPr>
            <w:tcW w:w="1701" w:type="dxa"/>
          </w:tcPr>
          <w:p w:rsidR="00A12A0B" w:rsidRPr="00661398" w:rsidRDefault="00A12A0B" w:rsidP="00C26111">
            <w:pPr>
              <w:pStyle w:val="ListParagraph"/>
              <w:tabs>
                <w:tab w:val="left" w:pos="426"/>
              </w:tabs>
              <w:spacing w:line="360" w:lineRule="auto"/>
              <w:ind w:left="0"/>
              <w:jc w:val="center"/>
              <w:rPr>
                <w:rFonts w:ascii="Arial" w:hAnsi="Arial" w:cs="Arial"/>
              </w:rPr>
            </w:pPr>
          </w:p>
        </w:tc>
        <w:tc>
          <w:tcPr>
            <w:tcW w:w="1134" w:type="dxa"/>
          </w:tcPr>
          <w:p w:rsidR="00A12A0B" w:rsidRPr="00661398" w:rsidRDefault="00E24C0C" w:rsidP="00C26111">
            <w:pPr>
              <w:pStyle w:val="ListParagraph"/>
              <w:tabs>
                <w:tab w:val="left" w:pos="426"/>
              </w:tabs>
              <w:spacing w:line="360" w:lineRule="auto"/>
              <w:ind w:left="0"/>
              <w:jc w:val="center"/>
              <w:rPr>
                <w:rFonts w:ascii="Arial" w:hAnsi="Arial" w:cs="Arial"/>
              </w:rPr>
            </w:pPr>
            <w:r w:rsidRPr="00661398">
              <w:rPr>
                <w:rFonts w:ascii="Arial" w:hAnsi="Arial" w:cs="Arial"/>
              </w:rPr>
              <w:t>45</w:t>
            </w:r>
          </w:p>
        </w:tc>
        <w:tc>
          <w:tcPr>
            <w:tcW w:w="1099" w:type="dxa"/>
          </w:tcPr>
          <w:p w:rsidR="00A12A0B" w:rsidRPr="00661398" w:rsidRDefault="006C21C8" w:rsidP="00C26111">
            <w:pPr>
              <w:pStyle w:val="ListParagraph"/>
              <w:tabs>
                <w:tab w:val="left" w:pos="426"/>
              </w:tabs>
              <w:spacing w:line="360" w:lineRule="auto"/>
              <w:ind w:left="0"/>
              <w:jc w:val="center"/>
              <w:rPr>
                <w:rFonts w:ascii="Arial" w:hAnsi="Arial" w:cs="Arial"/>
              </w:rPr>
            </w:pPr>
            <w:r w:rsidRPr="00661398">
              <w:rPr>
                <w:rFonts w:ascii="Arial" w:hAnsi="Arial" w:cs="Arial"/>
              </w:rPr>
              <w:t>100%</w:t>
            </w:r>
          </w:p>
        </w:tc>
      </w:tr>
    </w:tbl>
    <w:p w:rsidR="00A12A0B" w:rsidRDefault="00A12A0B" w:rsidP="00337EF0">
      <w:pPr>
        <w:pStyle w:val="ListParagraph"/>
        <w:tabs>
          <w:tab w:val="left" w:pos="426"/>
        </w:tabs>
        <w:spacing w:after="0" w:line="480" w:lineRule="auto"/>
        <w:ind w:left="567"/>
        <w:jc w:val="both"/>
        <w:rPr>
          <w:rFonts w:ascii="Arial" w:hAnsi="Arial" w:cs="Arial"/>
          <w:sz w:val="24"/>
        </w:rPr>
      </w:pPr>
    </w:p>
    <w:p w:rsidR="00A12A0B" w:rsidRDefault="00B054EB" w:rsidP="00C25A75">
      <w:pPr>
        <w:pStyle w:val="ListParagraph"/>
        <w:tabs>
          <w:tab w:val="left" w:pos="426"/>
        </w:tabs>
        <w:spacing w:line="480" w:lineRule="auto"/>
        <w:ind w:left="567"/>
        <w:jc w:val="both"/>
        <w:rPr>
          <w:rFonts w:ascii="Arial" w:hAnsi="Arial" w:cs="Arial"/>
          <w:sz w:val="24"/>
          <w:szCs w:val="24"/>
        </w:rPr>
      </w:pPr>
      <w:r w:rsidRPr="00B4061B">
        <w:rPr>
          <w:rFonts w:asciiTheme="minorBidi" w:hAnsiTheme="minorBidi"/>
          <w:noProof/>
          <w:color w:val="000000" w:themeColor="text1"/>
          <w:sz w:val="24"/>
          <w:szCs w:val="24"/>
          <w:shd w:val="clear" w:color="auto" w:fill="000000" w:themeFill="text1"/>
          <w:lang w:eastAsia="id-ID"/>
        </w:rPr>
        <w:drawing>
          <wp:anchor distT="0" distB="0" distL="114300" distR="114300" simplePos="0" relativeHeight="251664384" behindDoc="0" locked="0" layoutInCell="1" allowOverlap="1" wp14:anchorId="6072F9D9" wp14:editId="35E7F670">
            <wp:simplePos x="0" y="0"/>
            <wp:positionH relativeFrom="column">
              <wp:posOffset>1016581</wp:posOffset>
            </wp:positionH>
            <wp:positionV relativeFrom="paragraph">
              <wp:posOffset>3096993</wp:posOffset>
            </wp:positionV>
            <wp:extent cx="3415229" cy="1839817"/>
            <wp:effectExtent l="0" t="0" r="13970" b="27305"/>
            <wp:wrapNone/>
            <wp:docPr id="40"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A478B9" w:rsidRPr="00C25A75">
        <w:rPr>
          <w:rFonts w:ascii="Arial" w:hAnsi="Arial" w:cs="Arial"/>
          <w:sz w:val="24"/>
          <w:szCs w:val="24"/>
        </w:rPr>
        <w:t xml:space="preserve">         </w:t>
      </w:r>
      <w:r w:rsidR="00AD700E" w:rsidRPr="00C25A75">
        <w:rPr>
          <w:rFonts w:ascii="Arial" w:hAnsi="Arial" w:cs="Arial"/>
          <w:sz w:val="24"/>
          <w:szCs w:val="24"/>
        </w:rPr>
        <w:t xml:space="preserve">Berdasarkan tabel </w:t>
      </w:r>
      <w:r w:rsidR="003462C1">
        <w:rPr>
          <w:rFonts w:ascii="Arial" w:hAnsi="Arial" w:cs="Arial"/>
          <w:sz w:val="24"/>
          <w:szCs w:val="24"/>
        </w:rPr>
        <w:t>di atas menunjukkan bahwa skor bimbingan belajar orang t</w:t>
      </w:r>
      <w:r w:rsidR="00AD700E" w:rsidRPr="00C25A75">
        <w:rPr>
          <w:rFonts w:ascii="Arial" w:hAnsi="Arial" w:cs="Arial"/>
          <w:sz w:val="24"/>
          <w:szCs w:val="24"/>
        </w:rPr>
        <w:t>ua, diketahui pada rentang 78 sampai 87 sebesar 11,11% sebanyak 5 siswa, rentang 88 sampai 97 sebesar 8,9% sebanyak 4 siswa, rentang 98 sampai 107 sebesar 22,22% sebanyak 10 siswa, rentang 108 sampai 117 sebesar 33,33% sebanyak 15 siswa, rentang 118 sampai 127 sebesar 22,22% sebanyak 10 siswa dan rentang 128 sampai 137 sebesar 2,22% sebanyak</w:t>
      </w:r>
      <w:r w:rsidR="00A478B9" w:rsidRPr="00C25A75">
        <w:rPr>
          <w:rFonts w:ascii="Arial" w:hAnsi="Arial" w:cs="Arial"/>
          <w:sz w:val="24"/>
          <w:szCs w:val="24"/>
        </w:rPr>
        <w:t xml:space="preserve"> 1 siswa. Hasil distribusi frekuensi tersebut dapat dilihat pada diagram histogram dibawah ini :</w:t>
      </w:r>
    </w:p>
    <w:p w:rsidR="00B054EB" w:rsidRPr="00C25A75" w:rsidRDefault="00B054EB" w:rsidP="00C25A75">
      <w:pPr>
        <w:pStyle w:val="ListParagraph"/>
        <w:tabs>
          <w:tab w:val="left" w:pos="426"/>
        </w:tabs>
        <w:spacing w:line="480" w:lineRule="auto"/>
        <w:ind w:left="567"/>
        <w:jc w:val="both"/>
        <w:rPr>
          <w:rFonts w:ascii="Arial" w:hAnsi="Arial" w:cs="Arial"/>
          <w:sz w:val="24"/>
          <w:szCs w:val="24"/>
        </w:rPr>
      </w:pPr>
    </w:p>
    <w:p w:rsidR="00511441" w:rsidRDefault="00511441" w:rsidP="00511441">
      <w:pPr>
        <w:pStyle w:val="ListParagraph"/>
        <w:tabs>
          <w:tab w:val="left" w:pos="426"/>
        </w:tabs>
        <w:spacing w:line="480" w:lineRule="auto"/>
        <w:ind w:left="567"/>
        <w:jc w:val="center"/>
        <w:rPr>
          <w:rFonts w:ascii="Arial" w:hAnsi="Arial" w:cs="Arial"/>
          <w:sz w:val="24"/>
        </w:rPr>
      </w:pPr>
    </w:p>
    <w:p w:rsidR="00511441" w:rsidRDefault="00511441" w:rsidP="00511441">
      <w:pPr>
        <w:pStyle w:val="ListParagraph"/>
        <w:tabs>
          <w:tab w:val="left" w:pos="426"/>
        </w:tabs>
        <w:spacing w:line="480" w:lineRule="auto"/>
        <w:ind w:left="567"/>
        <w:jc w:val="center"/>
        <w:rPr>
          <w:rFonts w:ascii="Arial" w:hAnsi="Arial" w:cs="Arial"/>
          <w:sz w:val="24"/>
        </w:rPr>
      </w:pPr>
    </w:p>
    <w:p w:rsidR="00511441" w:rsidRDefault="00511441" w:rsidP="00511441">
      <w:pPr>
        <w:pStyle w:val="ListParagraph"/>
        <w:tabs>
          <w:tab w:val="left" w:pos="426"/>
        </w:tabs>
        <w:spacing w:line="480" w:lineRule="auto"/>
        <w:ind w:left="567"/>
        <w:jc w:val="center"/>
        <w:rPr>
          <w:rFonts w:ascii="Arial" w:hAnsi="Arial" w:cs="Arial"/>
          <w:sz w:val="24"/>
        </w:rPr>
      </w:pPr>
    </w:p>
    <w:p w:rsidR="00511441" w:rsidRDefault="00511441" w:rsidP="00511441">
      <w:pPr>
        <w:pStyle w:val="ListParagraph"/>
        <w:tabs>
          <w:tab w:val="left" w:pos="426"/>
        </w:tabs>
        <w:spacing w:line="480" w:lineRule="auto"/>
        <w:ind w:left="567"/>
        <w:jc w:val="center"/>
        <w:rPr>
          <w:rFonts w:ascii="Arial" w:hAnsi="Arial" w:cs="Arial"/>
          <w:sz w:val="24"/>
        </w:rPr>
      </w:pPr>
    </w:p>
    <w:p w:rsidR="00511441" w:rsidRPr="00B054EB" w:rsidRDefault="00A44893" w:rsidP="00B054EB">
      <w:pPr>
        <w:tabs>
          <w:tab w:val="left" w:pos="426"/>
        </w:tabs>
        <w:jc w:val="center"/>
        <w:rPr>
          <w:rFonts w:ascii="Arial" w:hAnsi="Arial" w:cs="Arial"/>
        </w:rPr>
      </w:pPr>
      <w:r w:rsidRPr="00B054EB">
        <w:rPr>
          <w:rFonts w:ascii="Arial" w:hAnsi="Arial" w:cs="Arial"/>
        </w:rPr>
        <w:t>Gambar 4.1 Diagram Histogram Distribusi Bimbingan Belajar Orang Tua</w:t>
      </w:r>
    </w:p>
    <w:p w:rsidR="00511441" w:rsidRDefault="00545A2C" w:rsidP="00545A2C">
      <w:pPr>
        <w:pStyle w:val="ListParagraph"/>
        <w:tabs>
          <w:tab w:val="left" w:pos="426"/>
        </w:tabs>
        <w:spacing w:line="480" w:lineRule="auto"/>
        <w:ind w:left="567"/>
        <w:jc w:val="both"/>
        <w:rPr>
          <w:rFonts w:ascii="Arial" w:hAnsi="Arial" w:cs="Arial"/>
          <w:sz w:val="24"/>
        </w:rPr>
      </w:pPr>
      <w:r>
        <w:rPr>
          <w:rFonts w:ascii="Arial" w:hAnsi="Arial" w:cs="Arial"/>
          <w:sz w:val="24"/>
        </w:rPr>
        <w:lastRenderedPageBreak/>
        <w:t xml:space="preserve">        </w:t>
      </w:r>
      <w:r w:rsidR="00C75014">
        <w:rPr>
          <w:rFonts w:ascii="Arial" w:hAnsi="Arial" w:cs="Arial"/>
          <w:sz w:val="24"/>
        </w:rPr>
        <w:t>Berdasarkan gambar histogram di atas, maka dapat diketahui bahwa frekuensi terbesar yaitu 15, terdapat pada batas kelas 107,5-117,5 dan frekuensi terkecil yaitu 1, terdapat pada batas kelas 127,5-137,5</w:t>
      </w:r>
      <w:r>
        <w:rPr>
          <w:rFonts w:ascii="Arial" w:hAnsi="Arial" w:cs="Arial"/>
          <w:sz w:val="24"/>
        </w:rPr>
        <w:t>.</w:t>
      </w:r>
    </w:p>
    <w:p w:rsidR="00545A2C" w:rsidRDefault="00545A2C" w:rsidP="00545A2C">
      <w:pPr>
        <w:pStyle w:val="ListParagraph"/>
        <w:numPr>
          <w:ilvl w:val="0"/>
          <w:numId w:val="2"/>
        </w:numPr>
        <w:tabs>
          <w:tab w:val="left" w:pos="567"/>
        </w:tabs>
        <w:spacing w:line="480" w:lineRule="auto"/>
        <w:ind w:left="426" w:hanging="142"/>
        <w:jc w:val="both"/>
        <w:rPr>
          <w:rFonts w:ascii="Arial" w:hAnsi="Arial" w:cs="Arial"/>
          <w:b/>
          <w:sz w:val="24"/>
        </w:rPr>
      </w:pPr>
      <w:r>
        <w:rPr>
          <w:rFonts w:ascii="Arial" w:hAnsi="Arial" w:cs="Arial"/>
          <w:b/>
          <w:sz w:val="24"/>
        </w:rPr>
        <w:t>Deskripsi Data Variabel Hasil Belajar Siswa (Y)</w:t>
      </w:r>
    </w:p>
    <w:p w:rsidR="00545A2C" w:rsidRDefault="00545A2C" w:rsidP="00545A2C">
      <w:pPr>
        <w:pStyle w:val="ListParagraph"/>
        <w:tabs>
          <w:tab w:val="left" w:pos="426"/>
        </w:tabs>
        <w:spacing w:line="480" w:lineRule="auto"/>
        <w:ind w:left="567"/>
        <w:jc w:val="both"/>
        <w:rPr>
          <w:rFonts w:ascii="Arial" w:hAnsi="Arial" w:cs="Arial"/>
          <w:sz w:val="24"/>
        </w:rPr>
      </w:pPr>
      <w:r>
        <w:rPr>
          <w:rFonts w:ascii="Arial" w:hAnsi="Arial" w:cs="Arial"/>
          <w:sz w:val="24"/>
        </w:rPr>
        <w:t xml:space="preserve">        Adapun frekuensi data variabel tanggung jawab belajar siswa yang merupakan variabel terikat (Y) dapat dilihat pada tabel berikut ini :</w:t>
      </w:r>
    </w:p>
    <w:p w:rsidR="00545A2C" w:rsidRPr="00661398" w:rsidRDefault="00545A2C" w:rsidP="00661398">
      <w:pPr>
        <w:pStyle w:val="ListParagraph"/>
        <w:tabs>
          <w:tab w:val="left" w:pos="426"/>
        </w:tabs>
        <w:spacing w:line="480" w:lineRule="auto"/>
        <w:ind w:left="284"/>
        <w:jc w:val="center"/>
        <w:rPr>
          <w:rFonts w:ascii="Arial" w:hAnsi="Arial" w:cs="Arial"/>
        </w:rPr>
      </w:pPr>
      <w:r w:rsidRPr="00661398">
        <w:rPr>
          <w:rFonts w:ascii="Arial" w:hAnsi="Arial" w:cs="Arial"/>
        </w:rPr>
        <w:t>Tabel 4.3 Distribusi Frekuensi Tanggung Jawab Belajar Siswa (Y)</w:t>
      </w:r>
    </w:p>
    <w:tbl>
      <w:tblPr>
        <w:tblStyle w:val="TableGrid"/>
        <w:tblW w:w="0" w:type="auto"/>
        <w:tblInd w:w="108" w:type="dxa"/>
        <w:tblLook w:val="04A0" w:firstRow="1" w:lastRow="0" w:firstColumn="1" w:lastColumn="0" w:noHBand="0" w:noVBand="1"/>
      </w:tblPr>
      <w:tblGrid>
        <w:gridCol w:w="1770"/>
        <w:gridCol w:w="2058"/>
        <w:gridCol w:w="1559"/>
        <w:gridCol w:w="1110"/>
        <w:gridCol w:w="1548"/>
      </w:tblGrid>
      <w:tr w:rsidR="00545A2C" w:rsidRPr="00661398" w:rsidTr="0028509A">
        <w:tc>
          <w:tcPr>
            <w:tcW w:w="1770" w:type="dxa"/>
          </w:tcPr>
          <w:p w:rsidR="00545A2C" w:rsidRPr="00661398" w:rsidRDefault="00545A2C" w:rsidP="00C26111">
            <w:pPr>
              <w:pStyle w:val="ListParagraph"/>
              <w:tabs>
                <w:tab w:val="left" w:pos="426"/>
              </w:tabs>
              <w:spacing w:line="360" w:lineRule="auto"/>
              <w:ind w:left="0"/>
              <w:jc w:val="center"/>
              <w:rPr>
                <w:rFonts w:ascii="Arial" w:hAnsi="Arial" w:cs="Arial"/>
              </w:rPr>
            </w:pPr>
            <w:r w:rsidRPr="00661398">
              <w:rPr>
                <w:rFonts w:ascii="Arial" w:hAnsi="Arial" w:cs="Arial"/>
              </w:rPr>
              <w:t>Kelas Interval</w:t>
            </w:r>
          </w:p>
        </w:tc>
        <w:tc>
          <w:tcPr>
            <w:tcW w:w="2058" w:type="dxa"/>
          </w:tcPr>
          <w:p w:rsidR="00545A2C" w:rsidRPr="00661398" w:rsidRDefault="00545A2C" w:rsidP="00C26111">
            <w:pPr>
              <w:pStyle w:val="ListParagraph"/>
              <w:tabs>
                <w:tab w:val="left" w:pos="426"/>
              </w:tabs>
              <w:spacing w:line="360" w:lineRule="auto"/>
              <w:ind w:left="0"/>
              <w:jc w:val="center"/>
              <w:rPr>
                <w:rFonts w:ascii="Arial" w:hAnsi="Arial" w:cs="Arial"/>
              </w:rPr>
            </w:pPr>
            <w:r w:rsidRPr="00661398">
              <w:rPr>
                <w:rFonts w:ascii="Arial" w:hAnsi="Arial" w:cs="Arial"/>
              </w:rPr>
              <w:t>Batas Kelas</w:t>
            </w:r>
          </w:p>
        </w:tc>
        <w:tc>
          <w:tcPr>
            <w:tcW w:w="1559" w:type="dxa"/>
          </w:tcPr>
          <w:p w:rsidR="00545A2C" w:rsidRPr="00661398" w:rsidRDefault="00545A2C" w:rsidP="00C26111">
            <w:pPr>
              <w:pStyle w:val="ListParagraph"/>
              <w:tabs>
                <w:tab w:val="left" w:pos="426"/>
              </w:tabs>
              <w:spacing w:line="360" w:lineRule="auto"/>
              <w:ind w:left="0"/>
              <w:jc w:val="center"/>
              <w:rPr>
                <w:rFonts w:ascii="Arial" w:hAnsi="Arial" w:cs="Arial"/>
              </w:rPr>
            </w:pPr>
            <w:r w:rsidRPr="00661398">
              <w:rPr>
                <w:rFonts w:ascii="Arial" w:hAnsi="Arial" w:cs="Arial"/>
              </w:rPr>
              <w:t>Titik Tengah</w:t>
            </w:r>
          </w:p>
        </w:tc>
        <w:tc>
          <w:tcPr>
            <w:tcW w:w="1110" w:type="dxa"/>
          </w:tcPr>
          <w:p w:rsidR="00545A2C" w:rsidRPr="00661398" w:rsidRDefault="00545A2C" w:rsidP="00C26111">
            <w:pPr>
              <w:pStyle w:val="ListParagraph"/>
              <w:tabs>
                <w:tab w:val="left" w:pos="426"/>
              </w:tabs>
              <w:spacing w:line="360" w:lineRule="auto"/>
              <w:ind w:left="0"/>
              <w:jc w:val="center"/>
              <w:rPr>
                <w:rFonts w:ascii="Arial" w:hAnsi="Arial" w:cs="Arial"/>
              </w:rPr>
            </w:pPr>
            <w:r w:rsidRPr="00661398">
              <w:rPr>
                <w:rFonts w:ascii="Arial" w:hAnsi="Arial" w:cs="Arial"/>
              </w:rPr>
              <w:t>f</w:t>
            </w:r>
            <w:r w:rsidRPr="00661398">
              <w:rPr>
                <w:rFonts w:ascii="Arial" w:hAnsi="Arial" w:cs="Arial"/>
                <w:vertAlign w:val="subscript"/>
              </w:rPr>
              <w:t>absolut</w:t>
            </w:r>
          </w:p>
        </w:tc>
        <w:tc>
          <w:tcPr>
            <w:tcW w:w="1548" w:type="dxa"/>
          </w:tcPr>
          <w:p w:rsidR="00545A2C" w:rsidRPr="00661398" w:rsidRDefault="00545A2C" w:rsidP="00C26111">
            <w:pPr>
              <w:pStyle w:val="ListParagraph"/>
              <w:tabs>
                <w:tab w:val="left" w:pos="426"/>
              </w:tabs>
              <w:spacing w:line="360" w:lineRule="auto"/>
              <w:ind w:left="0"/>
              <w:jc w:val="center"/>
              <w:rPr>
                <w:rFonts w:ascii="Arial" w:hAnsi="Arial" w:cs="Arial"/>
              </w:rPr>
            </w:pPr>
            <w:r w:rsidRPr="00661398">
              <w:rPr>
                <w:rFonts w:ascii="Arial" w:hAnsi="Arial" w:cs="Arial"/>
              </w:rPr>
              <w:t>f</w:t>
            </w:r>
            <w:r w:rsidRPr="00661398">
              <w:rPr>
                <w:rFonts w:ascii="Arial" w:hAnsi="Arial" w:cs="Arial"/>
                <w:vertAlign w:val="subscript"/>
              </w:rPr>
              <w:t xml:space="preserve">relatif </w:t>
            </w:r>
            <w:r w:rsidRPr="00661398">
              <w:rPr>
                <w:rFonts w:ascii="Arial" w:hAnsi="Arial" w:cs="Arial"/>
              </w:rPr>
              <w:t>(%)</w:t>
            </w:r>
          </w:p>
        </w:tc>
      </w:tr>
      <w:tr w:rsidR="00545A2C" w:rsidRPr="00661398" w:rsidTr="0028509A">
        <w:tc>
          <w:tcPr>
            <w:tcW w:w="1770" w:type="dxa"/>
          </w:tcPr>
          <w:p w:rsidR="00545A2C" w:rsidRPr="00661398" w:rsidRDefault="00545A2C" w:rsidP="00C26111">
            <w:pPr>
              <w:pStyle w:val="ListParagraph"/>
              <w:tabs>
                <w:tab w:val="left" w:pos="426"/>
              </w:tabs>
              <w:spacing w:line="360" w:lineRule="auto"/>
              <w:ind w:left="0"/>
              <w:jc w:val="center"/>
              <w:rPr>
                <w:rFonts w:ascii="Arial" w:hAnsi="Arial" w:cs="Arial"/>
              </w:rPr>
            </w:pPr>
            <w:r w:rsidRPr="00661398">
              <w:rPr>
                <w:rFonts w:ascii="Arial" w:hAnsi="Arial" w:cs="Arial"/>
              </w:rPr>
              <w:t>79 – 85</w:t>
            </w:r>
          </w:p>
        </w:tc>
        <w:tc>
          <w:tcPr>
            <w:tcW w:w="2058" w:type="dxa"/>
          </w:tcPr>
          <w:p w:rsidR="00545A2C" w:rsidRPr="00661398" w:rsidRDefault="00545A2C" w:rsidP="00C26111">
            <w:pPr>
              <w:pStyle w:val="ListParagraph"/>
              <w:tabs>
                <w:tab w:val="left" w:pos="426"/>
              </w:tabs>
              <w:spacing w:line="360" w:lineRule="auto"/>
              <w:ind w:left="0"/>
              <w:jc w:val="center"/>
              <w:rPr>
                <w:rFonts w:ascii="Arial" w:hAnsi="Arial" w:cs="Arial"/>
              </w:rPr>
            </w:pPr>
            <w:r w:rsidRPr="00661398">
              <w:rPr>
                <w:rFonts w:ascii="Arial" w:hAnsi="Arial" w:cs="Arial"/>
              </w:rPr>
              <w:t>78,5 – 85,5</w:t>
            </w:r>
          </w:p>
        </w:tc>
        <w:tc>
          <w:tcPr>
            <w:tcW w:w="1559"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82</w:t>
            </w:r>
          </w:p>
        </w:tc>
        <w:tc>
          <w:tcPr>
            <w:tcW w:w="1110"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2</w:t>
            </w:r>
          </w:p>
        </w:tc>
        <w:tc>
          <w:tcPr>
            <w:tcW w:w="1548"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4,44%</w:t>
            </w:r>
          </w:p>
        </w:tc>
      </w:tr>
      <w:tr w:rsidR="00545A2C" w:rsidRPr="00661398" w:rsidTr="0028509A">
        <w:tc>
          <w:tcPr>
            <w:tcW w:w="1770" w:type="dxa"/>
          </w:tcPr>
          <w:p w:rsidR="00545A2C" w:rsidRPr="00661398" w:rsidRDefault="00545A2C" w:rsidP="00C26111">
            <w:pPr>
              <w:pStyle w:val="ListParagraph"/>
              <w:tabs>
                <w:tab w:val="left" w:pos="426"/>
              </w:tabs>
              <w:spacing w:line="360" w:lineRule="auto"/>
              <w:ind w:left="0"/>
              <w:jc w:val="center"/>
              <w:rPr>
                <w:rFonts w:ascii="Arial" w:hAnsi="Arial" w:cs="Arial"/>
              </w:rPr>
            </w:pPr>
            <w:r w:rsidRPr="00661398">
              <w:rPr>
                <w:rFonts w:ascii="Arial" w:hAnsi="Arial" w:cs="Arial"/>
              </w:rPr>
              <w:t>86 – 92</w:t>
            </w:r>
          </w:p>
        </w:tc>
        <w:tc>
          <w:tcPr>
            <w:tcW w:w="2058" w:type="dxa"/>
          </w:tcPr>
          <w:p w:rsidR="00545A2C" w:rsidRPr="00661398" w:rsidRDefault="00545A2C" w:rsidP="00C26111">
            <w:pPr>
              <w:pStyle w:val="ListParagraph"/>
              <w:tabs>
                <w:tab w:val="left" w:pos="426"/>
              </w:tabs>
              <w:spacing w:line="360" w:lineRule="auto"/>
              <w:ind w:left="0"/>
              <w:jc w:val="center"/>
              <w:rPr>
                <w:rFonts w:ascii="Arial" w:hAnsi="Arial" w:cs="Arial"/>
              </w:rPr>
            </w:pPr>
            <w:r w:rsidRPr="00661398">
              <w:rPr>
                <w:rFonts w:ascii="Arial" w:hAnsi="Arial" w:cs="Arial"/>
              </w:rPr>
              <w:t>85.5 – 92,5</w:t>
            </w:r>
          </w:p>
        </w:tc>
        <w:tc>
          <w:tcPr>
            <w:tcW w:w="1559"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89</w:t>
            </w:r>
          </w:p>
        </w:tc>
        <w:tc>
          <w:tcPr>
            <w:tcW w:w="1110"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3</w:t>
            </w:r>
          </w:p>
        </w:tc>
        <w:tc>
          <w:tcPr>
            <w:tcW w:w="1548"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6,67%</w:t>
            </w:r>
          </w:p>
        </w:tc>
      </w:tr>
      <w:tr w:rsidR="00545A2C" w:rsidRPr="00661398" w:rsidTr="0028509A">
        <w:tc>
          <w:tcPr>
            <w:tcW w:w="1770" w:type="dxa"/>
          </w:tcPr>
          <w:p w:rsidR="00545A2C" w:rsidRPr="00661398" w:rsidRDefault="00545A2C" w:rsidP="00C26111">
            <w:pPr>
              <w:pStyle w:val="ListParagraph"/>
              <w:tabs>
                <w:tab w:val="left" w:pos="426"/>
              </w:tabs>
              <w:spacing w:line="360" w:lineRule="auto"/>
              <w:ind w:left="0"/>
              <w:jc w:val="center"/>
              <w:rPr>
                <w:rFonts w:ascii="Arial" w:hAnsi="Arial" w:cs="Arial"/>
              </w:rPr>
            </w:pPr>
            <w:r w:rsidRPr="00661398">
              <w:rPr>
                <w:rFonts w:ascii="Arial" w:hAnsi="Arial" w:cs="Arial"/>
              </w:rPr>
              <w:t>93 – 99</w:t>
            </w:r>
          </w:p>
        </w:tc>
        <w:tc>
          <w:tcPr>
            <w:tcW w:w="2058" w:type="dxa"/>
          </w:tcPr>
          <w:p w:rsidR="00545A2C" w:rsidRPr="00661398" w:rsidRDefault="00545A2C" w:rsidP="00C26111">
            <w:pPr>
              <w:pStyle w:val="ListParagraph"/>
              <w:tabs>
                <w:tab w:val="left" w:pos="426"/>
              </w:tabs>
              <w:spacing w:line="360" w:lineRule="auto"/>
              <w:ind w:left="0"/>
              <w:jc w:val="center"/>
              <w:rPr>
                <w:rFonts w:ascii="Arial" w:hAnsi="Arial" w:cs="Arial"/>
              </w:rPr>
            </w:pPr>
            <w:r w:rsidRPr="00661398">
              <w:rPr>
                <w:rFonts w:ascii="Arial" w:hAnsi="Arial" w:cs="Arial"/>
              </w:rPr>
              <w:t>92,5 – 99,5</w:t>
            </w:r>
          </w:p>
        </w:tc>
        <w:tc>
          <w:tcPr>
            <w:tcW w:w="1559"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96</w:t>
            </w:r>
          </w:p>
        </w:tc>
        <w:tc>
          <w:tcPr>
            <w:tcW w:w="1110"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11</w:t>
            </w:r>
          </w:p>
        </w:tc>
        <w:tc>
          <w:tcPr>
            <w:tcW w:w="1548"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24,44%</w:t>
            </w:r>
          </w:p>
        </w:tc>
      </w:tr>
      <w:tr w:rsidR="00545A2C" w:rsidRPr="00661398" w:rsidTr="0028509A">
        <w:tc>
          <w:tcPr>
            <w:tcW w:w="1770" w:type="dxa"/>
          </w:tcPr>
          <w:p w:rsidR="00545A2C" w:rsidRPr="00661398" w:rsidRDefault="00545A2C" w:rsidP="00C26111">
            <w:pPr>
              <w:pStyle w:val="ListParagraph"/>
              <w:tabs>
                <w:tab w:val="left" w:pos="426"/>
              </w:tabs>
              <w:spacing w:line="360" w:lineRule="auto"/>
              <w:ind w:left="0"/>
              <w:jc w:val="center"/>
              <w:rPr>
                <w:rFonts w:ascii="Arial" w:hAnsi="Arial" w:cs="Arial"/>
              </w:rPr>
            </w:pPr>
            <w:r w:rsidRPr="00661398">
              <w:rPr>
                <w:rFonts w:ascii="Arial" w:hAnsi="Arial" w:cs="Arial"/>
              </w:rPr>
              <w:t>100 – 106</w:t>
            </w:r>
          </w:p>
        </w:tc>
        <w:tc>
          <w:tcPr>
            <w:tcW w:w="2058"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99,5 – 106,5</w:t>
            </w:r>
          </w:p>
        </w:tc>
        <w:tc>
          <w:tcPr>
            <w:tcW w:w="1559"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103</w:t>
            </w:r>
          </w:p>
        </w:tc>
        <w:tc>
          <w:tcPr>
            <w:tcW w:w="1110"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13</w:t>
            </w:r>
          </w:p>
        </w:tc>
        <w:tc>
          <w:tcPr>
            <w:tcW w:w="1548"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28.9</w:t>
            </w:r>
            <w:r w:rsidR="00DA19B6" w:rsidRPr="00661398">
              <w:rPr>
                <w:rFonts w:ascii="Arial" w:hAnsi="Arial" w:cs="Arial"/>
              </w:rPr>
              <w:t>%</w:t>
            </w:r>
          </w:p>
        </w:tc>
      </w:tr>
      <w:tr w:rsidR="00545A2C" w:rsidRPr="00661398" w:rsidTr="0028509A">
        <w:tc>
          <w:tcPr>
            <w:tcW w:w="1770" w:type="dxa"/>
          </w:tcPr>
          <w:p w:rsidR="00545A2C" w:rsidRPr="00661398" w:rsidRDefault="00545A2C" w:rsidP="00C26111">
            <w:pPr>
              <w:pStyle w:val="ListParagraph"/>
              <w:tabs>
                <w:tab w:val="left" w:pos="426"/>
              </w:tabs>
              <w:spacing w:line="360" w:lineRule="auto"/>
              <w:ind w:left="0"/>
              <w:jc w:val="center"/>
              <w:rPr>
                <w:rFonts w:ascii="Arial" w:hAnsi="Arial" w:cs="Arial"/>
              </w:rPr>
            </w:pPr>
            <w:r w:rsidRPr="00661398">
              <w:rPr>
                <w:rFonts w:ascii="Arial" w:hAnsi="Arial" w:cs="Arial"/>
              </w:rPr>
              <w:t>107 – 113</w:t>
            </w:r>
          </w:p>
        </w:tc>
        <w:tc>
          <w:tcPr>
            <w:tcW w:w="2058"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106,5 – 113,5</w:t>
            </w:r>
          </w:p>
        </w:tc>
        <w:tc>
          <w:tcPr>
            <w:tcW w:w="1559"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110</w:t>
            </w:r>
          </w:p>
        </w:tc>
        <w:tc>
          <w:tcPr>
            <w:tcW w:w="1110"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10</w:t>
            </w:r>
          </w:p>
        </w:tc>
        <w:tc>
          <w:tcPr>
            <w:tcW w:w="1548"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22,22%</w:t>
            </w:r>
          </w:p>
        </w:tc>
      </w:tr>
      <w:tr w:rsidR="00545A2C" w:rsidRPr="00661398" w:rsidTr="0028509A">
        <w:tc>
          <w:tcPr>
            <w:tcW w:w="1770" w:type="dxa"/>
          </w:tcPr>
          <w:p w:rsidR="00545A2C" w:rsidRPr="00661398" w:rsidRDefault="00545A2C" w:rsidP="00C26111">
            <w:pPr>
              <w:pStyle w:val="ListParagraph"/>
              <w:tabs>
                <w:tab w:val="left" w:pos="426"/>
              </w:tabs>
              <w:spacing w:line="360" w:lineRule="auto"/>
              <w:ind w:left="0"/>
              <w:jc w:val="center"/>
              <w:rPr>
                <w:rFonts w:ascii="Arial" w:hAnsi="Arial" w:cs="Arial"/>
              </w:rPr>
            </w:pPr>
            <w:r w:rsidRPr="00661398">
              <w:rPr>
                <w:rFonts w:ascii="Arial" w:hAnsi="Arial" w:cs="Arial"/>
              </w:rPr>
              <w:t>114 – 120</w:t>
            </w:r>
          </w:p>
        </w:tc>
        <w:tc>
          <w:tcPr>
            <w:tcW w:w="2058"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113,5 – 120,5</w:t>
            </w:r>
          </w:p>
        </w:tc>
        <w:tc>
          <w:tcPr>
            <w:tcW w:w="1559"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117</w:t>
            </w:r>
          </w:p>
        </w:tc>
        <w:tc>
          <w:tcPr>
            <w:tcW w:w="1110"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6</w:t>
            </w:r>
          </w:p>
        </w:tc>
        <w:tc>
          <w:tcPr>
            <w:tcW w:w="1548"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13,33%</w:t>
            </w:r>
          </w:p>
        </w:tc>
      </w:tr>
      <w:tr w:rsidR="00545A2C" w:rsidRPr="00661398" w:rsidTr="0028509A">
        <w:tc>
          <w:tcPr>
            <w:tcW w:w="1770" w:type="dxa"/>
          </w:tcPr>
          <w:p w:rsidR="00545A2C" w:rsidRPr="00661398" w:rsidRDefault="00545A2C" w:rsidP="00C26111">
            <w:pPr>
              <w:pStyle w:val="ListParagraph"/>
              <w:tabs>
                <w:tab w:val="left" w:pos="426"/>
              </w:tabs>
              <w:spacing w:line="360" w:lineRule="auto"/>
              <w:ind w:left="0"/>
              <w:jc w:val="center"/>
              <w:rPr>
                <w:rFonts w:ascii="Arial" w:hAnsi="Arial" w:cs="Arial"/>
              </w:rPr>
            </w:pPr>
            <w:r w:rsidRPr="00661398">
              <w:rPr>
                <w:rFonts w:ascii="Arial" w:hAnsi="Arial" w:cs="Arial"/>
              </w:rPr>
              <w:t>Jumlah</w:t>
            </w:r>
          </w:p>
        </w:tc>
        <w:tc>
          <w:tcPr>
            <w:tcW w:w="2058" w:type="dxa"/>
          </w:tcPr>
          <w:p w:rsidR="00545A2C" w:rsidRPr="00661398" w:rsidRDefault="00545A2C" w:rsidP="00C26111">
            <w:pPr>
              <w:pStyle w:val="ListParagraph"/>
              <w:tabs>
                <w:tab w:val="left" w:pos="426"/>
              </w:tabs>
              <w:spacing w:line="360" w:lineRule="auto"/>
              <w:ind w:left="0"/>
              <w:jc w:val="center"/>
              <w:rPr>
                <w:rFonts w:ascii="Arial" w:hAnsi="Arial" w:cs="Arial"/>
              </w:rPr>
            </w:pPr>
          </w:p>
        </w:tc>
        <w:tc>
          <w:tcPr>
            <w:tcW w:w="1559" w:type="dxa"/>
          </w:tcPr>
          <w:p w:rsidR="00545A2C" w:rsidRPr="00661398" w:rsidRDefault="00545A2C" w:rsidP="00C26111">
            <w:pPr>
              <w:pStyle w:val="ListParagraph"/>
              <w:tabs>
                <w:tab w:val="left" w:pos="426"/>
              </w:tabs>
              <w:spacing w:line="360" w:lineRule="auto"/>
              <w:ind w:left="0"/>
              <w:jc w:val="center"/>
              <w:rPr>
                <w:rFonts w:ascii="Arial" w:hAnsi="Arial" w:cs="Arial"/>
              </w:rPr>
            </w:pPr>
          </w:p>
        </w:tc>
        <w:tc>
          <w:tcPr>
            <w:tcW w:w="1110"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45</w:t>
            </w:r>
          </w:p>
        </w:tc>
        <w:tc>
          <w:tcPr>
            <w:tcW w:w="1548" w:type="dxa"/>
          </w:tcPr>
          <w:p w:rsidR="00545A2C" w:rsidRPr="00661398" w:rsidRDefault="0028509A" w:rsidP="00C26111">
            <w:pPr>
              <w:pStyle w:val="ListParagraph"/>
              <w:tabs>
                <w:tab w:val="left" w:pos="426"/>
              </w:tabs>
              <w:spacing w:line="360" w:lineRule="auto"/>
              <w:ind w:left="0"/>
              <w:jc w:val="center"/>
              <w:rPr>
                <w:rFonts w:ascii="Arial" w:hAnsi="Arial" w:cs="Arial"/>
              </w:rPr>
            </w:pPr>
            <w:r w:rsidRPr="00661398">
              <w:rPr>
                <w:rFonts w:ascii="Arial" w:hAnsi="Arial" w:cs="Arial"/>
              </w:rPr>
              <w:t>100%</w:t>
            </w:r>
          </w:p>
        </w:tc>
      </w:tr>
    </w:tbl>
    <w:p w:rsidR="00670CE5" w:rsidRDefault="00DA19B6" w:rsidP="003C138C">
      <w:pPr>
        <w:pStyle w:val="ListParagraph"/>
        <w:tabs>
          <w:tab w:val="left" w:pos="426"/>
        </w:tabs>
        <w:spacing w:line="480" w:lineRule="auto"/>
        <w:ind w:left="567"/>
        <w:jc w:val="both"/>
        <w:rPr>
          <w:rFonts w:ascii="Arial" w:hAnsi="Arial" w:cs="Arial"/>
          <w:sz w:val="24"/>
        </w:rPr>
      </w:pPr>
      <w:r>
        <w:rPr>
          <w:rFonts w:ascii="Arial" w:hAnsi="Arial" w:cs="Arial"/>
          <w:sz w:val="24"/>
        </w:rPr>
        <w:t xml:space="preserve">         </w:t>
      </w:r>
      <w:r w:rsidR="0028509A">
        <w:rPr>
          <w:rFonts w:ascii="Arial" w:hAnsi="Arial" w:cs="Arial"/>
          <w:sz w:val="24"/>
        </w:rPr>
        <w:t xml:space="preserve">Berdasarkan tabel </w:t>
      </w:r>
      <w:r w:rsidR="003462C1">
        <w:rPr>
          <w:rFonts w:ascii="Arial" w:hAnsi="Arial" w:cs="Arial"/>
          <w:sz w:val="24"/>
        </w:rPr>
        <w:t>di atas menunjukkan bahwa skor tanggung jawab belajar s</w:t>
      </w:r>
      <w:r w:rsidR="0028509A">
        <w:rPr>
          <w:rFonts w:ascii="Arial" w:hAnsi="Arial" w:cs="Arial"/>
          <w:sz w:val="24"/>
        </w:rPr>
        <w:t xml:space="preserve">iswa, diketahu pada rentang 79 sampai 85 sebesar 4,44% sebanyak 2 siswa, rentang 86 sampai 92 sebesar 6,67&amp; sebanyak 3 siswa, rentang 93 sampai 99 sebesar 24,44% sebanyak 11 siswa, pada rentang 100 sampai 106 sebesar </w:t>
      </w:r>
      <w:r>
        <w:rPr>
          <w:rFonts w:ascii="Arial" w:hAnsi="Arial" w:cs="Arial"/>
          <w:sz w:val="24"/>
        </w:rPr>
        <w:t>28,9% sebanyak 13 siswa, rentang 107 sampai 113 sebesar 22,22% sebanyak 10 siswa dan pada rentang 114 sampai 120 sebesar 13,33% sebanyak 6 siswa.</w:t>
      </w:r>
      <w:r w:rsidR="00ED3793">
        <w:rPr>
          <w:rFonts w:ascii="Arial" w:hAnsi="Arial" w:cs="Arial"/>
          <w:sz w:val="24"/>
        </w:rPr>
        <w:t xml:space="preserve"> Hasil distribusi frekuensi tersebut dapat dilihat pada diagram histogram di bawah ini:</w:t>
      </w:r>
    </w:p>
    <w:p w:rsidR="00661398" w:rsidRDefault="007C1E54" w:rsidP="003C138C">
      <w:pPr>
        <w:pStyle w:val="ListParagraph"/>
        <w:tabs>
          <w:tab w:val="left" w:pos="426"/>
        </w:tabs>
        <w:spacing w:line="480" w:lineRule="auto"/>
        <w:ind w:left="567"/>
        <w:jc w:val="both"/>
        <w:rPr>
          <w:rFonts w:ascii="Arial" w:hAnsi="Arial" w:cs="Arial"/>
          <w:sz w:val="24"/>
        </w:rPr>
      </w:pPr>
      <w:r w:rsidRPr="00B4061B">
        <w:rPr>
          <w:rFonts w:asciiTheme="minorBidi" w:hAnsiTheme="minorBidi"/>
          <w:noProof/>
          <w:color w:val="000000" w:themeColor="text1"/>
          <w:sz w:val="24"/>
          <w:szCs w:val="24"/>
          <w:shd w:val="clear" w:color="auto" w:fill="000000" w:themeFill="text1"/>
          <w:lang w:eastAsia="id-ID"/>
        </w:rPr>
        <w:lastRenderedPageBreak/>
        <w:drawing>
          <wp:anchor distT="0" distB="0" distL="114300" distR="114300" simplePos="0" relativeHeight="251666432" behindDoc="0" locked="0" layoutInCell="1" allowOverlap="1" wp14:anchorId="5C002927" wp14:editId="0D37A7A5">
            <wp:simplePos x="0" y="0"/>
            <wp:positionH relativeFrom="column">
              <wp:posOffset>1073150</wp:posOffset>
            </wp:positionH>
            <wp:positionV relativeFrom="paragraph">
              <wp:posOffset>-72390</wp:posOffset>
            </wp:positionV>
            <wp:extent cx="3766185" cy="2265045"/>
            <wp:effectExtent l="0" t="0" r="24765" b="20955"/>
            <wp:wrapNone/>
            <wp:docPr id="4"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670CE5" w:rsidRDefault="00670CE5" w:rsidP="00670CE5">
      <w:pPr>
        <w:pStyle w:val="ListParagraph"/>
        <w:tabs>
          <w:tab w:val="left" w:pos="426"/>
        </w:tabs>
        <w:spacing w:line="480" w:lineRule="auto"/>
        <w:ind w:left="284"/>
        <w:jc w:val="both"/>
        <w:rPr>
          <w:rFonts w:ascii="Arial" w:hAnsi="Arial" w:cs="Arial"/>
          <w:sz w:val="24"/>
        </w:rPr>
      </w:pPr>
    </w:p>
    <w:p w:rsidR="00670CE5" w:rsidRPr="00670CE5" w:rsidRDefault="00670CE5" w:rsidP="00670CE5"/>
    <w:p w:rsidR="00670CE5" w:rsidRPr="00670CE5" w:rsidRDefault="00670CE5" w:rsidP="00670CE5"/>
    <w:p w:rsidR="00670CE5" w:rsidRPr="00670CE5" w:rsidRDefault="00670CE5" w:rsidP="00670CE5"/>
    <w:p w:rsidR="00670CE5" w:rsidRPr="00670CE5" w:rsidRDefault="00670CE5" w:rsidP="00670CE5"/>
    <w:p w:rsidR="00670CE5" w:rsidRPr="00661398" w:rsidRDefault="00670CE5" w:rsidP="00670CE5">
      <w:pPr>
        <w:rPr>
          <w:sz w:val="20"/>
        </w:rPr>
      </w:pPr>
    </w:p>
    <w:p w:rsidR="00670CE5" w:rsidRPr="00661398" w:rsidRDefault="00670CE5" w:rsidP="00670CE5">
      <w:pPr>
        <w:pStyle w:val="ListParagraph"/>
        <w:tabs>
          <w:tab w:val="left" w:pos="426"/>
        </w:tabs>
        <w:ind w:left="567"/>
        <w:jc w:val="center"/>
        <w:rPr>
          <w:rFonts w:ascii="Arial" w:hAnsi="Arial" w:cs="Arial"/>
        </w:rPr>
      </w:pPr>
      <w:r w:rsidRPr="00661398">
        <w:rPr>
          <w:rFonts w:ascii="Arial" w:hAnsi="Arial" w:cs="Arial"/>
        </w:rPr>
        <w:t>Gambar 4.2 Diagram Histogram Distribusi Tanggung Jawab Belajar Siswa</w:t>
      </w:r>
    </w:p>
    <w:p w:rsidR="003C138C" w:rsidRDefault="003C138C" w:rsidP="003C138C">
      <w:pPr>
        <w:pStyle w:val="ListParagraph"/>
        <w:tabs>
          <w:tab w:val="left" w:pos="426"/>
        </w:tabs>
        <w:ind w:left="567"/>
        <w:jc w:val="both"/>
        <w:rPr>
          <w:rFonts w:ascii="Arial" w:hAnsi="Arial" w:cs="Arial"/>
          <w:sz w:val="24"/>
        </w:rPr>
      </w:pPr>
    </w:p>
    <w:p w:rsidR="00ED3793" w:rsidRPr="00C25A75" w:rsidRDefault="003C138C" w:rsidP="00C25A75">
      <w:pPr>
        <w:spacing w:after="0" w:line="480" w:lineRule="auto"/>
        <w:ind w:left="567"/>
        <w:jc w:val="both"/>
        <w:rPr>
          <w:rFonts w:ascii="Arial" w:hAnsi="Arial" w:cs="Arial"/>
          <w:sz w:val="24"/>
          <w:szCs w:val="24"/>
        </w:rPr>
      </w:pPr>
      <w:r>
        <w:rPr>
          <w:rFonts w:ascii="Arial" w:hAnsi="Arial" w:cs="Arial"/>
          <w:sz w:val="24"/>
          <w:szCs w:val="24"/>
        </w:rPr>
        <w:t xml:space="preserve">        </w:t>
      </w:r>
      <w:r w:rsidRPr="00C25A75">
        <w:rPr>
          <w:rFonts w:ascii="Arial" w:hAnsi="Arial" w:cs="Arial"/>
          <w:sz w:val="24"/>
          <w:szCs w:val="24"/>
        </w:rPr>
        <w:t>Berdasarkan gambar histogram di atas, maka dapat diketahui bahwa frekuensi terbesar yaitu 13 terdapat pada batas kelas 99,5 sampai 106,5 sedangkan frekuensi terkecil yaitu 2, terdapat pada batas kelas 78,5 sampai 85,5.</w:t>
      </w:r>
    </w:p>
    <w:p w:rsidR="003C138C" w:rsidRPr="00C25A75" w:rsidRDefault="000B0CC7" w:rsidP="00C25A75">
      <w:pPr>
        <w:pStyle w:val="ListParagraph"/>
        <w:numPr>
          <w:ilvl w:val="0"/>
          <w:numId w:val="1"/>
        </w:numPr>
        <w:tabs>
          <w:tab w:val="left" w:pos="284"/>
        </w:tabs>
        <w:spacing w:after="0" w:line="480" w:lineRule="auto"/>
        <w:ind w:left="142" w:hanging="142"/>
        <w:jc w:val="both"/>
        <w:rPr>
          <w:rFonts w:ascii="Arial" w:hAnsi="Arial" w:cs="Arial"/>
          <w:sz w:val="24"/>
          <w:szCs w:val="24"/>
        </w:rPr>
      </w:pPr>
      <w:r w:rsidRPr="00C25A75">
        <w:rPr>
          <w:rFonts w:ascii="Arial" w:hAnsi="Arial" w:cs="Arial"/>
          <w:b/>
          <w:sz w:val="24"/>
          <w:szCs w:val="24"/>
        </w:rPr>
        <w:t>Pengujian Prasyarat Analisis</w:t>
      </w:r>
    </w:p>
    <w:p w:rsidR="000B0CC7" w:rsidRPr="00C25A75" w:rsidRDefault="000B0CC7" w:rsidP="00C25A75">
      <w:pPr>
        <w:pStyle w:val="ListParagraph"/>
        <w:tabs>
          <w:tab w:val="left" w:pos="284"/>
        </w:tabs>
        <w:spacing w:line="480" w:lineRule="auto"/>
        <w:ind w:left="284"/>
        <w:jc w:val="both"/>
        <w:rPr>
          <w:rFonts w:ascii="Arial" w:hAnsi="Arial" w:cs="Arial"/>
          <w:sz w:val="24"/>
          <w:szCs w:val="24"/>
        </w:rPr>
      </w:pPr>
      <w:r w:rsidRPr="00C25A75">
        <w:rPr>
          <w:rFonts w:ascii="Arial" w:hAnsi="Arial" w:cs="Arial"/>
          <w:sz w:val="24"/>
          <w:szCs w:val="24"/>
        </w:rPr>
        <w:t xml:space="preserve">        Sebelum melakukan uji hipotesis, terlebih dahulu dilakukan uji prasyarat analisis yaitu uji normalitas galat baku taksiran dan uji homogenitas data variabel. Kepastian normalitas dan homogenitas data dalam penelitian ini bertujuan untuk menjamin dan mempertanggung jawabkan langkah-langkah analisis selanjutnya. Pengujian normalitas galat baku taksiran menggunakan uji </w:t>
      </w:r>
      <w:r w:rsidRPr="00C25A75">
        <w:rPr>
          <w:rFonts w:ascii="Arial" w:hAnsi="Arial" w:cs="Arial"/>
          <w:i/>
          <w:sz w:val="24"/>
          <w:szCs w:val="24"/>
        </w:rPr>
        <w:t xml:space="preserve">Liliefors </w:t>
      </w:r>
      <w:r w:rsidRPr="00C25A75">
        <w:rPr>
          <w:rFonts w:ascii="Arial" w:hAnsi="Arial" w:cs="Arial"/>
          <w:sz w:val="24"/>
          <w:szCs w:val="24"/>
        </w:rPr>
        <w:t xml:space="preserve">dan pengujian homogenitas varians menggunakan uji </w:t>
      </w:r>
      <w:r w:rsidRPr="00C25A75">
        <w:rPr>
          <w:rFonts w:ascii="Arial" w:hAnsi="Arial" w:cs="Arial"/>
          <w:i/>
          <w:sz w:val="24"/>
          <w:szCs w:val="24"/>
        </w:rPr>
        <w:t>fisher</w:t>
      </w:r>
      <w:r w:rsidRPr="00C25A75">
        <w:rPr>
          <w:rFonts w:ascii="Arial" w:hAnsi="Arial" w:cs="Arial"/>
          <w:sz w:val="24"/>
          <w:szCs w:val="24"/>
        </w:rPr>
        <w:t>.</w:t>
      </w:r>
    </w:p>
    <w:p w:rsidR="000B0CC7" w:rsidRPr="00C25A75" w:rsidRDefault="000B0CC7" w:rsidP="00C25A75">
      <w:pPr>
        <w:pStyle w:val="ListParagraph"/>
        <w:numPr>
          <w:ilvl w:val="0"/>
          <w:numId w:val="3"/>
        </w:numPr>
        <w:tabs>
          <w:tab w:val="left" w:pos="284"/>
        </w:tabs>
        <w:spacing w:line="480" w:lineRule="auto"/>
        <w:ind w:left="567" w:hanging="283"/>
        <w:jc w:val="both"/>
        <w:rPr>
          <w:rFonts w:ascii="Arial" w:hAnsi="Arial" w:cs="Arial"/>
          <w:sz w:val="24"/>
          <w:szCs w:val="24"/>
        </w:rPr>
      </w:pPr>
      <w:r w:rsidRPr="00C25A75">
        <w:rPr>
          <w:rFonts w:ascii="Arial" w:hAnsi="Arial" w:cs="Arial"/>
          <w:b/>
          <w:sz w:val="24"/>
          <w:szCs w:val="24"/>
        </w:rPr>
        <w:t>Uji Normalitas Galat Baku Taksiran</w:t>
      </w:r>
    </w:p>
    <w:p w:rsidR="000B0CC7" w:rsidRDefault="000B0CC7" w:rsidP="00C25A75">
      <w:pPr>
        <w:pStyle w:val="ListParagraph"/>
        <w:tabs>
          <w:tab w:val="left" w:pos="284"/>
        </w:tabs>
        <w:spacing w:after="0" w:line="480" w:lineRule="auto"/>
        <w:ind w:left="567"/>
        <w:jc w:val="both"/>
        <w:rPr>
          <w:rFonts w:ascii="Arial" w:eastAsiaTheme="minorEastAsia" w:hAnsi="Arial" w:cs="Arial"/>
          <w:sz w:val="24"/>
          <w:szCs w:val="24"/>
        </w:rPr>
      </w:pPr>
      <w:r w:rsidRPr="00C25A75">
        <w:rPr>
          <w:rFonts w:ascii="Arial" w:hAnsi="Arial" w:cs="Arial"/>
          <w:sz w:val="24"/>
          <w:szCs w:val="24"/>
        </w:rPr>
        <w:t xml:space="preserve">       Uji normalitas galat baku taksiran menggunakan uji </w:t>
      </w:r>
      <w:r w:rsidRPr="00C25A75">
        <w:rPr>
          <w:rFonts w:ascii="Arial" w:hAnsi="Arial" w:cs="Arial"/>
          <w:i/>
          <w:sz w:val="24"/>
          <w:szCs w:val="24"/>
        </w:rPr>
        <w:t>Liliefors</w:t>
      </w:r>
      <w:r w:rsidRPr="00C25A75">
        <w:rPr>
          <w:rFonts w:ascii="Arial" w:hAnsi="Arial" w:cs="Arial"/>
          <w:sz w:val="24"/>
          <w:szCs w:val="24"/>
        </w:rPr>
        <w:t xml:space="preserve"> untuk variabel</w:t>
      </w:r>
      <w:r w:rsidR="003462C1">
        <w:rPr>
          <w:rFonts w:ascii="Arial" w:hAnsi="Arial" w:cs="Arial"/>
          <w:sz w:val="24"/>
          <w:szCs w:val="24"/>
        </w:rPr>
        <w:t xml:space="preserve"> bimbingan belajar orang tua  dan tanggung j</w:t>
      </w:r>
      <w:r w:rsidRPr="00C25A75">
        <w:rPr>
          <w:rFonts w:ascii="Arial" w:hAnsi="Arial" w:cs="Arial"/>
          <w:sz w:val="24"/>
          <w:szCs w:val="24"/>
        </w:rPr>
        <w:t xml:space="preserve">awab </w:t>
      </w:r>
      <w:r w:rsidR="003462C1">
        <w:rPr>
          <w:rFonts w:ascii="Arial" w:hAnsi="Arial" w:cs="Arial"/>
          <w:sz w:val="24"/>
          <w:szCs w:val="24"/>
        </w:rPr>
        <w:lastRenderedPageBreak/>
        <w:t xml:space="preserve">belajar siswa </w:t>
      </w:r>
      <w:r w:rsidRPr="00C25A75">
        <w:rPr>
          <w:rFonts w:ascii="Arial" w:hAnsi="Arial" w:cs="Arial"/>
          <w:sz w:val="24"/>
          <w:szCs w:val="24"/>
        </w:rPr>
        <w:t xml:space="preserve">dengan syarat jika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Pr="00C25A75">
        <w:rPr>
          <w:rFonts w:ascii="Arial" w:eastAsiaTheme="minorEastAsia" w:hAnsi="Arial" w:cs="Arial"/>
          <w:sz w:val="24"/>
          <w:szCs w:val="24"/>
          <w:lang w:val="en-US"/>
        </w:rPr>
        <w:t xml:space="preserve"> </w:t>
      </w:r>
      <w:r w:rsidRPr="00C25A75">
        <w:rPr>
          <w:rFonts w:ascii="Arial" w:hAnsi="Arial" w:cs="Arial"/>
          <w:sz w:val="24"/>
          <w:szCs w:val="24"/>
        </w:rPr>
        <w:t>&gt;</w:t>
      </w:r>
      <w:r w:rsidRPr="00C25A75">
        <w:rPr>
          <w:rFonts w:ascii="Arial" w:hAnsi="Arial" w:cs="Arial"/>
          <w:sz w:val="24"/>
          <w:szCs w:val="24"/>
          <w:lang w:val="en-US"/>
        </w:rPr>
        <w:t xml:space="preserve">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Pr="00C25A75">
        <w:rPr>
          <w:rFonts w:ascii="Arial" w:eastAsiaTheme="minorEastAsia" w:hAnsi="Arial" w:cs="Arial"/>
          <w:sz w:val="24"/>
          <w:szCs w:val="24"/>
        </w:rPr>
        <w:t xml:space="preserve"> berarti galat baku taksiran tidak normal dan jika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Pr="00C25A75">
        <w:rPr>
          <w:rFonts w:ascii="Arial" w:hAnsi="Arial" w:cs="Arial"/>
          <w:sz w:val="24"/>
          <w:szCs w:val="24"/>
        </w:rPr>
        <w:t>&lt;</w:t>
      </w:r>
      <m:oMath>
        <m:sSub>
          <m:sSubPr>
            <m:ctrlPr>
              <w:rPr>
                <w:rFonts w:ascii="Cambria Math" w:hAnsi="Cambria Math" w:cs="Arial"/>
                <w:sz w:val="24"/>
                <w:szCs w:val="24"/>
              </w:rPr>
            </m:ctrlPr>
          </m:sSubPr>
          <m:e>
            <m:r>
              <m:rPr>
                <m:sty m:val="p"/>
              </m:rPr>
              <w:rPr>
                <w:rFonts w:ascii="Cambria Math" w:hAnsi="Cambria Math" w:cs="Arial"/>
                <w:sz w:val="24"/>
                <w:szCs w:val="24"/>
              </w:rPr>
              <m:t xml:space="preserve"> L</m:t>
            </m:r>
          </m:e>
          <m:sub>
            <m:r>
              <m:rPr>
                <m:sty m:val="p"/>
              </m:rPr>
              <w:rPr>
                <w:rFonts w:ascii="Cambria Math" w:hAnsi="Cambria Math" w:cs="Arial"/>
                <w:sz w:val="24"/>
                <w:szCs w:val="24"/>
              </w:rPr>
              <m:t>tabel</m:t>
            </m:r>
          </m:sub>
        </m:sSub>
      </m:oMath>
      <w:r w:rsidRPr="00C25A75">
        <w:rPr>
          <w:rFonts w:ascii="Arial" w:eastAsiaTheme="minorEastAsia" w:hAnsi="Arial" w:cs="Arial"/>
          <w:sz w:val="24"/>
          <w:szCs w:val="24"/>
        </w:rPr>
        <w:t xml:space="preserve"> berarti galat baku taksiran normal.</w:t>
      </w:r>
    </w:p>
    <w:p w:rsidR="000B0CC7" w:rsidRPr="00661398" w:rsidRDefault="000B0CC7" w:rsidP="00661398">
      <w:pPr>
        <w:pStyle w:val="ListParagraph"/>
        <w:tabs>
          <w:tab w:val="left" w:pos="284"/>
        </w:tabs>
        <w:spacing w:after="120"/>
        <w:ind w:left="567"/>
        <w:jc w:val="center"/>
        <w:rPr>
          <w:rFonts w:ascii="Arial" w:eastAsiaTheme="minorEastAsia" w:hAnsi="Arial" w:cs="Arial"/>
          <w:szCs w:val="24"/>
        </w:rPr>
      </w:pPr>
      <w:r w:rsidRPr="00661398">
        <w:rPr>
          <w:rFonts w:ascii="Arial" w:eastAsiaTheme="minorEastAsia" w:hAnsi="Arial" w:cs="Arial"/>
          <w:szCs w:val="24"/>
        </w:rPr>
        <w:t>Tabel 4.4 Rangkuman Uji Normalitas Data Variabel Bimbingan Belajar Orang Tua (X) dan Tanggung Jawab Belajar Siswa (Y).</w:t>
      </w:r>
    </w:p>
    <w:p w:rsidR="00D23182" w:rsidRPr="00661398" w:rsidRDefault="00D23182" w:rsidP="00661398">
      <w:pPr>
        <w:pStyle w:val="ListParagraph"/>
        <w:tabs>
          <w:tab w:val="left" w:pos="284"/>
        </w:tabs>
        <w:spacing w:after="120"/>
        <w:ind w:left="567"/>
        <w:jc w:val="center"/>
        <w:rPr>
          <w:rFonts w:ascii="Arial" w:eastAsiaTheme="minorEastAsia" w:hAnsi="Arial" w:cs="Arial"/>
          <w:szCs w:val="24"/>
        </w:rPr>
      </w:pPr>
    </w:p>
    <w:tbl>
      <w:tblPr>
        <w:tblStyle w:val="TableGrid"/>
        <w:tblW w:w="0" w:type="auto"/>
        <w:tblInd w:w="567" w:type="dxa"/>
        <w:tblLook w:val="04A0" w:firstRow="1" w:lastRow="0" w:firstColumn="1" w:lastColumn="0" w:noHBand="0" w:noVBand="1"/>
      </w:tblPr>
      <w:tblGrid>
        <w:gridCol w:w="534"/>
        <w:gridCol w:w="2487"/>
        <w:gridCol w:w="1505"/>
        <w:gridCol w:w="1491"/>
        <w:gridCol w:w="1569"/>
      </w:tblGrid>
      <w:tr w:rsidR="002C27BE" w:rsidRPr="00661398" w:rsidTr="002C27BE">
        <w:tc>
          <w:tcPr>
            <w:tcW w:w="534" w:type="dxa"/>
          </w:tcPr>
          <w:p w:rsidR="002C27BE" w:rsidRPr="00661398" w:rsidRDefault="002C27BE" w:rsidP="00C26111">
            <w:pPr>
              <w:pStyle w:val="ListParagraph"/>
              <w:tabs>
                <w:tab w:val="left" w:pos="284"/>
              </w:tabs>
              <w:spacing w:line="360" w:lineRule="auto"/>
              <w:ind w:left="0"/>
              <w:jc w:val="center"/>
              <w:rPr>
                <w:rFonts w:ascii="Arial" w:eastAsiaTheme="minorEastAsia" w:hAnsi="Arial" w:cs="Arial"/>
                <w:szCs w:val="24"/>
              </w:rPr>
            </w:pPr>
            <w:r w:rsidRPr="00661398">
              <w:rPr>
                <w:rFonts w:ascii="Arial" w:eastAsiaTheme="minorEastAsia" w:hAnsi="Arial" w:cs="Arial"/>
                <w:szCs w:val="24"/>
              </w:rPr>
              <w:t xml:space="preserve">No </w:t>
            </w:r>
          </w:p>
        </w:tc>
        <w:tc>
          <w:tcPr>
            <w:tcW w:w="2487" w:type="dxa"/>
          </w:tcPr>
          <w:p w:rsidR="002C27BE" w:rsidRPr="00661398" w:rsidRDefault="002C27BE" w:rsidP="00C26111">
            <w:pPr>
              <w:pStyle w:val="ListParagraph"/>
              <w:tabs>
                <w:tab w:val="left" w:pos="284"/>
              </w:tabs>
              <w:spacing w:line="360" w:lineRule="auto"/>
              <w:ind w:left="0"/>
              <w:jc w:val="center"/>
              <w:rPr>
                <w:rFonts w:ascii="Arial" w:eastAsiaTheme="minorEastAsia" w:hAnsi="Arial" w:cs="Arial"/>
                <w:szCs w:val="24"/>
              </w:rPr>
            </w:pPr>
            <w:r w:rsidRPr="00661398">
              <w:rPr>
                <w:rFonts w:ascii="Arial" w:eastAsiaTheme="minorEastAsia" w:hAnsi="Arial" w:cs="Arial"/>
                <w:szCs w:val="24"/>
              </w:rPr>
              <w:t>Galat Baku Taksiran</w:t>
            </w:r>
          </w:p>
        </w:tc>
        <w:tc>
          <w:tcPr>
            <w:tcW w:w="1505" w:type="dxa"/>
          </w:tcPr>
          <w:p w:rsidR="002C27BE" w:rsidRPr="00661398" w:rsidRDefault="002C27BE" w:rsidP="00C26111">
            <w:pPr>
              <w:pStyle w:val="ListParagraph"/>
              <w:tabs>
                <w:tab w:val="left" w:pos="284"/>
              </w:tabs>
              <w:spacing w:line="360" w:lineRule="auto"/>
              <w:ind w:left="0"/>
              <w:jc w:val="center"/>
              <w:rPr>
                <w:rFonts w:ascii="Arial" w:eastAsiaTheme="minorEastAsia" w:hAnsi="Arial" w:cs="Arial"/>
                <w:szCs w:val="24"/>
              </w:rPr>
            </w:pPr>
            <w:r w:rsidRPr="00661398">
              <w:rPr>
                <w:rFonts w:ascii="Arial" w:eastAsiaTheme="minorEastAsia" w:hAnsi="Arial" w:cs="Arial"/>
                <w:szCs w:val="24"/>
              </w:rPr>
              <w:t>L</w:t>
            </w:r>
            <w:r w:rsidRPr="00661398">
              <w:rPr>
                <w:rFonts w:ascii="Arial" w:eastAsiaTheme="minorEastAsia" w:hAnsi="Arial" w:cs="Arial"/>
                <w:szCs w:val="24"/>
                <w:vertAlign w:val="subscript"/>
              </w:rPr>
              <w:t>hitung</w:t>
            </w:r>
          </w:p>
        </w:tc>
        <w:tc>
          <w:tcPr>
            <w:tcW w:w="1491" w:type="dxa"/>
          </w:tcPr>
          <w:p w:rsidR="002C27BE" w:rsidRPr="00661398" w:rsidRDefault="002C27BE" w:rsidP="00C26111">
            <w:pPr>
              <w:pStyle w:val="ListParagraph"/>
              <w:tabs>
                <w:tab w:val="left" w:pos="284"/>
              </w:tabs>
              <w:spacing w:line="360" w:lineRule="auto"/>
              <w:ind w:left="0"/>
              <w:jc w:val="center"/>
              <w:rPr>
                <w:rFonts w:ascii="Arial" w:eastAsiaTheme="minorEastAsia" w:hAnsi="Arial" w:cs="Arial"/>
                <w:szCs w:val="24"/>
              </w:rPr>
            </w:pPr>
            <w:r w:rsidRPr="00661398">
              <w:rPr>
                <w:rFonts w:ascii="Arial" w:eastAsiaTheme="minorEastAsia" w:hAnsi="Arial" w:cs="Arial"/>
                <w:szCs w:val="24"/>
              </w:rPr>
              <w:t>L</w:t>
            </w:r>
            <w:r w:rsidRPr="00661398">
              <w:rPr>
                <w:rFonts w:ascii="Arial" w:eastAsiaTheme="minorEastAsia" w:hAnsi="Arial" w:cs="Arial"/>
                <w:szCs w:val="24"/>
                <w:vertAlign w:val="subscript"/>
              </w:rPr>
              <w:t>tabel</w:t>
            </w:r>
          </w:p>
        </w:tc>
        <w:tc>
          <w:tcPr>
            <w:tcW w:w="1569" w:type="dxa"/>
          </w:tcPr>
          <w:p w:rsidR="002C27BE" w:rsidRPr="00661398" w:rsidRDefault="002C27BE" w:rsidP="00C26111">
            <w:pPr>
              <w:pStyle w:val="ListParagraph"/>
              <w:tabs>
                <w:tab w:val="left" w:pos="284"/>
              </w:tabs>
              <w:spacing w:line="360" w:lineRule="auto"/>
              <w:ind w:left="0"/>
              <w:jc w:val="center"/>
              <w:rPr>
                <w:rFonts w:ascii="Arial" w:eastAsiaTheme="minorEastAsia" w:hAnsi="Arial" w:cs="Arial"/>
                <w:szCs w:val="24"/>
              </w:rPr>
            </w:pPr>
            <w:r w:rsidRPr="00661398">
              <w:rPr>
                <w:rFonts w:ascii="Arial" w:eastAsiaTheme="minorEastAsia" w:hAnsi="Arial" w:cs="Arial"/>
                <w:szCs w:val="24"/>
              </w:rPr>
              <w:t>Simpulan</w:t>
            </w:r>
          </w:p>
        </w:tc>
      </w:tr>
      <w:tr w:rsidR="002C27BE" w:rsidRPr="00661398" w:rsidTr="002C27BE">
        <w:tc>
          <w:tcPr>
            <w:tcW w:w="534" w:type="dxa"/>
          </w:tcPr>
          <w:p w:rsidR="002C27BE" w:rsidRPr="00661398" w:rsidRDefault="002C27BE" w:rsidP="00C26111">
            <w:pPr>
              <w:pStyle w:val="ListParagraph"/>
              <w:tabs>
                <w:tab w:val="left" w:pos="284"/>
              </w:tabs>
              <w:spacing w:line="360" w:lineRule="auto"/>
              <w:ind w:left="0"/>
              <w:jc w:val="center"/>
              <w:rPr>
                <w:rFonts w:ascii="Arial" w:eastAsiaTheme="minorEastAsia" w:hAnsi="Arial" w:cs="Arial"/>
                <w:szCs w:val="24"/>
              </w:rPr>
            </w:pPr>
            <w:r w:rsidRPr="00661398">
              <w:rPr>
                <w:rFonts w:ascii="Arial" w:eastAsiaTheme="minorEastAsia" w:hAnsi="Arial" w:cs="Arial"/>
                <w:szCs w:val="24"/>
              </w:rPr>
              <w:t>1.</w:t>
            </w:r>
          </w:p>
        </w:tc>
        <w:tc>
          <w:tcPr>
            <w:tcW w:w="2487" w:type="dxa"/>
          </w:tcPr>
          <w:p w:rsidR="002C27BE" w:rsidRPr="00661398" w:rsidRDefault="002C27BE" w:rsidP="00C26111">
            <w:pPr>
              <w:pStyle w:val="ListParagraph"/>
              <w:tabs>
                <w:tab w:val="left" w:pos="284"/>
              </w:tabs>
              <w:spacing w:line="360" w:lineRule="auto"/>
              <w:ind w:left="0"/>
              <w:jc w:val="center"/>
              <w:rPr>
                <w:rFonts w:ascii="Arial" w:eastAsiaTheme="minorEastAsia" w:hAnsi="Arial" w:cs="Arial"/>
                <w:szCs w:val="24"/>
              </w:rPr>
            </w:pPr>
            <w:r w:rsidRPr="00661398">
              <w:rPr>
                <w:rFonts w:ascii="Arial" w:eastAsiaTheme="minorEastAsia" w:hAnsi="Arial" w:cs="Arial"/>
                <w:szCs w:val="24"/>
              </w:rPr>
              <w:t>Variabel X dan Y</w:t>
            </w:r>
          </w:p>
        </w:tc>
        <w:tc>
          <w:tcPr>
            <w:tcW w:w="1505" w:type="dxa"/>
          </w:tcPr>
          <w:p w:rsidR="002C27BE" w:rsidRPr="00661398" w:rsidRDefault="002C27BE" w:rsidP="00C26111">
            <w:pPr>
              <w:pStyle w:val="ListParagraph"/>
              <w:tabs>
                <w:tab w:val="left" w:pos="284"/>
              </w:tabs>
              <w:spacing w:line="360" w:lineRule="auto"/>
              <w:ind w:left="0"/>
              <w:jc w:val="center"/>
              <w:rPr>
                <w:rFonts w:ascii="Arial" w:eastAsiaTheme="minorEastAsia" w:hAnsi="Arial" w:cs="Arial"/>
                <w:szCs w:val="24"/>
              </w:rPr>
            </w:pPr>
            <w:r w:rsidRPr="00661398">
              <w:rPr>
                <w:rFonts w:ascii="Arial" w:eastAsiaTheme="minorEastAsia" w:hAnsi="Arial" w:cs="Arial"/>
                <w:szCs w:val="24"/>
              </w:rPr>
              <w:t>0,074</w:t>
            </w:r>
          </w:p>
        </w:tc>
        <w:tc>
          <w:tcPr>
            <w:tcW w:w="1491" w:type="dxa"/>
          </w:tcPr>
          <w:p w:rsidR="002C27BE" w:rsidRPr="00661398" w:rsidRDefault="002C27BE" w:rsidP="00C26111">
            <w:pPr>
              <w:pStyle w:val="ListParagraph"/>
              <w:tabs>
                <w:tab w:val="left" w:pos="284"/>
              </w:tabs>
              <w:spacing w:line="360" w:lineRule="auto"/>
              <w:ind w:left="0"/>
              <w:jc w:val="center"/>
              <w:rPr>
                <w:rFonts w:ascii="Arial" w:eastAsiaTheme="minorEastAsia" w:hAnsi="Arial" w:cs="Arial"/>
                <w:szCs w:val="24"/>
              </w:rPr>
            </w:pPr>
            <w:r w:rsidRPr="00661398">
              <w:rPr>
                <w:rFonts w:ascii="Arial" w:eastAsiaTheme="minorEastAsia" w:hAnsi="Arial" w:cs="Arial"/>
                <w:szCs w:val="24"/>
              </w:rPr>
              <w:t>0,132</w:t>
            </w:r>
          </w:p>
        </w:tc>
        <w:tc>
          <w:tcPr>
            <w:tcW w:w="1569" w:type="dxa"/>
          </w:tcPr>
          <w:p w:rsidR="002C27BE" w:rsidRPr="00661398" w:rsidRDefault="002C27BE" w:rsidP="00C26111">
            <w:pPr>
              <w:pStyle w:val="ListParagraph"/>
              <w:tabs>
                <w:tab w:val="left" w:pos="284"/>
              </w:tabs>
              <w:spacing w:line="360" w:lineRule="auto"/>
              <w:ind w:left="0"/>
              <w:jc w:val="center"/>
              <w:rPr>
                <w:rFonts w:ascii="Arial" w:eastAsiaTheme="minorEastAsia" w:hAnsi="Arial" w:cs="Arial"/>
                <w:szCs w:val="24"/>
              </w:rPr>
            </w:pPr>
            <w:r w:rsidRPr="00661398">
              <w:rPr>
                <w:rFonts w:ascii="Arial" w:eastAsiaTheme="minorEastAsia" w:hAnsi="Arial" w:cs="Arial"/>
                <w:szCs w:val="24"/>
              </w:rPr>
              <w:t>Normal</w:t>
            </w:r>
          </w:p>
        </w:tc>
      </w:tr>
      <w:tr w:rsidR="002C27BE" w:rsidRPr="00661398" w:rsidTr="003462C1">
        <w:tc>
          <w:tcPr>
            <w:tcW w:w="7586" w:type="dxa"/>
            <w:gridSpan w:val="5"/>
          </w:tcPr>
          <w:p w:rsidR="002C27BE" w:rsidRPr="00661398" w:rsidRDefault="002C27BE" w:rsidP="00C26111">
            <w:pPr>
              <w:pStyle w:val="ListParagraph"/>
              <w:tabs>
                <w:tab w:val="left" w:pos="284"/>
              </w:tabs>
              <w:spacing w:line="360" w:lineRule="auto"/>
              <w:ind w:left="0"/>
              <w:jc w:val="center"/>
              <w:rPr>
                <w:rFonts w:ascii="Arial" w:eastAsiaTheme="minorEastAsia" w:hAnsi="Arial" w:cs="Arial"/>
                <w:szCs w:val="24"/>
              </w:rPr>
            </w:pPr>
            <w:r w:rsidRPr="00661398">
              <w:rPr>
                <w:rFonts w:ascii="Arial" w:eastAsiaTheme="minorEastAsia" w:hAnsi="Arial" w:cs="Arial"/>
                <w:szCs w:val="24"/>
              </w:rPr>
              <w:t xml:space="preserve">Syarat Normal </w:t>
            </w:r>
            <m:oMath>
              <m:sSub>
                <m:sSubPr>
                  <m:ctrlPr>
                    <w:rPr>
                      <w:rFonts w:ascii="Cambria Math" w:hAnsi="Cambria Math" w:cs="Arial"/>
                      <w:szCs w:val="24"/>
                    </w:rPr>
                  </m:ctrlPr>
                </m:sSubPr>
                <m:e>
                  <m:r>
                    <m:rPr>
                      <m:sty m:val="p"/>
                    </m:rPr>
                    <w:rPr>
                      <w:rFonts w:ascii="Cambria Math" w:hAnsi="Cambria Math" w:cs="Arial"/>
                      <w:szCs w:val="24"/>
                    </w:rPr>
                    <m:t>L</m:t>
                  </m:r>
                </m:e>
                <m:sub>
                  <m:r>
                    <m:rPr>
                      <m:sty m:val="p"/>
                    </m:rPr>
                    <w:rPr>
                      <w:rFonts w:ascii="Cambria Math" w:hAnsi="Cambria Math" w:cs="Arial"/>
                      <w:szCs w:val="24"/>
                    </w:rPr>
                    <m:t>hitung</m:t>
                  </m:r>
                </m:sub>
              </m:sSub>
            </m:oMath>
            <w:r w:rsidRPr="00661398">
              <w:rPr>
                <w:rFonts w:ascii="Arial" w:eastAsiaTheme="minorEastAsia" w:hAnsi="Arial" w:cs="Arial"/>
                <w:szCs w:val="24"/>
              </w:rPr>
              <w:t>&lt;</w:t>
            </w:r>
            <m:oMath>
              <m:sSub>
                <m:sSubPr>
                  <m:ctrlPr>
                    <w:rPr>
                      <w:rFonts w:ascii="Cambria Math" w:hAnsi="Cambria Math" w:cs="Arial"/>
                      <w:szCs w:val="24"/>
                    </w:rPr>
                  </m:ctrlPr>
                </m:sSubPr>
                <m:e>
                  <m:r>
                    <m:rPr>
                      <m:sty m:val="p"/>
                    </m:rPr>
                    <w:rPr>
                      <w:rFonts w:ascii="Cambria Math" w:hAnsi="Cambria Math" w:cs="Arial"/>
                      <w:szCs w:val="24"/>
                    </w:rPr>
                    <m:t>L</m:t>
                  </m:r>
                </m:e>
                <m:sub>
                  <m:r>
                    <m:rPr>
                      <m:sty m:val="p"/>
                    </m:rPr>
                    <w:rPr>
                      <w:rFonts w:ascii="Cambria Math" w:hAnsi="Cambria Math" w:cs="Arial"/>
                      <w:szCs w:val="24"/>
                    </w:rPr>
                    <m:t>tabel</m:t>
                  </m:r>
                </m:sub>
              </m:sSub>
            </m:oMath>
          </w:p>
        </w:tc>
      </w:tr>
    </w:tbl>
    <w:p w:rsidR="003007BB" w:rsidRDefault="003007BB" w:rsidP="000B0CC7">
      <w:pPr>
        <w:pStyle w:val="ListParagraph"/>
        <w:tabs>
          <w:tab w:val="left" w:pos="284"/>
        </w:tabs>
        <w:spacing w:after="0"/>
        <w:ind w:left="567"/>
        <w:jc w:val="center"/>
        <w:rPr>
          <w:rFonts w:ascii="Arial" w:eastAsiaTheme="minorEastAsia" w:hAnsi="Arial" w:cs="Arial"/>
          <w:szCs w:val="24"/>
        </w:rPr>
      </w:pPr>
      <w:r w:rsidRPr="003007BB">
        <w:rPr>
          <w:rFonts w:ascii="Arial" w:eastAsiaTheme="minorEastAsia" w:hAnsi="Arial" w:cs="Arial"/>
          <w:szCs w:val="24"/>
        </w:rPr>
        <w:t>*Rekapitulasi dapat d</w:t>
      </w:r>
      <w:r w:rsidR="00E86220">
        <w:rPr>
          <w:rFonts w:ascii="Arial" w:eastAsiaTheme="minorEastAsia" w:hAnsi="Arial" w:cs="Arial"/>
          <w:szCs w:val="24"/>
        </w:rPr>
        <w:t>ilihat pada lampiran halaman 105</w:t>
      </w:r>
    </w:p>
    <w:p w:rsidR="006A6CFA" w:rsidRDefault="006A6CFA" w:rsidP="000B0CC7">
      <w:pPr>
        <w:pStyle w:val="ListParagraph"/>
        <w:tabs>
          <w:tab w:val="left" w:pos="284"/>
        </w:tabs>
        <w:spacing w:after="0"/>
        <w:ind w:left="567"/>
        <w:jc w:val="center"/>
        <w:rPr>
          <w:rFonts w:ascii="Arial" w:eastAsiaTheme="minorEastAsia" w:hAnsi="Arial" w:cs="Arial"/>
          <w:sz w:val="24"/>
          <w:szCs w:val="24"/>
        </w:rPr>
      </w:pPr>
    </w:p>
    <w:p w:rsidR="000B0CC7" w:rsidRPr="00C25A75" w:rsidRDefault="0098343B" w:rsidP="0098343B">
      <w:pPr>
        <w:pStyle w:val="ListParagraph"/>
        <w:tabs>
          <w:tab w:val="left" w:pos="284"/>
        </w:tabs>
        <w:spacing w:after="0" w:line="480" w:lineRule="auto"/>
        <w:ind w:left="567"/>
        <w:jc w:val="both"/>
        <w:rPr>
          <w:rFonts w:ascii="Arial" w:hAnsi="Arial" w:cs="Arial"/>
          <w:sz w:val="24"/>
          <w:szCs w:val="24"/>
        </w:rPr>
      </w:pPr>
      <w:r w:rsidRPr="00C25A75">
        <w:rPr>
          <w:rFonts w:ascii="Arial" w:hAnsi="Arial" w:cs="Arial"/>
          <w:sz w:val="24"/>
          <w:szCs w:val="24"/>
        </w:rPr>
        <w:t xml:space="preserve">         </w:t>
      </w:r>
      <w:r w:rsidR="007E3BAD" w:rsidRPr="00C25A75">
        <w:rPr>
          <w:rFonts w:ascii="Arial" w:hAnsi="Arial" w:cs="Arial"/>
          <w:sz w:val="24"/>
          <w:szCs w:val="24"/>
        </w:rPr>
        <w:t>Berdasarkan p</w:t>
      </w:r>
      <w:r w:rsidR="003462C1">
        <w:rPr>
          <w:rFonts w:ascii="Arial" w:hAnsi="Arial" w:cs="Arial"/>
          <w:sz w:val="24"/>
          <w:szCs w:val="24"/>
        </w:rPr>
        <w:t xml:space="preserve">erhitungan uji normalitas data bimbingan belajar orang tua dan tanggung jawab belajar siswa </w:t>
      </w:r>
      <w:r w:rsidR="007E3BAD" w:rsidRPr="00C25A75">
        <w:rPr>
          <w:rFonts w:ascii="Arial" w:hAnsi="Arial" w:cs="Arial"/>
          <w:sz w:val="24"/>
          <w:szCs w:val="24"/>
        </w:rPr>
        <w:t xml:space="preserve">dengan menggunakan uji </w:t>
      </w:r>
      <w:r w:rsidR="007E3BAD" w:rsidRPr="00C25A75">
        <w:rPr>
          <w:rFonts w:ascii="Arial" w:hAnsi="Arial" w:cs="Arial"/>
          <w:i/>
          <w:sz w:val="24"/>
          <w:szCs w:val="24"/>
        </w:rPr>
        <w:t>Liliefors</w:t>
      </w:r>
      <w:r w:rsidR="007E3BAD" w:rsidRPr="00C25A75">
        <w:rPr>
          <w:rFonts w:ascii="Arial" w:hAnsi="Arial" w:cs="Arial"/>
          <w:sz w:val="24"/>
          <w:szCs w:val="24"/>
        </w:rPr>
        <w:t>, maka ditemukan L</w:t>
      </w:r>
      <w:r w:rsidR="007E3BAD" w:rsidRPr="00C25A75">
        <w:rPr>
          <w:rFonts w:ascii="Arial" w:hAnsi="Arial" w:cs="Arial"/>
          <w:sz w:val="24"/>
          <w:szCs w:val="24"/>
          <w:vertAlign w:val="subscript"/>
        </w:rPr>
        <w:t xml:space="preserve">hitung </w:t>
      </w:r>
      <w:r w:rsidR="007E3BAD" w:rsidRPr="00C25A75">
        <w:rPr>
          <w:rFonts w:ascii="Arial" w:hAnsi="Arial" w:cs="Arial"/>
          <w:sz w:val="24"/>
          <w:szCs w:val="24"/>
        </w:rPr>
        <w:t>= 0,074 sementara L</w:t>
      </w:r>
      <w:r w:rsidR="007E3BAD" w:rsidRPr="00C25A75">
        <w:rPr>
          <w:rFonts w:ascii="Arial" w:hAnsi="Arial" w:cs="Arial"/>
          <w:sz w:val="24"/>
          <w:szCs w:val="24"/>
          <w:vertAlign w:val="subscript"/>
        </w:rPr>
        <w:t xml:space="preserve">tabel </w:t>
      </w:r>
      <w:r w:rsidR="007E3BAD" w:rsidRPr="00C25A75">
        <w:rPr>
          <w:rFonts w:ascii="Arial" w:hAnsi="Arial" w:cs="Arial"/>
          <w:sz w:val="24"/>
          <w:szCs w:val="24"/>
        </w:rPr>
        <w:t xml:space="preserve">= 0,132 sehingga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007E3BAD" w:rsidRPr="00C25A75">
        <w:rPr>
          <w:rFonts w:ascii="Arial" w:eastAsiaTheme="minorEastAsia" w:hAnsi="Arial" w:cs="Arial"/>
          <w:sz w:val="24"/>
          <w:szCs w:val="24"/>
        </w:rPr>
        <w:t>&lt;</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007E3BAD" w:rsidRPr="00C25A75">
        <w:rPr>
          <w:rFonts w:ascii="Arial" w:eastAsiaTheme="minorEastAsia" w:hAnsi="Arial" w:cs="Arial"/>
          <w:sz w:val="24"/>
          <w:szCs w:val="24"/>
        </w:rPr>
        <w:t xml:space="preserve"> = 0,074 &lt;</w:t>
      </w:r>
      <w:r w:rsidRPr="00C25A75">
        <w:rPr>
          <w:rFonts w:ascii="Arial" w:eastAsiaTheme="minorEastAsia" w:hAnsi="Arial" w:cs="Arial"/>
          <w:sz w:val="24"/>
          <w:szCs w:val="24"/>
        </w:rPr>
        <w:t xml:space="preserve"> 0,132 yang berarti harga </w:t>
      </w:r>
      <w:r w:rsidRPr="00C25A75">
        <w:rPr>
          <w:rFonts w:ascii="Arial" w:hAnsi="Arial" w:cs="Arial"/>
          <w:sz w:val="24"/>
          <w:szCs w:val="24"/>
        </w:rPr>
        <w:t>L</w:t>
      </w:r>
      <w:r w:rsidRPr="00C25A75">
        <w:rPr>
          <w:rFonts w:ascii="Arial" w:hAnsi="Arial" w:cs="Arial"/>
          <w:sz w:val="24"/>
          <w:szCs w:val="24"/>
          <w:vertAlign w:val="subscript"/>
        </w:rPr>
        <w:t xml:space="preserve">hitung </w:t>
      </w:r>
      <w:r w:rsidRPr="00C25A75">
        <w:rPr>
          <w:rFonts w:ascii="Arial" w:hAnsi="Arial" w:cs="Arial"/>
          <w:sz w:val="24"/>
          <w:szCs w:val="24"/>
        </w:rPr>
        <w:t>lebih kecil dari L</w:t>
      </w:r>
      <w:r w:rsidRPr="00C25A75">
        <w:rPr>
          <w:rFonts w:ascii="Arial" w:hAnsi="Arial" w:cs="Arial"/>
          <w:sz w:val="24"/>
          <w:szCs w:val="24"/>
          <w:vertAlign w:val="subscript"/>
        </w:rPr>
        <w:t xml:space="preserve">tabel </w:t>
      </w:r>
      <w:r w:rsidRPr="00C25A75">
        <w:rPr>
          <w:rFonts w:ascii="Arial" w:hAnsi="Arial" w:cs="Arial"/>
          <w:sz w:val="24"/>
          <w:szCs w:val="24"/>
        </w:rPr>
        <w:t xml:space="preserve">maka variabel </w:t>
      </w:r>
      <w:r w:rsidR="003462C1">
        <w:rPr>
          <w:rFonts w:ascii="Arial" w:hAnsi="Arial" w:cs="Arial"/>
          <w:sz w:val="24"/>
          <w:szCs w:val="24"/>
        </w:rPr>
        <w:t>bimbingan belajar orang tua dan tanggung jawab belajar siswa</w:t>
      </w:r>
      <w:r w:rsidR="003462C1" w:rsidRPr="00C25A75">
        <w:rPr>
          <w:rFonts w:ascii="Arial" w:hAnsi="Arial" w:cs="Arial"/>
          <w:sz w:val="24"/>
          <w:szCs w:val="24"/>
        </w:rPr>
        <w:t xml:space="preserve"> </w:t>
      </w:r>
      <w:r w:rsidRPr="00C25A75">
        <w:rPr>
          <w:rFonts w:ascii="Arial" w:hAnsi="Arial" w:cs="Arial"/>
          <w:sz w:val="24"/>
          <w:szCs w:val="24"/>
        </w:rPr>
        <w:t>tersebut berdistribusi normal.</w:t>
      </w:r>
    </w:p>
    <w:p w:rsidR="0098343B" w:rsidRDefault="0098343B" w:rsidP="00C25A75">
      <w:pPr>
        <w:pStyle w:val="ListParagraph"/>
        <w:numPr>
          <w:ilvl w:val="0"/>
          <w:numId w:val="4"/>
        </w:numPr>
        <w:tabs>
          <w:tab w:val="left" w:pos="284"/>
        </w:tabs>
        <w:spacing w:after="0" w:line="480" w:lineRule="auto"/>
        <w:ind w:left="567" w:hanging="283"/>
        <w:jc w:val="both"/>
        <w:rPr>
          <w:rFonts w:ascii="Arial" w:hAnsi="Arial" w:cs="Arial"/>
          <w:b/>
          <w:sz w:val="24"/>
          <w:szCs w:val="24"/>
        </w:rPr>
      </w:pPr>
      <w:r>
        <w:rPr>
          <w:rFonts w:ascii="Arial" w:hAnsi="Arial" w:cs="Arial"/>
          <w:b/>
          <w:sz w:val="24"/>
          <w:szCs w:val="24"/>
        </w:rPr>
        <w:t>Uji Homogenitas Varians</w:t>
      </w:r>
    </w:p>
    <w:p w:rsidR="0098343B" w:rsidRDefault="000D76BF" w:rsidP="00C25A75">
      <w:pPr>
        <w:pStyle w:val="ListParagraph"/>
        <w:tabs>
          <w:tab w:val="left" w:pos="284"/>
        </w:tabs>
        <w:spacing w:after="0" w:line="480" w:lineRule="auto"/>
        <w:ind w:left="567"/>
        <w:jc w:val="both"/>
        <w:rPr>
          <w:rFonts w:ascii="Arial" w:hAnsi="Arial" w:cs="Arial"/>
          <w:sz w:val="24"/>
          <w:szCs w:val="24"/>
        </w:rPr>
      </w:pPr>
      <w:r>
        <w:rPr>
          <w:rFonts w:ascii="Arial" w:hAnsi="Arial" w:cs="Arial"/>
          <w:sz w:val="24"/>
          <w:szCs w:val="24"/>
        </w:rPr>
        <w:t xml:space="preserve">        </w:t>
      </w:r>
      <w:r w:rsidR="0098343B">
        <w:rPr>
          <w:rFonts w:ascii="Arial" w:hAnsi="Arial" w:cs="Arial"/>
          <w:sz w:val="24"/>
          <w:szCs w:val="24"/>
        </w:rPr>
        <w:t xml:space="preserve">Uji homogenitas ini dilakukan untuk menganalisa variabel </w:t>
      </w:r>
      <w:r w:rsidR="003462C1">
        <w:rPr>
          <w:rFonts w:ascii="Arial" w:hAnsi="Arial" w:cs="Arial"/>
          <w:sz w:val="24"/>
          <w:szCs w:val="24"/>
        </w:rPr>
        <w:t>bimbingan belajar orang tua dan tanggung jawab belajar siswa</w:t>
      </w:r>
      <w:r w:rsidR="0098343B">
        <w:rPr>
          <w:rFonts w:ascii="Arial" w:hAnsi="Arial" w:cs="Arial"/>
          <w:sz w:val="24"/>
          <w:szCs w:val="24"/>
        </w:rPr>
        <w:t xml:space="preserve"> yang bertujuan </w:t>
      </w:r>
      <w:r>
        <w:rPr>
          <w:rFonts w:ascii="Arial" w:hAnsi="Arial" w:cs="Arial"/>
          <w:sz w:val="24"/>
          <w:szCs w:val="24"/>
        </w:rPr>
        <w:t xml:space="preserve">untuk mengetahui apakah data kedua populasi sampel mempunyai varians yang homogen atau tidak. Pengujian homogen ini menggunakan </w:t>
      </w:r>
      <w:r>
        <w:rPr>
          <w:rFonts w:ascii="Arial" w:hAnsi="Arial" w:cs="Arial"/>
          <w:i/>
          <w:sz w:val="24"/>
          <w:szCs w:val="24"/>
        </w:rPr>
        <w:t xml:space="preserve">Fisher </w:t>
      </w:r>
      <w:r>
        <w:rPr>
          <w:rFonts w:ascii="Arial" w:hAnsi="Arial" w:cs="Arial"/>
          <w:sz w:val="24"/>
          <w:szCs w:val="24"/>
        </w:rPr>
        <w:t>dengan menggunakan varians terbesar dibanding varian terkecil.</w:t>
      </w:r>
    </w:p>
    <w:p w:rsidR="000D76BF" w:rsidRDefault="00EB67BE" w:rsidP="00C25A75">
      <w:pPr>
        <w:pStyle w:val="ListParagraph"/>
        <w:tabs>
          <w:tab w:val="left" w:pos="284"/>
        </w:tabs>
        <w:spacing w:after="0" w:line="480" w:lineRule="auto"/>
        <w:ind w:left="567"/>
        <w:jc w:val="both"/>
        <w:rPr>
          <w:rFonts w:ascii="Arial" w:hAnsi="Arial" w:cs="Arial"/>
          <w:sz w:val="24"/>
          <w:szCs w:val="24"/>
        </w:rPr>
      </w:pPr>
      <w:r>
        <w:rPr>
          <w:rFonts w:ascii="Arial" w:hAnsi="Arial" w:cs="Arial"/>
          <w:sz w:val="24"/>
          <w:szCs w:val="24"/>
        </w:rPr>
        <w:t xml:space="preserve">         Berdasarkan hasil perhitungan uji homogenitas variabel </w:t>
      </w:r>
      <w:r w:rsidR="003462C1">
        <w:rPr>
          <w:rFonts w:ascii="Arial" w:hAnsi="Arial" w:cs="Arial"/>
          <w:sz w:val="24"/>
          <w:szCs w:val="24"/>
        </w:rPr>
        <w:t>bimbingan belajar orang tua dan tanggung jawab belajar siswa</w:t>
      </w:r>
      <w:r>
        <w:rPr>
          <w:rFonts w:ascii="Arial" w:hAnsi="Arial" w:cs="Arial"/>
          <w:sz w:val="24"/>
          <w:szCs w:val="24"/>
        </w:rPr>
        <w:t xml:space="preserve">, </w:t>
      </w:r>
      <w:r>
        <w:rPr>
          <w:rFonts w:ascii="Arial" w:hAnsi="Arial" w:cs="Arial"/>
          <w:sz w:val="24"/>
          <w:szCs w:val="24"/>
        </w:rPr>
        <w:lastRenderedPageBreak/>
        <w:t>diperoleh F</w:t>
      </w:r>
      <w:r w:rsidRPr="00EB67BE">
        <w:rPr>
          <w:rFonts w:ascii="Arial" w:hAnsi="Arial" w:cs="Arial"/>
          <w:sz w:val="24"/>
          <w:szCs w:val="24"/>
          <w:vertAlign w:val="subscript"/>
        </w:rPr>
        <w:t>hitung</w:t>
      </w:r>
      <w:r>
        <w:rPr>
          <w:rFonts w:ascii="Arial" w:hAnsi="Arial" w:cs="Arial"/>
          <w:sz w:val="24"/>
          <w:szCs w:val="24"/>
          <w:vertAlign w:val="subscript"/>
        </w:rPr>
        <w:t xml:space="preserve"> </w:t>
      </w:r>
      <w:r>
        <w:rPr>
          <w:rFonts w:ascii="Arial" w:hAnsi="Arial" w:cs="Arial"/>
          <w:sz w:val="24"/>
          <w:szCs w:val="24"/>
        </w:rPr>
        <w:t xml:space="preserve">sebesar </w:t>
      </w:r>
      <w:r w:rsidR="00BF7CA1">
        <w:rPr>
          <w:rFonts w:ascii="Arial" w:hAnsi="Arial" w:cs="Arial"/>
          <w:sz w:val="24"/>
          <w:szCs w:val="24"/>
        </w:rPr>
        <w:t xml:space="preserve">1,53 untuk sampel 45 dan taraf signifikan </w:t>
      </w:r>
      <w:r w:rsidR="00BF7CA1">
        <w:rPr>
          <w:rFonts w:ascii="Arial" w:hAnsi="Arial" w:cs="Arial"/>
          <w:sz w:val="24"/>
        </w:rPr>
        <w:t xml:space="preserve">α </w:t>
      </w:r>
      <w:r w:rsidR="00BF7CA1">
        <w:rPr>
          <w:rFonts w:ascii="Arial" w:hAnsi="Arial" w:cs="Arial"/>
          <w:sz w:val="24"/>
          <w:lang w:val="en-US"/>
        </w:rPr>
        <w:t>(</w:t>
      </w:r>
      <w:r w:rsidR="00BF7CA1" w:rsidRPr="008F5E5B">
        <w:rPr>
          <w:rFonts w:ascii="Arial" w:hAnsi="Arial" w:cs="Arial"/>
          <w:sz w:val="24"/>
        </w:rPr>
        <w:t>0,05</w:t>
      </w:r>
      <w:r w:rsidR="00BF7CA1">
        <w:rPr>
          <w:rFonts w:ascii="Arial" w:hAnsi="Arial" w:cs="Arial"/>
          <w:sz w:val="24"/>
          <w:lang w:val="en-US"/>
        </w:rPr>
        <w:t xml:space="preserve">) </w:t>
      </w:r>
      <w:proofErr w:type="spellStart"/>
      <w:r w:rsidR="00BF7CA1">
        <w:rPr>
          <w:rFonts w:ascii="Arial" w:hAnsi="Arial" w:cs="Arial"/>
          <w:sz w:val="24"/>
          <w:lang w:val="en-US"/>
        </w:rPr>
        <w:t>diperoleh</w:t>
      </w:r>
      <w:proofErr w:type="spellEnd"/>
      <w:r w:rsidR="00BF7CA1">
        <w:rPr>
          <w:rFonts w:ascii="Arial" w:hAnsi="Arial" w:cs="Arial"/>
          <w:sz w:val="24"/>
          <w:lang w:val="en-US"/>
        </w:rPr>
        <w:t xml:space="preserve"> </w:t>
      </w:r>
      <w:r w:rsidR="00BF7CA1">
        <w:rPr>
          <w:rFonts w:ascii="Arial" w:hAnsi="Arial" w:cs="Arial"/>
          <w:sz w:val="24"/>
          <w:szCs w:val="24"/>
        </w:rPr>
        <w:t>F</w:t>
      </w:r>
      <w:r w:rsidR="00BF7CA1" w:rsidRPr="00DC482C">
        <w:rPr>
          <w:rFonts w:ascii="Arial" w:hAnsi="Arial" w:cs="Arial"/>
          <w:sz w:val="24"/>
          <w:szCs w:val="24"/>
          <w:vertAlign w:val="subscript"/>
        </w:rPr>
        <w:t>tabel</w:t>
      </w:r>
      <w:r w:rsidR="00BF7CA1">
        <w:rPr>
          <w:rFonts w:ascii="Arial" w:hAnsi="Arial" w:cs="Arial"/>
          <w:sz w:val="24"/>
          <w:szCs w:val="24"/>
          <w:vertAlign w:val="subscript"/>
          <w:lang w:val="en-US"/>
        </w:rPr>
        <w:t xml:space="preserve"> </w:t>
      </w:r>
      <w:r w:rsidR="00BF7CA1">
        <w:rPr>
          <w:rFonts w:ascii="Arial" w:hAnsi="Arial" w:cs="Arial"/>
          <w:sz w:val="24"/>
          <w:szCs w:val="24"/>
        </w:rPr>
        <w:t xml:space="preserve"> sebesar 4,07. Dimana jika F</w:t>
      </w:r>
      <w:r w:rsidR="00BF7CA1" w:rsidRPr="00BF7CA1">
        <w:rPr>
          <w:rFonts w:ascii="Arial" w:hAnsi="Arial" w:cs="Arial"/>
          <w:sz w:val="24"/>
          <w:szCs w:val="24"/>
          <w:vertAlign w:val="subscript"/>
        </w:rPr>
        <w:t>hitung</w:t>
      </w:r>
      <w:r w:rsidR="00BF7CA1">
        <w:rPr>
          <w:rFonts w:ascii="Arial" w:hAnsi="Arial" w:cs="Arial"/>
          <w:sz w:val="24"/>
          <w:szCs w:val="24"/>
        </w:rPr>
        <w:t xml:space="preserve"> &lt; F</w:t>
      </w:r>
      <w:r w:rsidR="00BF7CA1" w:rsidRPr="00BF7CA1">
        <w:rPr>
          <w:rFonts w:ascii="Arial" w:hAnsi="Arial" w:cs="Arial"/>
          <w:sz w:val="24"/>
          <w:szCs w:val="24"/>
          <w:vertAlign w:val="subscript"/>
        </w:rPr>
        <w:t>tabel</w:t>
      </w:r>
      <w:r w:rsidR="00BF7CA1">
        <w:rPr>
          <w:rFonts w:ascii="Arial" w:hAnsi="Arial" w:cs="Arial"/>
          <w:sz w:val="24"/>
          <w:szCs w:val="24"/>
        </w:rPr>
        <w:t xml:space="preserve"> berarti homogen dan jika F</w:t>
      </w:r>
      <w:r w:rsidR="00BF7CA1" w:rsidRPr="00BF7CA1">
        <w:rPr>
          <w:rFonts w:ascii="Arial" w:hAnsi="Arial" w:cs="Arial"/>
          <w:sz w:val="24"/>
          <w:szCs w:val="24"/>
          <w:vertAlign w:val="subscript"/>
        </w:rPr>
        <w:t>hitung</w:t>
      </w:r>
      <w:r w:rsidR="00BF7CA1">
        <w:rPr>
          <w:rFonts w:ascii="Arial" w:hAnsi="Arial" w:cs="Arial"/>
          <w:sz w:val="24"/>
          <w:szCs w:val="24"/>
        </w:rPr>
        <w:t xml:space="preserve"> &gt; F</w:t>
      </w:r>
      <w:r w:rsidR="00BF7CA1" w:rsidRPr="00BF7CA1">
        <w:rPr>
          <w:rFonts w:ascii="Arial" w:hAnsi="Arial" w:cs="Arial"/>
          <w:sz w:val="24"/>
          <w:szCs w:val="24"/>
          <w:vertAlign w:val="subscript"/>
        </w:rPr>
        <w:t>tabel</w:t>
      </w:r>
      <w:r w:rsidR="00BF7CA1">
        <w:rPr>
          <w:rFonts w:ascii="Arial" w:hAnsi="Arial" w:cs="Arial"/>
          <w:sz w:val="24"/>
          <w:szCs w:val="24"/>
        </w:rPr>
        <w:t xml:space="preserve"> tidak homogen.</w:t>
      </w:r>
    </w:p>
    <w:p w:rsidR="007D1FC4" w:rsidRPr="00661398" w:rsidRDefault="007D1FC4" w:rsidP="007D1FC4">
      <w:pPr>
        <w:pStyle w:val="ListParagraph"/>
        <w:tabs>
          <w:tab w:val="left" w:pos="284"/>
        </w:tabs>
        <w:spacing w:after="0" w:line="480" w:lineRule="auto"/>
        <w:ind w:left="567"/>
        <w:jc w:val="center"/>
        <w:rPr>
          <w:rFonts w:ascii="Arial" w:hAnsi="Arial" w:cs="Arial"/>
        </w:rPr>
      </w:pPr>
      <w:r w:rsidRPr="00661398">
        <w:rPr>
          <w:rFonts w:ascii="Arial" w:hAnsi="Arial" w:cs="Arial"/>
        </w:rPr>
        <w:t>Tabel 4.5 Rangkuman Uji Homogenitas Variabel Y dan X</w:t>
      </w:r>
    </w:p>
    <w:tbl>
      <w:tblPr>
        <w:tblStyle w:val="TableGrid"/>
        <w:tblW w:w="0" w:type="auto"/>
        <w:tblInd w:w="567" w:type="dxa"/>
        <w:tblLook w:val="04A0" w:firstRow="1" w:lastRow="0" w:firstColumn="1" w:lastColumn="0" w:noHBand="0" w:noVBand="1"/>
      </w:tblPr>
      <w:tblGrid>
        <w:gridCol w:w="590"/>
        <w:gridCol w:w="1960"/>
        <w:gridCol w:w="1811"/>
        <w:gridCol w:w="992"/>
        <w:gridCol w:w="974"/>
        <w:gridCol w:w="1259"/>
      </w:tblGrid>
      <w:tr w:rsidR="007D1FC4" w:rsidRPr="00661398" w:rsidTr="007D1FC4">
        <w:tc>
          <w:tcPr>
            <w:tcW w:w="590" w:type="dxa"/>
          </w:tcPr>
          <w:p w:rsidR="007D1FC4" w:rsidRPr="00661398" w:rsidRDefault="007D1FC4" w:rsidP="00C26111">
            <w:pPr>
              <w:pStyle w:val="ListParagraph"/>
              <w:tabs>
                <w:tab w:val="left" w:pos="284"/>
              </w:tabs>
              <w:spacing w:line="360" w:lineRule="auto"/>
              <w:ind w:left="0"/>
              <w:jc w:val="center"/>
              <w:rPr>
                <w:rFonts w:ascii="Arial" w:hAnsi="Arial" w:cs="Arial"/>
              </w:rPr>
            </w:pPr>
            <w:r w:rsidRPr="00661398">
              <w:rPr>
                <w:rFonts w:ascii="Arial" w:hAnsi="Arial" w:cs="Arial"/>
              </w:rPr>
              <w:t>No.</w:t>
            </w:r>
          </w:p>
        </w:tc>
        <w:tc>
          <w:tcPr>
            <w:tcW w:w="1960" w:type="dxa"/>
          </w:tcPr>
          <w:p w:rsidR="007D1FC4" w:rsidRPr="00661398" w:rsidRDefault="007D1FC4" w:rsidP="00C26111">
            <w:pPr>
              <w:pStyle w:val="ListParagraph"/>
              <w:tabs>
                <w:tab w:val="left" w:pos="284"/>
              </w:tabs>
              <w:spacing w:line="360" w:lineRule="auto"/>
              <w:ind w:left="0"/>
              <w:jc w:val="center"/>
              <w:rPr>
                <w:rFonts w:ascii="Arial" w:hAnsi="Arial" w:cs="Arial"/>
              </w:rPr>
            </w:pPr>
            <w:r w:rsidRPr="00661398">
              <w:rPr>
                <w:rFonts w:ascii="Arial" w:hAnsi="Arial" w:cs="Arial"/>
              </w:rPr>
              <w:t>Varians yang diuji</w:t>
            </w:r>
          </w:p>
        </w:tc>
        <w:tc>
          <w:tcPr>
            <w:tcW w:w="1811" w:type="dxa"/>
          </w:tcPr>
          <w:p w:rsidR="007D1FC4" w:rsidRPr="00661398" w:rsidRDefault="007D1FC4" w:rsidP="00C26111">
            <w:pPr>
              <w:pStyle w:val="ListParagraph"/>
              <w:tabs>
                <w:tab w:val="left" w:pos="284"/>
              </w:tabs>
              <w:spacing w:line="360" w:lineRule="auto"/>
              <w:ind w:left="0"/>
              <w:jc w:val="center"/>
              <w:rPr>
                <w:rFonts w:ascii="Arial" w:hAnsi="Arial" w:cs="Arial"/>
              </w:rPr>
            </w:pPr>
            <w:r w:rsidRPr="00661398">
              <w:rPr>
                <w:rFonts w:ascii="Arial" w:hAnsi="Arial" w:cs="Arial"/>
              </w:rPr>
              <w:t>Jumlah sampel</w:t>
            </w:r>
          </w:p>
        </w:tc>
        <w:tc>
          <w:tcPr>
            <w:tcW w:w="992" w:type="dxa"/>
          </w:tcPr>
          <w:p w:rsidR="007D1FC4" w:rsidRPr="00661398" w:rsidRDefault="007D1FC4" w:rsidP="00C26111">
            <w:pPr>
              <w:pStyle w:val="ListParagraph"/>
              <w:tabs>
                <w:tab w:val="left" w:pos="284"/>
              </w:tabs>
              <w:spacing w:line="360" w:lineRule="auto"/>
              <w:ind w:left="0"/>
              <w:jc w:val="center"/>
              <w:rPr>
                <w:rFonts w:ascii="Arial" w:hAnsi="Arial" w:cs="Arial"/>
              </w:rPr>
            </w:pPr>
            <w:r w:rsidRPr="00661398">
              <w:rPr>
                <w:rFonts w:ascii="Arial" w:hAnsi="Arial" w:cs="Arial"/>
              </w:rPr>
              <w:t>F</w:t>
            </w:r>
            <w:r w:rsidRPr="00661398">
              <w:rPr>
                <w:rFonts w:ascii="Arial" w:hAnsi="Arial" w:cs="Arial"/>
                <w:vertAlign w:val="subscript"/>
              </w:rPr>
              <w:t>hitung</w:t>
            </w:r>
          </w:p>
        </w:tc>
        <w:tc>
          <w:tcPr>
            <w:tcW w:w="974" w:type="dxa"/>
          </w:tcPr>
          <w:p w:rsidR="007D1FC4" w:rsidRPr="00661398" w:rsidRDefault="007D1FC4" w:rsidP="00C26111">
            <w:pPr>
              <w:pStyle w:val="ListParagraph"/>
              <w:tabs>
                <w:tab w:val="left" w:pos="284"/>
              </w:tabs>
              <w:spacing w:line="360" w:lineRule="auto"/>
              <w:ind w:left="0"/>
              <w:jc w:val="center"/>
              <w:rPr>
                <w:rFonts w:ascii="Arial" w:hAnsi="Arial" w:cs="Arial"/>
              </w:rPr>
            </w:pPr>
            <w:r w:rsidRPr="00661398">
              <w:rPr>
                <w:rFonts w:ascii="Arial" w:hAnsi="Arial" w:cs="Arial"/>
              </w:rPr>
              <w:t>F</w:t>
            </w:r>
            <w:r w:rsidRPr="00661398">
              <w:rPr>
                <w:rFonts w:ascii="Arial" w:hAnsi="Arial" w:cs="Arial"/>
                <w:vertAlign w:val="subscript"/>
              </w:rPr>
              <w:t>tabel</w:t>
            </w:r>
          </w:p>
        </w:tc>
        <w:tc>
          <w:tcPr>
            <w:tcW w:w="1259" w:type="dxa"/>
          </w:tcPr>
          <w:p w:rsidR="007D1FC4" w:rsidRPr="00661398" w:rsidRDefault="007D1FC4" w:rsidP="00C26111">
            <w:pPr>
              <w:pStyle w:val="ListParagraph"/>
              <w:tabs>
                <w:tab w:val="left" w:pos="284"/>
              </w:tabs>
              <w:spacing w:line="360" w:lineRule="auto"/>
              <w:ind w:left="0"/>
              <w:jc w:val="center"/>
              <w:rPr>
                <w:rFonts w:ascii="Arial" w:hAnsi="Arial" w:cs="Arial"/>
              </w:rPr>
            </w:pPr>
            <w:r w:rsidRPr="00661398">
              <w:rPr>
                <w:rFonts w:ascii="Arial" w:hAnsi="Arial" w:cs="Arial"/>
              </w:rPr>
              <w:t>Simpulan</w:t>
            </w:r>
          </w:p>
        </w:tc>
      </w:tr>
      <w:tr w:rsidR="007D1FC4" w:rsidRPr="00661398" w:rsidTr="007D1FC4">
        <w:tc>
          <w:tcPr>
            <w:tcW w:w="590" w:type="dxa"/>
          </w:tcPr>
          <w:p w:rsidR="007D1FC4" w:rsidRPr="00661398" w:rsidRDefault="007D1FC4" w:rsidP="00C26111">
            <w:pPr>
              <w:pStyle w:val="ListParagraph"/>
              <w:tabs>
                <w:tab w:val="left" w:pos="284"/>
              </w:tabs>
              <w:spacing w:line="360" w:lineRule="auto"/>
              <w:ind w:left="0"/>
              <w:jc w:val="center"/>
              <w:rPr>
                <w:rFonts w:ascii="Arial" w:hAnsi="Arial" w:cs="Arial"/>
              </w:rPr>
            </w:pPr>
            <w:r w:rsidRPr="00661398">
              <w:rPr>
                <w:rFonts w:ascii="Arial" w:hAnsi="Arial" w:cs="Arial"/>
              </w:rPr>
              <w:t>1.</w:t>
            </w:r>
          </w:p>
        </w:tc>
        <w:tc>
          <w:tcPr>
            <w:tcW w:w="1960" w:type="dxa"/>
          </w:tcPr>
          <w:p w:rsidR="007D1FC4" w:rsidRPr="00661398" w:rsidRDefault="007D1FC4" w:rsidP="00C26111">
            <w:pPr>
              <w:pStyle w:val="ListParagraph"/>
              <w:tabs>
                <w:tab w:val="left" w:pos="284"/>
              </w:tabs>
              <w:spacing w:line="360" w:lineRule="auto"/>
              <w:ind w:left="0"/>
              <w:jc w:val="center"/>
              <w:rPr>
                <w:rFonts w:ascii="Arial" w:hAnsi="Arial" w:cs="Arial"/>
              </w:rPr>
            </w:pPr>
            <w:r w:rsidRPr="00661398">
              <w:rPr>
                <w:rFonts w:ascii="Arial" w:hAnsi="Arial" w:cs="Arial"/>
              </w:rPr>
              <w:t>Y atas X</w:t>
            </w:r>
          </w:p>
        </w:tc>
        <w:tc>
          <w:tcPr>
            <w:tcW w:w="1811" w:type="dxa"/>
          </w:tcPr>
          <w:p w:rsidR="007D1FC4" w:rsidRPr="00661398" w:rsidRDefault="007D1FC4" w:rsidP="00C26111">
            <w:pPr>
              <w:pStyle w:val="ListParagraph"/>
              <w:tabs>
                <w:tab w:val="left" w:pos="284"/>
              </w:tabs>
              <w:spacing w:line="360" w:lineRule="auto"/>
              <w:ind w:left="0"/>
              <w:jc w:val="center"/>
              <w:rPr>
                <w:rFonts w:ascii="Arial" w:hAnsi="Arial" w:cs="Arial"/>
              </w:rPr>
            </w:pPr>
            <w:r w:rsidRPr="00661398">
              <w:rPr>
                <w:rFonts w:ascii="Arial" w:hAnsi="Arial" w:cs="Arial"/>
              </w:rPr>
              <w:t>45</w:t>
            </w:r>
          </w:p>
        </w:tc>
        <w:tc>
          <w:tcPr>
            <w:tcW w:w="992" w:type="dxa"/>
          </w:tcPr>
          <w:p w:rsidR="007D1FC4" w:rsidRPr="00661398" w:rsidRDefault="007D1FC4" w:rsidP="00C26111">
            <w:pPr>
              <w:pStyle w:val="ListParagraph"/>
              <w:tabs>
                <w:tab w:val="left" w:pos="284"/>
              </w:tabs>
              <w:spacing w:line="360" w:lineRule="auto"/>
              <w:ind w:left="0"/>
              <w:jc w:val="center"/>
              <w:rPr>
                <w:rFonts w:ascii="Arial" w:hAnsi="Arial" w:cs="Arial"/>
              </w:rPr>
            </w:pPr>
            <w:r w:rsidRPr="00661398">
              <w:rPr>
                <w:rFonts w:ascii="Arial" w:hAnsi="Arial" w:cs="Arial"/>
              </w:rPr>
              <w:t>1,53</w:t>
            </w:r>
          </w:p>
        </w:tc>
        <w:tc>
          <w:tcPr>
            <w:tcW w:w="974" w:type="dxa"/>
          </w:tcPr>
          <w:p w:rsidR="007D1FC4" w:rsidRPr="00661398" w:rsidRDefault="007D1FC4" w:rsidP="00C26111">
            <w:pPr>
              <w:pStyle w:val="ListParagraph"/>
              <w:tabs>
                <w:tab w:val="left" w:pos="284"/>
              </w:tabs>
              <w:spacing w:line="360" w:lineRule="auto"/>
              <w:ind w:left="0"/>
              <w:jc w:val="center"/>
              <w:rPr>
                <w:rFonts w:ascii="Arial" w:hAnsi="Arial" w:cs="Arial"/>
              </w:rPr>
            </w:pPr>
            <w:r w:rsidRPr="00661398">
              <w:rPr>
                <w:rFonts w:ascii="Arial" w:hAnsi="Arial" w:cs="Arial"/>
              </w:rPr>
              <w:t>4,07</w:t>
            </w:r>
          </w:p>
        </w:tc>
        <w:tc>
          <w:tcPr>
            <w:tcW w:w="1259" w:type="dxa"/>
          </w:tcPr>
          <w:p w:rsidR="007D1FC4" w:rsidRPr="00661398" w:rsidRDefault="007D1FC4" w:rsidP="00C26111">
            <w:pPr>
              <w:pStyle w:val="ListParagraph"/>
              <w:tabs>
                <w:tab w:val="left" w:pos="284"/>
              </w:tabs>
              <w:spacing w:line="360" w:lineRule="auto"/>
              <w:ind w:left="0"/>
              <w:jc w:val="center"/>
              <w:rPr>
                <w:rFonts w:ascii="Arial" w:hAnsi="Arial" w:cs="Arial"/>
              </w:rPr>
            </w:pPr>
            <w:r w:rsidRPr="00661398">
              <w:rPr>
                <w:rFonts w:ascii="Arial" w:hAnsi="Arial" w:cs="Arial"/>
              </w:rPr>
              <w:t>Homogen</w:t>
            </w:r>
          </w:p>
        </w:tc>
      </w:tr>
      <w:tr w:rsidR="007D1FC4" w:rsidRPr="00661398" w:rsidTr="007D1FC4">
        <w:trPr>
          <w:trHeight w:val="395"/>
        </w:trPr>
        <w:tc>
          <w:tcPr>
            <w:tcW w:w="7586" w:type="dxa"/>
            <w:gridSpan w:val="6"/>
          </w:tcPr>
          <w:p w:rsidR="007D1FC4" w:rsidRPr="00661398" w:rsidRDefault="007D1FC4" w:rsidP="00C26111">
            <w:pPr>
              <w:pStyle w:val="ListParagraph"/>
              <w:tabs>
                <w:tab w:val="left" w:pos="284"/>
              </w:tabs>
              <w:spacing w:line="360" w:lineRule="auto"/>
              <w:ind w:left="0"/>
              <w:jc w:val="center"/>
              <w:rPr>
                <w:rFonts w:ascii="Arial" w:hAnsi="Arial" w:cs="Arial"/>
              </w:rPr>
            </w:pPr>
            <w:r w:rsidRPr="00661398">
              <w:rPr>
                <w:rFonts w:ascii="Arial" w:hAnsi="Arial" w:cs="Arial"/>
              </w:rPr>
              <w:t>Syarat Homogen F</w:t>
            </w:r>
            <w:r w:rsidRPr="00661398">
              <w:rPr>
                <w:rFonts w:ascii="Arial" w:hAnsi="Arial" w:cs="Arial"/>
                <w:vertAlign w:val="subscript"/>
              </w:rPr>
              <w:t>hitung</w:t>
            </w:r>
            <w:r w:rsidRPr="00661398">
              <w:rPr>
                <w:rFonts w:ascii="Arial" w:hAnsi="Arial" w:cs="Arial"/>
              </w:rPr>
              <w:t xml:space="preserve"> &lt; F</w:t>
            </w:r>
            <w:r w:rsidRPr="00661398">
              <w:rPr>
                <w:rFonts w:ascii="Arial" w:hAnsi="Arial" w:cs="Arial"/>
                <w:vertAlign w:val="subscript"/>
              </w:rPr>
              <w:t>tabel</w:t>
            </w:r>
          </w:p>
        </w:tc>
      </w:tr>
    </w:tbl>
    <w:p w:rsidR="003007BB" w:rsidRDefault="003007BB" w:rsidP="003007BB">
      <w:pPr>
        <w:pStyle w:val="ListParagraph"/>
        <w:tabs>
          <w:tab w:val="left" w:pos="284"/>
        </w:tabs>
        <w:spacing w:after="0"/>
        <w:ind w:left="567"/>
        <w:jc w:val="center"/>
        <w:rPr>
          <w:rFonts w:ascii="Arial" w:eastAsiaTheme="minorEastAsia" w:hAnsi="Arial" w:cs="Arial"/>
          <w:szCs w:val="24"/>
        </w:rPr>
      </w:pPr>
      <w:r w:rsidRPr="003007BB">
        <w:rPr>
          <w:rFonts w:ascii="Arial" w:eastAsiaTheme="minorEastAsia" w:hAnsi="Arial" w:cs="Arial"/>
          <w:szCs w:val="24"/>
        </w:rPr>
        <w:t>*Rekapitulasi dapat d</w:t>
      </w:r>
      <w:r>
        <w:rPr>
          <w:rFonts w:ascii="Arial" w:eastAsiaTheme="minorEastAsia" w:hAnsi="Arial" w:cs="Arial"/>
          <w:szCs w:val="24"/>
        </w:rPr>
        <w:t>ilihat pada lampiran halaman 10</w:t>
      </w:r>
      <w:r w:rsidR="00E86220">
        <w:rPr>
          <w:rFonts w:ascii="Arial" w:eastAsiaTheme="minorEastAsia" w:hAnsi="Arial" w:cs="Arial"/>
          <w:szCs w:val="24"/>
        </w:rPr>
        <w:t>8</w:t>
      </w:r>
    </w:p>
    <w:p w:rsidR="006A6CFA" w:rsidRPr="003007BB" w:rsidRDefault="006A6CFA" w:rsidP="003007BB">
      <w:pPr>
        <w:pStyle w:val="ListParagraph"/>
        <w:tabs>
          <w:tab w:val="left" w:pos="284"/>
        </w:tabs>
        <w:spacing w:after="0"/>
        <w:ind w:left="567"/>
        <w:jc w:val="center"/>
        <w:rPr>
          <w:rFonts w:ascii="Arial" w:eastAsiaTheme="minorEastAsia" w:hAnsi="Arial" w:cs="Arial"/>
          <w:sz w:val="24"/>
          <w:szCs w:val="24"/>
        </w:rPr>
      </w:pPr>
    </w:p>
    <w:p w:rsidR="000B0CC7" w:rsidRPr="007D1FC4" w:rsidRDefault="007D1FC4" w:rsidP="00C25A75">
      <w:pPr>
        <w:pStyle w:val="ListParagraph"/>
        <w:numPr>
          <w:ilvl w:val="0"/>
          <w:numId w:val="1"/>
        </w:numPr>
        <w:tabs>
          <w:tab w:val="left" w:pos="284"/>
        </w:tabs>
        <w:spacing w:line="480" w:lineRule="auto"/>
        <w:ind w:left="142" w:hanging="142"/>
        <w:jc w:val="both"/>
        <w:rPr>
          <w:rFonts w:ascii="Arial" w:hAnsi="Arial" w:cs="Arial"/>
          <w:sz w:val="24"/>
          <w:szCs w:val="24"/>
        </w:rPr>
      </w:pPr>
      <w:r>
        <w:rPr>
          <w:rFonts w:ascii="Arial" w:hAnsi="Arial" w:cs="Arial"/>
          <w:b/>
          <w:sz w:val="24"/>
          <w:szCs w:val="24"/>
        </w:rPr>
        <w:t xml:space="preserve">Pengujian Hipotesis </w:t>
      </w:r>
      <w:r w:rsidR="003462C1">
        <w:rPr>
          <w:rFonts w:ascii="Arial" w:hAnsi="Arial" w:cs="Arial"/>
          <w:b/>
          <w:sz w:val="24"/>
          <w:szCs w:val="24"/>
        </w:rPr>
        <w:t>Penelitian</w:t>
      </w:r>
    </w:p>
    <w:p w:rsidR="007D1FC4" w:rsidRDefault="0098548A" w:rsidP="00C25A75">
      <w:pPr>
        <w:pStyle w:val="ListParagraph"/>
        <w:tabs>
          <w:tab w:val="left" w:pos="284"/>
        </w:tabs>
        <w:spacing w:line="480" w:lineRule="auto"/>
        <w:ind w:left="284"/>
        <w:jc w:val="both"/>
        <w:rPr>
          <w:rFonts w:ascii="Arial" w:hAnsi="Arial" w:cs="Arial"/>
          <w:sz w:val="24"/>
          <w:szCs w:val="24"/>
        </w:rPr>
      </w:pPr>
      <w:r>
        <w:rPr>
          <w:rFonts w:ascii="Arial" w:hAnsi="Arial" w:cs="Arial"/>
          <w:sz w:val="24"/>
          <w:szCs w:val="24"/>
        </w:rPr>
        <w:t xml:space="preserve">       </w:t>
      </w:r>
      <w:r w:rsidR="007D1FC4">
        <w:rPr>
          <w:rFonts w:ascii="Arial" w:hAnsi="Arial" w:cs="Arial"/>
          <w:sz w:val="24"/>
          <w:szCs w:val="24"/>
        </w:rPr>
        <w:t xml:space="preserve">Pengujian hipotesis dilakukan dengan metode statistik uji korelasi dan regresi. Data yang diuji terdiri atas data </w:t>
      </w:r>
      <w:r w:rsidR="003462C1">
        <w:rPr>
          <w:rFonts w:ascii="Arial" w:hAnsi="Arial" w:cs="Arial"/>
          <w:sz w:val="24"/>
          <w:szCs w:val="24"/>
        </w:rPr>
        <w:t>bimbingan belajar orang tua dan tanggung jawab belajar siswa</w:t>
      </w:r>
      <w:r w:rsidR="007D1FC4">
        <w:rPr>
          <w:rFonts w:ascii="Arial" w:hAnsi="Arial" w:cs="Arial"/>
          <w:sz w:val="24"/>
          <w:szCs w:val="24"/>
        </w:rPr>
        <w:t>. Pengujian hipotesis dimaksudkan untuk mengetahui apakah hipotesis nol (H</w:t>
      </w:r>
      <w:r w:rsidR="007D1FC4" w:rsidRPr="007D1FC4">
        <w:rPr>
          <w:rFonts w:ascii="Arial" w:hAnsi="Arial" w:cs="Arial"/>
          <w:sz w:val="24"/>
          <w:szCs w:val="24"/>
          <w:vertAlign w:val="subscript"/>
        </w:rPr>
        <w:t>o</w:t>
      </w:r>
      <w:r w:rsidR="007D1FC4">
        <w:rPr>
          <w:rFonts w:ascii="Arial" w:hAnsi="Arial" w:cs="Arial"/>
          <w:sz w:val="24"/>
          <w:szCs w:val="24"/>
        </w:rPr>
        <w:t xml:space="preserve">) yang diajukan diterima atau sebaliknya, pada taraf kepercayaan </w:t>
      </w:r>
      <w:r w:rsidR="007D1FC4" w:rsidRPr="00BE5535">
        <w:rPr>
          <w:rFonts w:ascii="Arial" w:hAnsi="Arial" w:cs="Arial"/>
          <w:sz w:val="24"/>
          <w:szCs w:val="24"/>
          <w:lang w:val="fi-FI"/>
        </w:rPr>
        <w:t>α</w:t>
      </w:r>
      <w:r w:rsidR="007D1FC4">
        <w:rPr>
          <w:rFonts w:ascii="Arial" w:hAnsi="Arial" w:cs="Arial"/>
          <w:sz w:val="24"/>
          <w:szCs w:val="24"/>
          <w:lang w:val="fi-FI"/>
        </w:rPr>
        <w:t xml:space="preserve"> </w:t>
      </w:r>
      <w:r w:rsidR="007D1FC4" w:rsidRPr="00BE5535">
        <w:rPr>
          <w:rFonts w:ascii="Arial" w:hAnsi="Arial" w:cs="Arial"/>
          <w:sz w:val="24"/>
          <w:szCs w:val="24"/>
          <w:lang w:val="fi-FI"/>
        </w:rPr>
        <w:t>=</w:t>
      </w:r>
      <w:r w:rsidR="007D1FC4">
        <w:rPr>
          <w:rFonts w:ascii="Arial" w:hAnsi="Arial" w:cs="Arial"/>
          <w:sz w:val="24"/>
          <w:szCs w:val="24"/>
          <w:lang w:val="fi-FI"/>
        </w:rPr>
        <w:t xml:space="preserve"> </w:t>
      </w:r>
      <w:r w:rsidR="007D1FC4" w:rsidRPr="00BE5535">
        <w:rPr>
          <w:rFonts w:ascii="Arial" w:hAnsi="Arial" w:cs="Arial"/>
          <w:sz w:val="24"/>
          <w:szCs w:val="24"/>
          <w:lang w:val="fi-FI"/>
        </w:rPr>
        <w:t>0,05</w:t>
      </w:r>
      <w:r w:rsidR="007D1FC4">
        <w:rPr>
          <w:rFonts w:ascii="Arial" w:hAnsi="Arial" w:cs="Arial"/>
          <w:sz w:val="24"/>
          <w:szCs w:val="24"/>
        </w:rPr>
        <w:t xml:space="preserve"> atau 5%</w:t>
      </w:r>
      <w:r w:rsidR="007D1FC4" w:rsidRPr="00BE5535">
        <w:rPr>
          <w:rFonts w:ascii="Arial" w:hAnsi="Arial" w:cs="Arial"/>
          <w:sz w:val="24"/>
          <w:szCs w:val="24"/>
          <w:lang w:val="fi-FI"/>
        </w:rPr>
        <w:t>.</w:t>
      </w:r>
      <w:r>
        <w:rPr>
          <w:rFonts w:ascii="Arial" w:hAnsi="Arial" w:cs="Arial"/>
          <w:sz w:val="24"/>
          <w:szCs w:val="24"/>
        </w:rPr>
        <w:t xml:space="preserve"> Pengujian hipotesis tersebut, antara lain :</w:t>
      </w:r>
    </w:p>
    <w:p w:rsidR="00964053" w:rsidRDefault="00964053" w:rsidP="00C25A75">
      <w:pPr>
        <w:pStyle w:val="ListParagraph"/>
        <w:numPr>
          <w:ilvl w:val="0"/>
          <w:numId w:val="5"/>
        </w:numPr>
        <w:tabs>
          <w:tab w:val="left" w:pos="284"/>
        </w:tabs>
        <w:spacing w:line="480" w:lineRule="auto"/>
        <w:ind w:left="567" w:hanging="283"/>
        <w:jc w:val="both"/>
        <w:rPr>
          <w:rFonts w:ascii="Arial" w:hAnsi="Arial" w:cs="Arial"/>
          <w:b/>
          <w:sz w:val="24"/>
          <w:szCs w:val="24"/>
        </w:rPr>
      </w:pPr>
      <w:r>
        <w:rPr>
          <w:rFonts w:ascii="Arial" w:hAnsi="Arial" w:cs="Arial"/>
          <w:b/>
          <w:sz w:val="24"/>
          <w:szCs w:val="24"/>
        </w:rPr>
        <w:t>Analisis Regresi Linear Sederhana</w:t>
      </w:r>
    </w:p>
    <w:p w:rsidR="00661398" w:rsidRDefault="00964053" w:rsidP="00C25A75">
      <w:pPr>
        <w:pStyle w:val="ListParagraph"/>
        <w:tabs>
          <w:tab w:val="left" w:pos="284"/>
        </w:tabs>
        <w:spacing w:line="480" w:lineRule="auto"/>
        <w:ind w:left="567"/>
        <w:jc w:val="both"/>
        <w:rPr>
          <w:rFonts w:ascii="Arial" w:hAnsi="Arial" w:cs="Arial"/>
          <w:sz w:val="24"/>
          <w:szCs w:val="24"/>
        </w:rPr>
      </w:pPr>
      <w:r>
        <w:rPr>
          <w:rFonts w:ascii="Arial" w:hAnsi="Arial" w:cs="Arial"/>
          <w:sz w:val="24"/>
          <w:szCs w:val="24"/>
        </w:rPr>
        <w:t xml:space="preserve">        Analisis regresi linear sederhana adalah hubungan secara linear antara variabel X dengan variabel Y. Analisis ini bertujuan untuk memperjelas pengaruh antara variabel </w:t>
      </w:r>
      <w:r w:rsidR="003462C1">
        <w:rPr>
          <w:rFonts w:ascii="Arial" w:hAnsi="Arial" w:cs="Arial"/>
          <w:sz w:val="24"/>
          <w:szCs w:val="24"/>
        </w:rPr>
        <w:t>bimbingan belajar orang tua dan tanggung jawab belajar siswa</w:t>
      </w:r>
      <w:r>
        <w:rPr>
          <w:rFonts w:ascii="Arial" w:hAnsi="Arial" w:cs="Arial"/>
          <w:sz w:val="24"/>
          <w:szCs w:val="24"/>
        </w:rPr>
        <w:t>. Pengujian hipotesis menggunakan regresi sederhana umumnya dinyatakan dalam bentuk persam</w:t>
      </w:r>
      <w:r w:rsidR="000C27A6">
        <w:rPr>
          <w:rFonts w:ascii="Arial" w:hAnsi="Arial" w:cs="Arial"/>
          <w:sz w:val="24"/>
          <w:szCs w:val="24"/>
        </w:rPr>
        <w:t xml:space="preserve">aan regresi </w:t>
      </w:r>
      <w:r w:rsidR="000C27A6">
        <w:rPr>
          <w:rFonts w:ascii="Arial" w:hAnsi="Arial" w:cs="Arial"/>
          <w:sz w:val="24"/>
        </w:rPr>
        <w:t>Ŷ</w:t>
      </w:r>
      <w:r w:rsidR="000C27A6">
        <w:rPr>
          <w:rFonts w:ascii="Arial" w:hAnsi="Arial" w:cs="Arial"/>
          <w:sz w:val="24"/>
          <w:szCs w:val="24"/>
        </w:rPr>
        <w:t xml:space="preserve">  </w:t>
      </w:r>
      <w:r>
        <w:rPr>
          <w:rFonts w:ascii="Arial" w:hAnsi="Arial" w:cs="Arial"/>
          <w:sz w:val="24"/>
          <w:szCs w:val="24"/>
        </w:rPr>
        <w:t>= a + bX.</w:t>
      </w:r>
    </w:p>
    <w:p w:rsidR="00661398" w:rsidRDefault="00661398" w:rsidP="00661398">
      <w:pPr>
        <w:pStyle w:val="ListParagraph"/>
        <w:tabs>
          <w:tab w:val="left" w:pos="284"/>
        </w:tabs>
        <w:spacing w:line="480" w:lineRule="auto"/>
        <w:ind w:left="567"/>
        <w:jc w:val="both"/>
        <w:rPr>
          <w:rFonts w:ascii="Arial" w:hAnsi="Arial" w:cs="Arial"/>
          <w:sz w:val="24"/>
          <w:szCs w:val="24"/>
        </w:rPr>
      </w:pPr>
    </w:p>
    <w:p w:rsidR="00661398" w:rsidRDefault="00661398" w:rsidP="00661398">
      <w:pPr>
        <w:pStyle w:val="ListParagraph"/>
        <w:tabs>
          <w:tab w:val="left" w:pos="284"/>
        </w:tabs>
        <w:spacing w:line="480" w:lineRule="auto"/>
        <w:ind w:left="567"/>
        <w:jc w:val="both"/>
        <w:rPr>
          <w:rFonts w:ascii="Arial" w:hAnsi="Arial" w:cs="Arial"/>
          <w:sz w:val="24"/>
          <w:szCs w:val="24"/>
        </w:rPr>
      </w:pPr>
    </w:p>
    <w:p w:rsidR="00661398" w:rsidRPr="00661398" w:rsidRDefault="00661398" w:rsidP="00661398">
      <w:pPr>
        <w:pStyle w:val="ListParagraph"/>
        <w:tabs>
          <w:tab w:val="left" w:pos="284"/>
        </w:tabs>
        <w:spacing w:line="480" w:lineRule="auto"/>
        <w:ind w:left="567"/>
        <w:jc w:val="both"/>
        <w:rPr>
          <w:rFonts w:ascii="Arial" w:hAnsi="Arial" w:cs="Arial"/>
          <w:sz w:val="24"/>
          <w:szCs w:val="24"/>
        </w:rPr>
      </w:pPr>
    </w:p>
    <w:p w:rsidR="00964053" w:rsidRPr="00661398" w:rsidRDefault="000C27A6" w:rsidP="000C27A6">
      <w:pPr>
        <w:pStyle w:val="ListParagraph"/>
        <w:tabs>
          <w:tab w:val="left" w:pos="284"/>
        </w:tabs>
        <w:spacing w:line="480" w:lineRule="auto"/>
        <w:ind w:left="567"/>
        <w:jc w:val="center"/>
        <w:rPr>
          <w:rFonts w:ascii="Arial" w:hAnsi="Arial" w:cs="Arial"/>
          <w:szCs w:val="24"/>
        </w:rPr>
      </w:pPr>
      <w:r w:rsidRPr="00661398">
        <w:rPr>
          <w:rFonts w:ascii="Arial" w:hAnsi="Arial" w:cs="Arial"/>
          <w:szCs w:val="24"/>
        </w:rPr>
        <w:t>Tabel 4.6 Rangkuman Persamaan Regresi</w:t>
      </w:r>
    </w:p>
    <w:tbl>
      <w:tblPr>
        <w:tblStyle w:val="TableGrid"/>
        <w:tblW w:w="0" w:type="auto"/>
        <w:tblInd w:w="567" w:type="dxa"/>
        <w:tblLook w:val="04A0" w:firstRow="1" w:lastRow="0" w:firstColumn="1" w:lastColumn="0" w:noHBand="0" w:noVBand="1"/>
      </w:tblPr>
      <w:tblGrid>
        <w:gridCol w:w="1668"/>
        <w:gridCol w:w="2126"/>
        <w:gridCol w:w="3792"/>
      </w:tblGrid>
      <w:tr w:rsidR="000C27A6" w:rsidRPr="000C27A6" w:rsidTr="000C27A6">
        <w:tc>
          <w:tcPr>
            <w:tcW w:w="1668" w:type="dxa"/>
          </w:tcPr>
          <w:p w:rsidR="000C27A6" w:rsidRPr="000C27A6" w:rsidRDefault="000C27A6" w:rsidP="00C26111">
            <w:pPr>
              <w:pStyle w:val="ListParagraph"/>
              <w:tabs>
                <w:tab w:val="left" w:pos="284"/>
              </w:tabs>
              <w:spacing w:line="360" w:lineRule="auto"/>
              <w:ind w:left="0"/>
              <w:jc w:val="center"/>
              <w:rPr>
                <w:rFonts w:ascii="Arial" w:hAnsi="Arial" w:cs="Arial"/>
                <w:szCs w:val="24"/>
              </w:rPr>
            </w:pPr>
            <w:r w:rsidRPr="000C27A6">
              <w:rPr>
                <w:rFonts w:ascii="Arial" w:hAnsi="Arial" w:cs="Arial"/>
                <w:szCs w:val="24"/>
              </w:rPr>
              <w:t>Konstanta (a)</w:t>
            </w:r>
          </w:p>
        </w:tc>
        <w:tc>
          <w:tcPr>
            <w:tcW w:w="2126" w:type="dxa"/>
          </w:tcPr>
          <w:p w:rsidR="000C27A6" w:rsidRPr="000C27A6" w:rsidRDefault="000C27A6" w:rsidP="00C26111">
            <w:pPr>
              <w:pStyle w:val="ListParagraph"/>
              <w:tabs>
                <w:tab w:val="left" w:pos="284"/>
              </w:tabs>
              <w:spacing w:line="360" w:lineRule="auto"/>
              <w:ind w:left="0"/>
              <w:jc w:val="center"/>
              <w:rPr>
                <w:rFonts w:ascii="Arial" w:hAnsi="Arial" w:cs="Arial"/>
                <w:szCs w:val="24"/>
              </w:rPr>
            </w:pPr>
            <w:r w:rsidRPr="000C27A6">
              <w:rPr>
                <w:rFonts w:ascii="Arial" w:hAnsi="Arial" w:cs="Arial"/>
                <w:szCs w:val="24"/>
              </w:rPr>
              <w:t>Koefisien arah (b)</w:t>
            </w:r>
          </w:p>
        </w:tc>
        <w:tc>
          <w:tcPr>
            <w:tcW w:w="3792" w:type="dxa"/>
          </w:tcPr>
          <w:p w:rsidR="000C27A6" w:rsidRPr="000C27A6" w:rsidRDefault="000C27A6" w:rsidP="00C26111">
            <w:pPr>
              <w:pStyle w:val="ListParagraph"/>
              <w:tabs>
                <w:tab w:val="left" w:pos="284"/>
              </w:tabs>
              <w:spacing w:line="360" w:lineRule="auto"/>
              <w:ind w:left="0"/>
              <w:jc w:val="center"/>
              <w:rPr>
                <w:rFonts w:ascii="Arial" w:hAnsi="Arial" w:cs="Arial"/>
                <w:szCs w:val="24"/>
              </w:rPr>
            </w:pPr>
            <w:r w:rsidRPr="000C27A6">
              <w:rPr>
                <w:rFonts w:ascii="Arial" w:hAnsi="Arial" w:cs="Arial"/>
                <w:szCs w:val="24"/>
              </w:rPr>
              <w:t>Persamaan Regresi</w:t>
            </w:r>
          </w:p>
          <w:p w:rsidR="000C27A6" w:rsidRPr="000C27A6" w:rsidRDefault="000C27A6" w:rsidP="00C26111">
            <w:pPr>
              <w:pStyle w:val="ListParagraph"/>
              <w:tabs>
                <w:tab w:val="left" w:pos="284"/>
              </w:tabs>
              <w:spacing w:line="360" w:lineRule="auto"/>
              <w:ind w:left="0"/>
              <w:jc w:val="center"/>
              <w:rPr>
                <w:rFonts w:ascii="Arial" w:hAnsi="Arial" w:cs="Arial"/>
                <w:szCs w:val="24"/>
              </w:rPr>
            </w:pPr>
            <w:r w:rsidRPr="000C27A6">
              <w:rPr>
                <w:rFonts w:ascii="Arial" w:hAnsi="Arial" w:cs="Arial"/>
                <w:szCs w:val="24"/>
              </w:rPr>
              <w:t>(</w:t>
            </w:r>
            <w:r w:rsidRPr="000C27A6">
              <w:rPr>
                <w:rFonts w:ascii="Arial" w:hAnsi="Arial" w:cs="Arial"/>
              </w:rPr>
              <w:t>Ŷ = a + bX)</w:t>
            </w:r>
          </w:p>
        </w:tc>
      </w:tr>
      <w:tr w:rsidR="000C27A6" w:rsidTr="000C27A6">
        <w:tc>
          <w:tcPr>
            <w:tcW w:w="1668" w:type="dxa"/>
          </w:tcPr>
          <w:p w:rsidR="000C27A6" w:rsidRDefault="00186238" w:rsidP="00C26111">
            <w:pPr>
              <w:pStyle w:val="ListParagraph"/>
              <w:tabs>
                <w:tab w:val="left" w:pos="284"/>
              </w:tabs>
              <w:spacing w:line="360" w:lineRule="auto"/>
              <w:ind w:left="0"/>
              <w:jc w:val="center"/>
              <w:rPr>
                <w:rFonts w:ascii="Arial" w:hAnsi="Arial" w:cs="Arial"/>
                <w:sz w:val="24"/>
                <w:szCs w:val="24"/>
              </w:rPr>
            </w:pPr>
            <w:r>
              <w:rPr>
                <w:rFonts w:ascii="Arial" w:hAnsi="Arial" w:cs="Arial"/>
                <w:sz w:val="24"/>
                <w:szCs w:val="24"/>
              </w:rPr>
              <w:t>81,5</w:t>
            </w:r>
          </w:p>
        </w:tc>
        <w:tc>
          <w:tcPr>
            <w:tcW w:w="2126" w:type="dxa"/>
          </w:tcPr>
          <w:p w:rsidR="000C27A6" w:rsidRDefault="00186238" w:rsidP="00C26111">
            <w:pPr>
              <w:pStyle w:val="ListParagraph"/>
              <w:tabs>
                <w:tab w:val="left" w:pos="284"/>
              </w:tabs>
              <w:spacing w:line="360" w:lineRule="auto"/>
              <w:ind w:left="0"/>
              <w:jc w:val="center"/>
              <w:rPr>
                <w:rFonts w:ascii="Arial" w:hAnsi="Arial" w:cs="Arial"/>
                <w:sz w:val="24"/>
                <w:szCs w:val="24"/>
              </w:rPr>
            </w:pPr>
            <w:r>
              <w:rPr>
                <w:rFonts w:ascii="Arial" w:hAnsi="Arial" w:cs="Arial"/>
                <w:sz w:val="24"/>
                <w:szCs w:val="24"/>
              </w:rPr>
              <w:t>0,2</w:t>
            </w:r>
          </w:p>
        </w:tc>
        <w:tc>
          <w:tcPr>
            <w:tcW w:w="3792" w:type="dxa"/>
          </w:tcPr>
          <w:p w:rsidR="000C27A6" w:rsidRDefault="00186238" w:rsidP="00C26111">
            <w:pPr>
              <w:pStyle w:val="ListParagraph"/>
              <w:tabs>
                <w:tab w:val="left" w:pos="284"/>
              </w:tabs>
              <w:spacing w:line="360" w:lineRule="auto"/>
              <w:ind w:left="0"/>
              <w:jc w:val="center"/>
              <w:rPr>
                <w:rFonts w:ascii="Arial" w:hAnsi="Arial" w:cs="Arial"/>
                <w:sz w:val="24"/>
                <w:szCs w:val="24"/>
              </w:rPr>
            </w:pPr>
            <w:r w:rsidRPr="000C27A6">
              <w:rPr>
                <w:rFonts w:ascii="Arial" w:hAnsi="Arial" w:cs="Arial"/>
              </w:rPr>
              <w:t>Ŷ</w:t>
            </w:r>
            <w:r w:rsidR="00C25A75">
              <w:rPr>
                <w:rFonts w:ascii="Arial" w:hAnsi="Arial" w:cs="Arial"/>
              </w:rPr>
              <w:t xml:space="preserve"> = </w:t>
            </w:r>
            <w:r>
              <w:rPr>
                <w:rFonts w:ascii="Arial" w:hAnsi="Arial" w:cs="Arial"/>
              </w:rPr>
              <w:t>81,5 + 0,2X</w:t>
            </w:r>
          </w:p>
        </w:tc>
      </w:tr>
    </w:tbl>
    <w:p w:rsidR="003007BB" w:rsidRDefault="003007BB" w:rsidP="003007BB">
      <w:pPr>
        <w:pStyle w:val="ListParagraph"/>
        <w:tabs>
          <w:tab w:val="left" w:pos="284"/>
        </w:tabs>
        <w:spacing w:after="0"/>
        <w:ind w:left="567"/>
        <w:jc w:val="center"/>
        <w:rPr>
          <w:rFonts w:ascii="Arial" w:eastAsiaTheme="minorEastAsia" w:hAnsi="Arial" w:cs="Arial"/>
          <w:szCs w:val="24"/>
        </w:rPr>
      </w:pPr>
      <w:r w:rsidRPr="003007BB">
        <w:rPr>
          <w:rFonts w:ascii="Arial" w:eastAsiaTheme="minorEastAsia" w:hAnsi="Arial" w:cs="Arial"/>
          <w:szCs w:val="24"/>
        </w:rPr>
        <w:t>*Rekapitulasi dapat d</w:t>
      </w:r>
      <w:r w:rsidR="00E86220">
        <w:rPr>
          <w:rFonts w:ascii="Arial" w:eastAsiaTheme="minorEastAsia" w:hAnsi="Arial" w:cs="Arial"/>
          <w:szCs w:val="24"/>
        </w:rPr>
        <w:t>ilihat pada lampiran halaman 109</w:t>
      </w:r>
    </w:p>
    <w:p w:rsidR="003007BB" w:rsidRPr="003007BB" w:rsidRDefault="003007BB" w:rsidP="003007BB">
      <w:pPr>
        <w:pStyle w:val="ListParagraph"/>
        <w:tabs>
          <w:tab w:val="left" w:pos="284"/>
        </w:tabs>
        <w:spacing w:after="0"/>
        <w:ind w:left="567"/>
        <w:jc w:val="center"/>
        <w:rPr>
          <w:rFonts w:ascii="Arial" w:eastAsiaTheme="minorEastAsia" w:hAnsi="Arial" w:cs="Arial"/>
          <w:sz w:val="24"/>
          <w:szCs w:val="24"/>
        </w:rPr>
      </w:pPr>
    </w:p>
    <w:p w:rsidR="000C27A6" w:rsidRPr="00186238" w:rsidRDefault="003007BB" w:rsidP="00186238">
      <w:pPr>
        <w:pStyle w:val="ListParagraph"/>
        <w:tabs>
          <w:tab w:val="left" w:pos="284"/>
        </w:tabs>
        <w:spacing w:line="480" w:lineRule="auto"/>
        <w:ind w:left="567"/>
        <w:jc w:val="both"/>
        <w:rPr>
          <w:rFonts w:ascii="Arial" w:hAnsi="Arial" w:cs="Arial"/>
          <w:sz w:val="24"/>
          <w:szCs w:val="24"/>
        </w:rPr>
      </w:pPr>
      <w:r>
        <w:rPr>
          <w:rFonts w:ascii="Arial" w:hAnsi="Arial" w:cs="Arial"/>
          <w:sz w:val="24"/>
          <w:szCs w:val="24"/>
        </w:rPr>
        <w:t xml:space="preserve">        </w:t>
      </w:r>
      <w:r w:rsidR="00186238">
        <w:rPr>
          <w:rFonts w:ascii="Arial" w:hAnsi="Arial" w:cs="Arial"/>
          <w:sz w:val="24"/>
          <w:szCs w:val="24"/>
        </w:rPr>
        <w:t xml:space="preserve"> </w:t>
      </w:r>
      <w:r w:rsidR="00186238" w:rsidRPr="00186238">
        <w:rPr>
          <w:rFonts w:ascii="Arial" w:hAnsi="Arial" w:cs="Arial"/>
          <w:sz w:val="24"/>
          <w:szCs w:val="24"/>
        </w:rPr>
        <w:t xml:space="preserve">Berdasarkan hasil perhitungan, diperoleh konstanta a = 81,5 dan koefisien arah </w:t>
      </w:r>
      <w:r w:rsidR="00D15656">
        <w:rPr>
          <w:rFonts w:ascii="Arial" w:hAnsi="Arial" w:cs="Arial"/>
          <w:sz w:val="24"/>
          <w:szCs w:val="24"/>
        </w:rPr>
        <w:t>b = 0,2. Dengan demikian hubunga</w:t>
      </w:r>
      <w:r w:rsidR="00186238" w:rsidRPr="00186238">
        <w:rPr>
          <w:rFonts w:ascii="Arial" w:hAnsi="Arial" w:cs="Arial"/>
          <w:sz w:val="24"/>
          <w:szCs w:val="24"/>
        </w:rPr>
        <w:t xml:space="preserve">n fungsional antara </w:t>
      </w:r>
      <w:r w:rsidR="003462C1">
        <w:rPr>
          <w:rFonts w:ascii="Arial" w:hAnsi="Arial" w:cs="Arial"/>
          <w:sz w:val="24"/>
          <w:szCs w:val="24"/>
        </w:rPr>
        <w:t>bimbingan belajar orang tua dan tanggung jawab belajar siswa</w:t>
      </w:r>
      <w:r w:rsidR="003462C1" w:rsidRPr="00186238">
        <w:rPr>
          <w:rFonts w:ascii="Arial" w:hAnsi="Arial" w:cs="Arial"/>
          <w:sz w:val="24"/>
          <w:szCs w:val="24"/>
        </w:rPr>
        <w:t xml:space="preserve"> </w:t>
      </w:r>
      <w:r w:rsidR="00186238" w:rsidRPr="00186238">
        <w:rPr>
          <w:rFonts w:ascii="Arial" w:hAnsi="Arial" w:cs="Arial"/>
          <w:sz w:val="24"/>
          <w:szCs w:val="24"/>
        </w:rPr>
        <w:t>dalam bentuk persamaan regresi.</w:t>
      </w:r>
    </w:p>
    <w:p w:rsidR="00186238" w:rsidRDefault="00186238" w:rsidP="00186238">
      <w:pPr>
        <w:pStyle w:val="ListParagraph"/>
        <w:tabs>
          <w:tab w:val="left" w:pos="284"/>
        </w:tabs>
        <w:spacing w:line="480" w:lineRule="auto"/>
        <w:ind w:left="567"/>
        <w:jc w:val="both"/>
        <w:rPr>
          <w:rFonts w:ascii="Arial" w:hAnsi="Arial" w:cs="Arial"/>
          <w:sz w:val="24"/>
          <w:szCs w:val="24"/>
        </w:rPr>
      </w:pPr>
      <w:r>
        <w:rPr>
          <w:rFonts w:ascii="Arial" w:hAnsi="Arial" w:cs="Arial"/>
          <w:sz w:val="24"/>
          <w:szCs w:val="24"/>
        </w:rPr>
        <w:t>Hubungan fungsional variabel X dan Y dapat dilihat pada diagram pancar berikut :</w:t>
      </w:r>
    </w:p>
    <w:p w:rsidR="00DA76F2" w:rsidRDefault="00C06460" w:rsidP="00186238">
      <w:pPr>
        <w:pStyle w:val="ListParagraph"/>
        <w:tabs>
          <w:tab w:val="left" w:pos="284"/>
        </w:tabs>
        <w:spacing w:line="480" w:lineRule="auto"/>
        <w:ind w:left="567"/>
        <w:jc w:val="both"/>
        <w:rPr>
          <w:rFonts w:ascii="Arial" w:hAnsi="Arial" w:cs="Arial"/>
          <w:sz w:val="24"/>
          <w:szCs w:val="24"/>
        </w:rPr>
      </w:pPr>
      <w:r>
        <w:rPr>
          <w:noProof/>
          <w:lang w:eastAsia="id-ID"/>
        </w:rPr>
        <w:drawing>
          <wp:anchor distT="0" distB="0" distL="114300" distR="114300" simplePos="0" relativeHeight="251663360" behindDoc="0" locked="0" layoutInCell="1" allowOverlap="1">
            <wp:simplePos x="0" y="0"/>
            <wp:positionH relativeFrom="column">
              <wp:posOffset>740555</wp:posOffset>
            </wp:positionH>
            <wp:positionV relativeFrom="paragraph">
              <wp:posOffset>0</wp:posOffset>
            </wp:positionV>
            <wp:extent cx="3952874" cy="2790828"/>
            <wp:effectExtent l="0" t="0" r="10160" b="952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DA76F2" w:rsidRDefault="00DA76F2" w:rsidP="00186238">
      <w:pPr>
        <w:pStyle w:val="ListParagraph"/>
        <w:tabs>
          <w:tab w:val="left" w:pos="284"/>
        </w:tabs>
        <w:spacing w:line="480" w:lineRule="auto"/>
        <w:ind w:left="567"/>
        <w:jc w:val="both"/>
        <w:rPr>
          <w:rFonts w:ascii="Arial" w:hAnsi="Arial" w:cs="Arial"/>
          <w:sz w:val="24"/>
          <w:szCs w:val="24"/>
        </w:rPr>
      </w:pPr>
    </w:p>
    <w:p w:rsidR="00DA76F2" w:rsidRDefault="00DA76F2" w:rsidP="00186238">
      <w:pPr>
        <w:pStyle w:val="ListParagraph"/>
        <w:tabs>
          <w:tab w:val="left" w:pos="284"/>
        </w:tabs>
        <w:spacing w:line="480" w:lineRule="auto"/>
        <w:ind w:left="567"/>
        <w:jc w:val="both"/>
        <w:rPr>
          <w:rFonts w:ascii="Arial" w:hAnsi="Arial" w:cs="Arial"/>
          <w:sz w:val="24"/>
          <w:szCs w:val="24"/>
        </w:rPr>
      </w:pPr>
    </w:p>
    <w:p w:rsidR="00DA76F2" w:rsidRDefault="00DA76F2" w:rsidP="00186238">
      <w:pPr>
        <w:pStyle w:val="ListParagraph"/>
        <w:tabs>
          <w:tab w:val="left" w:pos="284"/>
        </w:tabs>
        <w:spacing w:line="480" w:lineRule="auto"/>
        <w:ind w:left="567"/>
        <w:jc w:val="both"/>
        <w:rPr>
          <w:rFonts w:ascii="Arial" w:hAnsi="Arial" w:cs="Arial"/>
          <w:sz w:val="24"/>
          <w:szCs w:val="24"/>
        </w:rPr>
      </w:pPr>
    </w:p>
    <w:p w:rsidR="00DA76F2" w:rsidRDefault="00DA76F2" w:rsidP="00186238">
      <w:pPr>
        <w:pStyle w:val="ListParagraph"/>
        <w:tabs>
          <w:tab w:val="left" w:pos="284"/>
        </w:tabs>
        <w:spacing w:line="480" w:lineRule="auto"/>
        <w:ind w:left="567"/>
        <w:jc w:val="both"/>
        <w:rPr>
          <w:rFonts w:ascii="Arial" w:hAnsi="Arial" w:cs="Arial"/>
          <w:sz w:val="24"/>
          <w:szCs w:val="24"/>
        </w:rPr>
      </w:pPr>
    </w:p>
    <w:p w:rsidR="00DA76F2" w:rsidRDefault="00DA76F2" w:rsidP="00186238">
      <w:pPr>
        <w:pStyle w:val="ListParagraph"/>
        <w:tabs>
          <w:tab w:val="left" w:pos="284"/>
        </w:tabs>
        <w:spacing w:line="480" w:lineRule="auto"/>
        <w:ind w:left="567"/>
        <w:jc w:val="both"/>
        <w:rPr>
          <w:rFonts w:ascii="Arial" w:hAnsi="Arial" w:cs="Arial"/>
          <w:sz w:val="24"/>
          <w:szCs w:val="24"/>
        </w:rPr>
      </w:pPr>
    </w:p>
    <w:p w:rsidR="00DA76F2" w:rsidRDefault="00DA76F2" w:rsidP="00186238">
      <w:pPr>
        <w:pStyle w:val="ListParagraph"/>
        <w:tabs>
          <w:tab w:val="left" w:pos="284"/>
        </w:tabs>
        <w:spacing w:line="480" w:lineRule="auto"/>
        <w:ind w:left="567"/>
        <w:jc w:val="both"/>
        <w:rPr>
          <w:rFonts w:ascii="Arial" w:hAnsi="Arial" w:cs="Arial"/>
          <w:sz w:val="24"/>
          <w:szCs w:val="24"/>
        </w:rPr>
      </w:pPr>
    </w:p>
    <w:p w:rsidR="00DA76F2" w:rsidRDefault="00DA76F2" w:rsidP="00186238">
      <w:pPr>
        <w:pStyle w:val="ListParagraph"/>
        <w:tabs>
          <w:tab w:val="left" w:pos="284"/>
        </w:tabs>
        <w:spacing w:line="480" w:lineRule="auto"/>
        <w:ind w:left="567"/>
        <w:jc w:val="both"/>
        <w:rPr>
          <w:rFonts w:ascii="Arial" w:hAnsi="Arial" w:cs="Arial"/>
          <w:sz w:val="24"/>
          <w:szCs w:val="24"/>
        </w:rPr>
      </w:pPr>
    </w:p>
    <w:p w:rsidR="00DA76F2" w:rsidRDefault="00DA76F2" w:rsidP="00DA76F2">
      <w:pPr>
        <w:pStyle w:val="ListParagraph"/>
        <w:tabs>
          <w:tab w:val="left" w:pos="284"/>
        </w:tabs>
        <w:ind w:left="567"/>
        <w:jc w:val="both"/>
        <w:rPr>
          <w:rFonts w:ascii="Arial" w:hAnsi="Arial" w:cs="Arial"/>
          <w:sz w:val="24"/>
          <w:szCs w:val="24"/>
        </w:rPr>
      </w:pPr>
    </w:p>
    <w:p w:rsidR="00DA76F2" w:rsidRDefault="00DA76F2" w:rsidP="00DA76F2">
      <w:pPr>
        <w:pStyle w:val="ListParagraph"/>
        <w:tabs>
          <w:tab w:val="left" w:pos="284"/>
        </w:tabs>
        <w:spacing w:after="0"/>
        <w:ind w:left="567"/>
        <w:jc w:val="center"/>
        <w:rPr>
          <w:rFonts w:ascii="Arial" w:hAnsi="Arial" w:cs="Arial"/>
          <w:szCs w:val="24"/>
        </w:rPr>
      </w:pPr>
      <w:r>
        <w:rPr>
          <w:rFonts w:ascii="Arial" w:hAnsi="Arial" w:cs="Arial"/>
          <w:sz w:val="24"/>
          <w:szCs w:val="24"/>
        </w:rPr>
        <w:t xml:space="preserve">         </w:t>
      </w:r>
      <w:r w:rsidRPr="00DA76F2">
        <w:rPr>
          <w:rFonts w:ascii="Arial" w:hAnsi="Arial" w:cs="Arial"/>
          <w:szCs w:val="24"/>
        </w:rPr>
        <w:t>Gambar 4.3 Diagram Pancar Hubungan Fungsional Variabel X dan Y</w:t>
      </w:r>
    </w:p>
    <w:p w:rsidR="00DA76F2" w:rsidRDefault="00DA76F2" w:rsidP="00DA76F2">
      <w:pPr>
        <w:pStyle w:val="ListParagraph"/>
        <w:tabs>
          <w:tab w:val="left" w:pos="284"/>
        </w:tabs>
        <w:spacing w:after="0"/>
        <w:ind w:left="567"/>
        <w:jc w:val="center"/>
        <w:rPr>
          <w:rFonts w:ascii="Arial" w:hAnsi="Arial" w:cs="Arial"/>
          <w:sz w:val="24"/>
          <w:szCs w:val="24"/>
        </w:rPr>
      </w:pPr>
    </w:p>
    <w:p w:rsidR="00DA76F2" w:rsidRPr="00C25A75" w:rsidRDefault="00DA76F2" w:rsidP="00C25A75">
      <w:pPr>
        <w:pStyle w:val="ListParagraph"/>
        <w:tabs>
          <w:tab w:val="left" w:pos="284"/>
        </w:tabs>
        <w:spacing w:after="0" w:line="480" w:lineRule="auto"/>
        <w:ind w:left="567"/>
        <w:jc w:val="both"/>
        <w:rPr>
          <w:rFonts w:ascii="Arial" w:hAnsi="Arial" w:cs="Arial"/>
          <w:sz w:val="24"/>
          <w:szCs w:val="24"/>
        </w:rPr>
      </w:pPr>
      <w:r>
        <w:rPr>
          <w:rFonts w:ascii="Arial" w:hAnsi="Arial" w:cs="Arial"/>
          <w:sz w:val="24"/>
          <w:szCs w:val="24"/>
        </w:rPr>
        <w:t xml:space="preserve">        </w:t>
      </w:r>
      <w:r w:rsidRPr="00C25A75">
        <w:rPr>
          <w:rFonts w:ascii="Arial" w:hAnsi="Arial" w:cs="Arial"/>
          <w:sz w:val="24"/>
          <w:szCs w:val="24"/>
        </w:rPr>
        <w:t xml:space="preserve">Hasil perhitungan analisis persamaan regresi pada gambar diagram pancar di atas menunjukkan suatu korelasi yaitu terdapat </w:t>
      </w:r>
      <w:r w:rsidRPr="00C25A75">
        <w:rPr>
          <w:rFonts w:ascii="Arial" w:hAnsi="Arial" w:cs="Arial"/>
          <w:sz w:val="24"/>
          <w:szCs w:val="24"/>
        </w:rPr>
        <w:lastRenderedPageBreak/>
        <w:t>pengaruh positif dari variabel Bimbingan Belajar Orang Tua terhadap Tanggung Jawab Belajar Siswa. Kebenaran dari hasil regresi tersebut digunakan untuk menguji hipotesis mengenai ada tidaknya pengaruh positif Bimbingan Belajar Orang Tua (X) terhadap Tanggung Jawab Belajar Siswa (Y).</w:t>
      </w:r>
    </w:p>
    <w:p w:rsidR="00DA76F2" w:rsidRPr="00C25A75" w:rsidRDefault="00DA76F2" w:rsidP="00C25A75">
      <w:pPr>
        <w:pStyle w:val="ListParagraph"/>
        <w:numPr>
          <w:ilvl w:val="0"/>
          <w:numId w:val="5"/>
        </w:numPr>
        <w:tabs>
          <w:tab w:val="left" w:pos="284"/>
        </w:tabs>
        <w:spacing w:after="0" w:line="480" w:lineRule="auto"/>
        <w:ind w:left="567" w:hanging="283"/>
        <w:jc w:val="both"/>
        <w:rPr>
          <w:rFonts w:ascii="Arial" w:hAnsi="Arial" w:cs="Arial"/>
          <w:b/>
          <w:sz w:val="24"/>
          <w:szCs w:val="24"/>
        </w:rPr>
      </w:pPr>
      <w:r w:rsidRPr="00C25A75">
        <w:rPr>
          <w:rFonts w:ascii="Arial" w:hAnsi="Arial" w:cs="Arial"/>
          <w:b/>
          <w:sz w:val="24"/>
          <w:szCs w:val="24"/>
        </w:rPr>
        <w:t>Uji Signifikansi Regresi</w:t>
      </w:r>
    </w:p>
    <w:p w:rsidR="00DA76F2" w:rsidRPr="00C25A75" w:rsidRDefault="00C26FFA" w:rsidP="00C25A75">
      <w:pPr>
        <w:pStyle w:val="ListParagraph"/>
        <w:tabs>
          <w:tab w:val="left" w:pos="284"/>
        </w:tabs>
        <w:spacing w:after="0" w:line="480" w:lineRule="auto"/>
        <w:ind w:left="567"/>
        <w:jc w:val="both"/>
        <w:rPr>
          <w:rFonts w:ascii="Arial" w:hAnsi="Arial" w:cs="Arial"/>
          <w:sz w:val="24"/>
          <w:szCs w:val="24"/>
        </w:rPr>
      </w:pPr>
      <w:r w:rsidRPr="00C25A75">
        <w:rPr>
          <w:rFonts w:ascii="Arial" w:hAnsi="Arial" w:cs="Arial"/>
          <w:sz w:val="24"/>
          <w:szCs w:val="24"/>
        </w:rPr>
        <w:t xml:space="preserve">        </w:t>
      </w:r>
      <w:r w:rsidR="00DA76F2" w:rsidRPr="00C25A75">
        <w:rPr>
          <w:rFonts w:ascii="Arial" w:hAnsi="Arial" w:cs="Arial"/>
          <w:sz w:val="24"/>
          <w:szCs w:val="24"/>
        </w:rPr>
        <w:t>Uji signifikansi regresi digunakan untuk mengetahui apakah variabel X berpengaruh secara signifikan terhadap variabel Y, dengan syarat hipotesis teruji apabila f</w:t>
      </w:r>
      <w:r w:rsidR="00DA76F2" w:rsidRPr="00C25A75">
        <w:rPr>
          <w:rFonts w:ascii="Arial" w:hAnsi="Arial" w:cs="Arial"/>
          <w:sz w:val="24"/>
          <w:szCs w:val="24"/>
          <w:vertAlign w:val="subscript"/>
        </w:rPr>
        <w:t>hitung</w:t>
      </w:r>
      <w:r w:rsidR="00A622A3" w:rsidRPr="00C25A75">
        <w:rPr>
          <w:rFonts w:ascii="Arial" w:hAnsi="Arial" w:cs="Arial"/>
          <w:sz w:val="24"/>
          <w:szCs w:val="24"/>
        </w:rPr>
        <w:t xml:space="preserve"> &gt;</w:t>
      </w:r>
      <w:r w:rsidR="00E43823" w:rsidRPr="00C25A75">
        <w:rPr>
          <w:rFonts w:ascii="Arial" w:hAnsi="Arial" w:cs="Arial"/>
          <w:sz w:val="24"/>
          <w:szCs w:val="24"/>
        </w:rPr>
        <w:t xml:space="preserve"> </w:t>
      </w:r>
      <w:r w:rsidR="00DA76F2" w:rsidRPr="00C25A75">
        <w:rPr>
          <w:rFonts w:ascii="Arial" w:hAnsi="Arial" w:cs="Arial"/>
          <w:sz w:val="24"/>
          <w:szCs w:val="24"/>
        </w:rPr>
        <w:t>f</w:t>
      </w:r>
      <w:r w:rsidR="00DA76F2" w:rsidRPr="00C25A75">
        <w:rPr>
          <w:rFonts w:ascii="Arial" w:hAnsi="Arial" w:cs="Arial"/>
          <w:sz w:val="24"/>
          <w:szCs w:val="24"/>
          <w:vertAlign w:val="subscript"/>
        </w:rPr>
        <w:t>tabel</w:t>
      </w:r>
      <w:r w:rsidR="003462C1">
        <w:rPr>
          <w:rFonts w:ascii="Arial" w:hAnsi="Arial" w:cs="Arial"/>
          <w:sz w:val="24"/>
          <w:szCs w:val="24"/>
        </w:rPr>
        <w:t xml:space="preserve">. Hasil perhitungan tersebut dapat </w:t>
      </w:r>
      <w:r w:rsidR="00DA76F2" w:rsidRPr="00C25A75">
        <w:rPr>
          <w:rFonts w:ascii="Arial" w:hAnsi="Arial" w:cs="Arial"/>
          <w:sz w:val="24"/>
          <w:szCs w:val="24"/>
        </w:rPr>
        <w:t>dilihat pada tabel berikut ini :</w:t>
      </w:r>
    </w:p>
    <w:p w:rsidR="00DA76F2" w:rsidRPr="00DA76F2" w:rsidRDefault="00DA76F2" w:rsidP="00DA76F2">
      <w:pPr>
        <w:pStyle w:val="ListParagraph"/>
        <w:tabs>
          <w:tab w:val="left" w:pos="284"/>
        </w:tabs>
        <w:spacing w:after="0" w:line="480" w:lineRule="auto"/>
        <w:ind w:left="567"/>
        <w:jc w:val="center"/>
        <w:rPr>
          <w:rFonts w:ascii="Arial" w:hAnsi="Arial" w:cs="Arial"/>
          <w:szCs w:val="24"/>
        </w:rPr>
      </w:pPr>
      <w:r w:rsidRPr="00DA76F2">
        <w:rPr>
          <w:rFonts w:ascii="Arial" w:hAnsi="Arial" w:cs="Arial"/>
          <w:szCs w:val="24"/>
        </w:rPr>
        <w:t>Tabel 4.7 ANAVA untuk Uji Signifikan dengan Persamaan Regresi</w:t>
      </w:r>
    </w:p>
    <w:tbl>
      <w:tblPr>
        <w:tblStyle w:val="TableGrid"/>
        <w:tblW w:w="8329" w:type="dxa"/>
        <w:tblLayout w:type="fixed"/>
        <w:tblLook w:val="04A0" w:firstRow="1" w:lastRow="0" w:firstColumn="1" w:lastColumn="0" w:noHBand="0" w:noVBand="1"/>
      </w:tblPr>
      <w:tblGrid>
        <w:gridCol w:w="1559"/>
        <w:gridCol w:w="567"/>
        <w:gridCol w:w="1276"/>
        <w:gridCol w:w="1134"/>
        <w:gridCol w:w="850"/>
        <w:gridCol w:w="709"/>
        <w:gridCol w:w="851"/>
        <w:gridCol w:w="1383"/>
      </w:tblGrid>
      <w:tr w:rsidR="000173D1" w:rsidRPr="000173D1" w:rsidTr="00D15656">
        <w:trPr>
          <w:trHeight w:val="783"/>
        </w:trPr>
        <w:tc>
          <w:tcPr>
            <w:tcW w:w="1559" w:type="dxa"/>
            <w:vAlign w:val="center"/>
          </w:tcPr>
          <w:p w:rsidR="00442FC3" w:rsidRPr="000173D1" w:rsidRDefault="00442FC3" w:rsidP="00C26111">
            <w:pPr>
              <w:pStyle w:val="ListParagraph"/>
              <w:tabs>
                <w:tab w:val="left" w:pos="284"/>
              </w:tabs>
              <w:spacing w:line="360" w:lineRule="auto"/>
              <w:ind w:left="0"/>
              <w:jc w:val="center"/>
              <w:rPr>
                <w:rFonts w:ascii="Arial" w:hAnsi="Arial" w:cs="Arial"/>
              </w:rPr>
            </w:pPr>
            <w:r w:rsidRPr="000173D1">
              <w:rPr>
                <w:rFonts w:ascii="Arial" w:hAnsi="Arial" w:cs="Arial"/>
              </w:rPr>
              <w:t>Sumber Varians</w:t>
            </w:r>
          </w:p>
        </w:tc>
        <w:tc>
          <w:tcPr>
            <w:tcW w:w="567" w:type="dxa"/>
            <w:vAlign w:val="center"/>
          </w:tcPr>
          <w:p w:rsidR="00442FC3" w:rsidRPr="000173D1" w:rsidRDefault="00442FC3" w:rsidP="00C26111">
            <w:pPr>
              <w:pStyle w:val="ListParagraph"/>
              <w:tabs>
                <w:tab w:val="left" w:pos="284"/>
              </w:tabs>
              <w:spacing w:line="360" w:lineRule="auto"/>
              <w:ind w:left="0"/>
              <w:jc w:val="center"/>
              <w:rPr>
                <w:rFonts w:ascii="Arial" w:hAnsi="Arial" w:cs="Arial"/>
              </w:rPr>
            </w:pPr>
            <w:r w:rsidRPr="000173D1">
              <w:rPr>
                <w:rFonts w:ascii="Arial" w:hAnsi="Arial" w:cs="Arial"/>
              </w:rPr>
              <w:t>Dk (df)</w:t>
            </w:r>
          </w:p>
        </w:tc>
        <w:tc>
          <w:tcPr>
            <w:tcW w:w="1276" w:type="dxa"/>
            <w:vAlign w:val="center"/>
          </w:tcPr>
          <w:p w:rsidR="00442FC3" w:rsidRPr="000173D1" w:rsidRDefault="00442FC3" w:rsidP="00C26111">
            <w:pPr>
              <w:pStyle w:val="ListParagraph"/>
              <w:tabs>
                <w:tab w:val="left" w:pos="284"/>
              </w:tabs>
              <w:spacing w:line="360" w:lineRule="auto"/>
              <w:ind w:left="0"/>
              <w:jc w:val="center"/>
              <w:rPr>
                <w:rFonts w:ascii="Arial" w:hAnsi="Arial" w:cs="Arial"/>
              </w:rPr>
            </w:pPr>
            <w:r w:rsidRPr="000173D1">
              <w:rPr>
                <w:rFonts w:ascii="Arial" w:hAnsi="Arial" w:cs="Arial"/>
              </w:rPr>
              <w:t>JK</w:t>
            </w:r>
          </w:p>
        </w:tc>
        <w:tc>
          <w:tcPr>
            <w:tcW w:w="1134" w:type="dxa"/>
            <w:vMerge w:val="restart"/>
            <w:vAlign w:val="center"/>
          </w:tcPr>
          <w:p w:rsidR="00442FC3" w:rsidRPr="000173D1" w:rsidRDefault="00442FC3" w:rsidP="00C26111">
            <w:pPr>
              <w:pStyle w:val="ListParagraph"/>
              <w:tabs>
                <w:tab w:val="left" w:pos="284"/>
              </w:tabs>
              <w:spacing w:line="360" w:lineRule="auto"/>
              <w:ind w:left="0"/>
              <w:jc w:val="center"/>
              <w:rPr>
                <w:rFonts w:ascii="Arial" w:hAnsi="Arial" w:cs="Arial"/>
              </w:rPr>
            </w:pPr>
            <w:r w:rsidRPr="000173D1">
              <w:rPr>
                <w:rFonts w:ascii="Arial" w:hAnsi="Arial" w:cs="Arial"/>
              </w:rPr>
              <w:t>RJK</w:t>
            </w:r>
          </w:p>
        </w:tc>
        <w:tc>
          <w:tcPr>
            <w:tcW w:w="850" w:type="dxa"/>
            <w:vMerge w:val="restart"/>
            <w:vAlign w:val="center"/>
          </w:tcPr>
          <w:p w:rsidR="00442FC3" w:rsidRPr="000173D1" w:rsidRDefault="00442FC3" w:rsidP="00C26111">
            <w:pPr>
              <w:pStyle w:val="ListParagraph"/>
              <w:tabs>
                <w:tab w:val="left" w:pos="284"/>
              </w:tabs>
              <w:spacing w:line="360" w:lineRule="auto"/>
              <w:ind w:left="0"/>
              <w:jc w:val="center"/>
              <w:rPr>
                <w:rFonts w:ascii="Arial" w:hAnsi="Arial" w:cs="Arial"/>
              </w:rPr>
            </w:pPr>
            <w:r w:rsidRPr="000173D1">
              <w:rPr>
                <w:rFonts w:ascii="Arial" w:hAnsi="Arial" w:cs="Arial"/>
              </w:rPr>
              <w:t>F</w:t>
            </w:r>
            <w:r w:rsidRPr="000173D1">
              <w:rPr>
                <w:rFonts w:ascii="Arial" w:hAnsi="Arial" w:cs="Arial"/>
                <w:vertAlign w:val="subscript"/>
              </w:rPr>
              <w:t>hitung</w:t>
            </w:r>
          </w:p>
        </w:tc>
        <w:tc>
          <w:tcPr>
            <w:tcW w:w="1560" w:type="dxa"/>
            <w:gridSpan w:val="2"/>
            <w:vAlign w:val="center"/>
          </w:tcPr>
          <w:p w:rsidR="00442FC3" w:rsidRPr="000173D1" w:rsidRDefault="00442FC3" w:rsidP="00C26111">
            <w:pPr>
              <w:pStyle w:val="ListParagraph"/>
              <w:tabs>
                <w:tab w:val="left" w:pos="284"/>
              </w:tabs>
              <w:spacing w:line="360" w:lineRule="auto"/>
              <w:ind w:left="0"/>
              <w:jc w:val="center"/>
              <w:rPr>
                <w:rFonts w:ascii="Arial" w:hAnsi="Arial" w:cs="Arial"/>
              </w:rPr>
            </w:pPr>
            <w:r w:rsidRPr="000173D1">
              <w:rPr>
                <w:rFonts w:ascii="Arial" w:hAnsi="Arial" w:cs="Arial"/>
              </w:rPr>
              <w:t>F</w:t>
            </w:r>
            <w:r w:rsidRPr="000173D1">
              <w:rPr>
                <w:rFonts w:ascii="Arial" w:hAnsi="Arial" w:cs="Arial"/>
                <w:vertAlign w:val="subscript"/>
              </w:rPr>
              <w:t>tabel</w:t>
            </w:r>
          </w:p>
        </w:tc>
        <w:tc>
          <w:tcPr>
            <w:tcW w:w="1383" w:type="dxa"/>
            <w:vMerge w:val="restart"/>
            <w:vAlign w:val="center"/>
          </w:tcPr>
          <w:p w:rsidR="00442FC3" w:rsidRPr="000173D1" w:rsidRDefault="00442FC3" w:rsidP="00C26111">
            <w:pPr>
              <w:pStyle w:val="ListParagraph"/>
              <w:tabs>
                <w:tab w:val="left" w:pos="284"/>
              </w:tabs>
              <w:spacing w:line="360" w:lineRule="auto"/>
              <w:ind w:left="0"/>
              <w:jc w:val="center"/>
              <w:rPr>
                <w:rFonts w:ascii="Arial" w:hAnsi="Arial" w:cs="Arial"/>
              </w:rPr>
            </w:pPr>
            <w:r w:rsidRPr="000173D1">
              <w:rPr>
                <w:rFonts w:ascii="Arial" w:hAnsi="Arial" w:cs="Arial"/>
              </w:rPr>
              <w:t>Kesimpulan</w:t>
            </w:r>
          </w:p>
        </w:tc>
      </w:tr>
      <w:tr w:rsidR="000173D1" w:rsidRPr="000173D1" w:rsidTr="00D15656">
        <w:trPr>
          <w:trHeight w:val="219"/>
        </w:trPr>
        <w:tc>
          <w:tcPr>
            <w:tcW w:w="1559" w:type="dxa"/>
            <w:vAlign w:val="center"/>
          </w:tcPr>
          <w:p w:rsidR="00442FC3" w:rsidRPr="000173D1" w:rsidRDefault="000173D1" w:rsidP="00C26111">
            <w:pPr>
              <w:pStyle w:val="ListParagraph"/>
              <w:tabs>
                <w:tab w:val="left" w:pos="284"/>
              </w:tabs>
              <w:spacing w:line="360" w:lineRule="auto"/>
              <w:ind w:left="0"/>
              <w:jc w:val="center"/>
              <w:rPr>
                <w:rFonts w:ascii="Arial" w:hAnsi="Arial" w:cs="Arial"/>
              </w:rPr>
            </w:pPr>
            <w:r w:rsidRPr="000173D1">
              <w:rPr>
                <w:rFonts w:ascii="Arial" w:hAnsi="Arial" w:cs="Arial"/>
              </w:rPr>
              <w:t>Total</w:t>
            </w:r>
          </w:p>
        </w:tc>
        <w:tc>
          <w:tcPr>
            <w:tcW w:w="567" w:type="dxa"/>
            <w:vAlign w:val="center"/>
          </w:tcPr>
          <w:p w:rsidR="00442FC3" w:rsidRPr="000173D1" w:rsidRDefault="000173D1" w:rsidP="00C26111">
            <w:pPr>
              <w:pStyle w:val="ListParagraph"/>
              <w:tabs>
                <w:tab w:val="left" w:pos="284"/>
              </w:tabs>
              <w:spacing w:line="360" w:lineRule="auto"/>
              <w:ind w:left="0"/>
              <w:jc w:val="center"/>
              <w:rPr>
                <w:rFonts w:ascii="Arial" w:hAnsi="Arial" w:cs="Arial"/>
              </w:rPr>
            </w:pPr>
            <w:r w:rsidRPr="000173D1">
              <w:rPr>
                <w:rFonts w:ascii="Arial" w:hAnsi="Arial" w:cs="Arial"/>
              </w:rPr>
              <w:t>45</w:t>
            </w:r>
          </w:p>
        </w:tc>
        <w:tc>
          <w:tcPr>
            <w:tcW w:w="1276" w:type="dxa"/>
            <w:vAlign w:val="center"/>
          </w:tcPr>
          <w:p w:rsidR="00442FC3" w:rsidRPr="000173D1" w:rsidRDefault="000173D1" w:rsidP="00C26111">
            <w:pPr>
              <w:pStyle w:val="ListParagraph"/>
              <w:tabs>
                <w:tab w:val="left" w:pos="284"/>
              </w:tabs>
              <w:spacing w:line="360" w:lineRule="auto"/>
              <w:ind w:left="0"/>
              <w:jc w:val="center"/>
              <w:rPr>
                <w:rFonts w:ascii="Arial" w:hAnsi="Arial" w:cs="Arial"/>
              </w:rPr>
            </w:pPr>
            <w:r>
              <w:rPr>
                <w:rFonts w:ascii="Arial" w:hAnsi="Arial" w:cs="Arial"/>
              </w:rPr>
              <w:t>45</w:t>
            </w:r>
            <w:r w:rsidRPr="000173D1">
              <w:rPr>
                <w:rFonts w:ascii="Arial" w:hAnsi="Arial" w:cs="Arial"/>
              </w:rPr>
              <w:t>978</w:t>
            </w:r>
          </w:p>
        </w:tc>
        <w:tc>
          <w:tcPr>
            <w:tcW w:w="1134" w:type="dxa"/>
            <w:vMerge/>
            <w:vAlign w:val="center"/>
          </w:tcPr>
          <w:p w:rsidR="00442FC3" w:rsidRPr="000173D1" w:rsidRDefault="00442FC3" w:rsidP="00C26111">
            <w:pPr>
              <w:pStyle w:val="ListParagraph"/>
              <w:tabs>
                <w:tab w:val="left" w:pos="284"/>
              </w:tabs>
              <w:spacing w:line="360" w:lineRule="auto"/>
              <w:ind w:left="0"/>
              <w:jc w:val="center"/>
              <w:rPr>
                <w:rFonts w:ascii="Arial" w:hAnsi="Arial" w:cs="Arial"/>
              </w:rPr>
            </w:pPr>
          </w:p>
        </w:tc>
        <w:tc>
          <w:tcPr>
            <w:tcW w:w="850" w:type="dxa"/>
            <w:vMerge/>
            <w:vAlign w:val="center"/>
          </w:tcPr>
          <w:p w:rsidR="00442FC3" w:rsidRPr="000173D1" w:rsidRDefault="00442FC3" w:rsidP="00C26111">
            <w:pPr>
              <w:pStyle w:val="ListParagraph"/>
              <w:tabs>
                <w:tab w:val="left" w:pos="284"/>
              </w:tabs>
              <w:spacing w:line="360" w:lineRule="auto"/>
              <w:ind w:left="0"/>
              <w:jc w:val="center"/>
              <w:rPr>
                <w:rFonts w:ascii="Arial" w:hAnsi="Arial" w:cs="Arial"/>
              </w:rPr>
            </w:pPr>
          </w:p>
        </w:tc>
        <w:tc>
          <w:tcPr>
            <w:tcW w:w="709" w:type="dxa"/>
            <w:vAlign w:val="center"/>
          </w:tcPr>
          <w:p w:rsidR="00442FC3" w:rsidRPr="000173D1" w:rsidRDefault="000173D1" w:rsidP="00C26111">
            <w:pPr>
              <w:pStyle w:val="ListParagraph"/>
              <w:tabs>
                <w:tab w:val="left" w:pos="284"/>
              </w:tabs>
              <w:spacing w:line="360" w:lineRule="auto"/>
              <w:ind w:left="0"/>
              <w:jc w:val="center"/>
              <w:rPr>
                <w:rFonts w:ascii="Arial" w:hAnsi="Arial" w:cs="Arial"/>
              </w:rPr>
            </w:pPr>
            <w:r w:rsidRPr="000173D1">
              <w:rPr>
                <w:rFonts w:ascii="Arial" w:hAnsi="Arial" w:cs="Arial"/>
              </w:rPr>
              <w:t>0,05</w:t>
            </w:r>
          </w:p>
        </w:tc>
        <w:tc>
          <w:tcPr>
            <w:tcW w:w="851" w:type="dxa"/>
            <w:vAlign w:val="center"/>
          </w:tcPr>
          <w:p w:rsidR="00442FC3" w:rsidRPr="000173D1" w:rsidRDefault="000173D1" w:rsidP="00C26111">
            <w:pPr>
              <w:pStyle w:val="ListParagraph"/>
              <w:tabs>
                <w:tab w:val="left" w:pos="284"/>
              </w:tabs>
              <w:spacing w:line="360" w:lineRule="auto"/>
              <w:ind w:left="0"/>
              <w:jc w:val="center"/>
              <w:rPr>
                <w:rFonts w:ascii="Arial" w:hAnsi="Arial" w:cs="Arial"/>
              </w:rPr>
            </w:pPr>
            <w:r w:rsidRPr="000173D1">
              <w:rPr>
                <w:rFonts w:ascii="Arial" w:hAnsi="Arial" w:cs="Arial"/>
              </w:rPr>
              <w:t>0,01</w:t>
            </w:r>
          </w:p>
        </w:tc>
        <w:tc>
          <w:tcPr>
            <w:tcW w:w="1383" w:type="dxa"/>
            <w:vMerge/>
            <w:vAlign w:val="center"/>
          </w:tcPr>
          <w:p w:rsidR="00442FC3" w:rsidRPr="000173D1" w:rsidRDefault="00442FC3" w:rsidP="00C26111">
            <w:pPr>
              <w:pStyle w:val="ListParagraph"/>
              <w:tabs>
                <w:tab w:val="left" w:pos="284"/>
              </w:tabs>
              <w:spacing w:line="360" w:lineRule="auto"/>
              <w:ind w:left="0"/>
              <w:jc w:val="center"/>
              <w:rPr>
                <w:rFonts w:ascii="Arial" w:hAnsi="Arial" w:cs="Arial"/>
              </w:rPr>
            </w:pPr>
          </w:p>
        </w:tc>
      </w:tr>
      <w:tr w:rsidR="00BB7FFB" w:rsidRPr="000173D1" w:rsidTr="00D15656">
        <w:tc>
          <w:tcPr>
            <w:tcW w:w="1559" w:type="dxa"/>
            <w:vAlign w:val="center"/>
          </w:tcPr>
          <w:p w:rsidR="00BB7FFB" w:rsidRPr="000173D1" w:rsidRDefault="00BB7FFB" w:rsidP="00C26111">
            <w:pPr>
              <w:pStyle w:val="ListParagraph"/>
              <w:tabs>
                <w:tab w:val="left" w:pos="284"/>
              </w:tabs>
              <w:spacing w:line="360" w:lineRule="auto"/>
              <w:ind w:left="0"/>
              <w:jc w:val="center"/>
              <w:rPr>
                <w:rFonts w:ascii="Arial" w:hAnsi="Arial" w:cs="Arial"/>
              </w:rPr>
            </w:pPr>
            <w:r>
              <w:rPr>
                <w:rFonts w:ascii="Arial" w:hAnsi="Arial" w:cs="Arial"/>
              </w:rPr>
              <w:t>Koefisien (a)</w:t>
            </w:r>
          </w:p>
        </w:tc>
        <w:tc>
          <w:tcPr>
            <w:tcW w:w="567" w:type="dxa"/>
            <w:vAlign w:val="center"/>
          </w:tcPr>
          <w:p w:rsidR="00BB7FFB" w:rsidRPr="000173D1" w:rsidRDefault="00BB7FFB" w:rsidP="00C26111">
            <w:pPr>
              <w:pStyle w:val="ListParagraph"/>
              <w:tabs>
                <w:tab w:val="left" w:pos="284"/>
              </w:tabs>
              <w:spacing w:line="360" w:lineRule="auto"/>
              <w:ind w:left="0"/>
              <w:jc w:val="center"/>
              <w:rPr>
                <w:rFonts w:ascii="Arial" w:hAnsi="Arial" w:cs="Arial"/>
              </w:rPr>
            </w:pPr>
            <w:r>
              <w:rPr>
                <w:rFonts w:ascii="Arial" w:hAnsi="Arial" w:cs="Arial"/>
              </w:rPr>
              <w:t>1</w:t>
            </w:r>
          </w:p>
        </w:tc>
        <w:tc>
          <w:tcPr>
            <w:tcW w:w="1276" w:type="dxa"/>
            <w:vAlign w:val="center"/>
          </w:tcPr>
          <w:p w:rsidR="00BB7FFB" w:rsidRPr="000173D1" w:rsidRDefault="00BB7FFB" w:rsidP="00C26111">
            <w:pPr>
              <w:pStyle w:val="ListParagraph"/>
              <w:tabs>
                <w:tab w:val="left" w:pos="284"/>
              </w:tabs>
              <w:spacing w:line="360" w:lineRule="auto"/>
              <w:ind w:left="0"/>
              <w:jc w:val="center"/>
              <w:rPr>
                <w:rFonts w:ascii="Arial" w:hAnsi="Arial" w:cs="Arial"/>
              </w:rPr>
            </w:pPr>
            <w:r>
              <w:rPr>
                <w:rFonts w:ascii="Arial" w:hAnsi="Arial" w:cs="Arial"/>
              </w:rPr>
              <w:t>479261</w:t>
            </w:r>
          </w:p>
        </w:tc>
        <w:tc>
          <w:tcPr>
            <w:tcW w:w="1134" w:type="dxa"/>
            <w:vAlign w:val="center"/>
          </w:tcPr>
          <w:p w:rsidR="00BB7FFB" w:rsidRPr="000173D1" w:rsidRDefault="00BB7FFB" w:rsidP="00C26111">
            <w:pPr>
              <w:pStyle w:val="ListParagraph"/>
              <w:tabs>
                <w:tab w:val="left" w:pos="284"/>
              </w:tabs>
              <w:spacing w:line="360" w:lineRule="auto"/>
              <w:ind w:left="0"/>
              <w:jc w:val="center"/>
              <w:rPr>
                <w:rFonts w:ascii="Arial" w:hAnsi="Arial" w:cs="Arial"/>
              </w:rPr>
            </w:pPr>
            <w:r>
              <w:rPr>
                <w:rFonts w:ascii="Arial" w:hAnsi="Arial" w:cs="Arial"/>
              </w:rPr>
              <w:t>479261</w:t>
            </w:r>
          </w:p>
        </w:tc>
        <w:tc>
          <w:tcPr>
            <w:tcW w:w="850" w:type="dxa"/>
            <w:vMerge w:val="restart"/>
            <w:vAlign w:val="center"/>
          </w:tcPr>
          <w:p w:rsidR="00BB7FFB" w:rsidRPr="000173D1" w:rsidRDefault="002D0577" w:rsidP="00C26111">
            <w:pPr>
              <w:pStyle w:val="ListParagraph"/>
              <w:tabs>
                <w:tab w:val="left" w:pos="284"/>
              </w:tabs>
              <w:spacing w:line="360" w:lineRule="auto"/>
              <w:ind w:left="0"/>
              <w:jc w:val="center"/>
              <w:rPr>
                <w:rFonts w:ascii="Arial" w:hAnsi="Arial" w:cs="Arial"/>
              </w:rPr>
            </w:pPr>
            <w:r>
              <w:rPr>
                <w:rFonts w:ascii="Arial" w:hAnsi="Arial" w:cs="Arial"/>
              </w:rPr>
              <w:t>4,62</w:t>
            </w:r>
          </w:p>
        </w:tc>
        <w:tc>
          <w:tcPr>
            <w:tcW w:w="709" w:type="dxa"/>
            <w:vMerge w:val="restart"/>
            <w:vAlign w:val="center"/>
          </w:tcPr>
          <w:p w:rsidR="00BB7FFB" w:rsidRPr="000173D1" w:rsidRDefault="00A622A3" w:rsidP="00C26111">
            <w:pPr>
              <w:pStyle w:val="ListParagraph"/>
              <w:tabs>
                <w:tab w:val="left" w:pos="284"/>
              </w:tabs>
              <w:spacing w:line="360" w:lineRule="auto"/>
              <w:ind w:left="0"/>
              <w:jc w:val="center"/>
              <w:rPr>
                <w:rFonts w:ascii="Arial" w:hAnsi="Arial" w:cs="Arial"/>
              </w:rPr>
            </w:pPr>
            <w:r>
              <w:rPr>
                <w:rFonts w:ascii="Arial" w:hAnsi="Arial" w:cs="Arial"/>
              </w:rPr>
              <w:t>4,07</w:t>
            </w:r>
          </w:p>
        </w:tc>
        <w:tc>
          <w:tcPr>
            <w:tcW w:w="851" w:type="dxa"/>
            <w:vMerge w:val="restart"/>
            <w:vAlign w:val="center"/>
          </w:tcPr>
          <w:p w:rsidR="00BB7FFB" w:rsidRPr="000173D1" w:rsidRDefault="002D0577" w:rsidP="00C26111">
            <w:pPr>
              <w:pStyle w:val="ListParagraph"/>
              <w:tabs>
                <w:tab w:val="left" w:pos="284"/>
              </w:tabs>
              <w:spacing w:line="360" w:lineRule="auto"/>
              <w:ind w:left="0"/>
              <w:jc w:val="center"/>
              <w:rPr>
                <w:rFonts w:ascii="Arial" w:hAnsi="Arial" w:cs="Arial"/>
              </w:rPr>
            </w:pPr>
            <w:r>
              <w:rPr>
                <w:rFonts w:ascii="Arial" w:hAnsi="Arial" w:cs="Arial"/>
              </w:rPr>
              <w:t>7,27</w:t>
            </w:r>
          </w:p>
        </w:tc>
        <w:tc>
          <w:tcPr>
            <w:tcW w:w="1383" w:type="dxa"/>
            <w:vMerge w:val="restart"/>
            <w:vAlign w:val="center"/>
          </w:tcPr>
          <w:p w:rsidR="00BB7FFB" w:rsidRPr="000173D1" w:rsidRDefault="00BB7FFB" w:rsidP="00C26111">
            <w:pPr>
              <w:pStyle w:val="ListParagraph"/>
              <w:tabs>
                <w:tab w:val="left" w:pos="284"/>
              </w:tabs>
              <w:spacing w:line="360" w:lineRule="auto"/>
              <w:ind w:left="0"/>
              <w:jc w:val="center"/>
              <w:rPr>
                <w:rFonts w:ascii="Arial" w:hAnsi="Arial" w:cs="Arial"/>
              </w:rPr>
            </w:pPr>
            <w:r>
              <w:rPr>
                <w:rFonts w:ascii="Arial" w:hAnsi="Arial" w:cs="Arial"/>
              </w:rPr>
              <w:t>Signifikan</w:t>
            </w:r>
          </w:p>
        </w:tc>
      </w:tr>
      <w:tr w:rsidR="00BB7FFB" w:rsidRPr="000173D1" w:rsidTr="00D15656">
        <w:tc>
          <w:tcPr>
            <w:tcW w:w="1559" w:type="dxa"/>
            <w:vAlign w:val="center"/>
          </w:tcPr>
          <w:p w:rsidR="00BB7FFB" w:rsidRPr="000173D1" w:rsidRDefault="00BB7FFB" w:rsidP="00C26111">
            <w:pPr>
              <w:pStyle w:val="ListParagraph"/>
              <w:tabs>
                <w:tab w:val="left" w:pos="284"/>
              </w:tabs>
              <w:spacing w:line="360" w:lineRule="auto"/>
              <w:ind w:left="0"/>
              <w:jc w:val="center"/>
              <w:rPr>
                <w:rFonts w:ascii="Arial" w:hAnsi="Arial" w:cs="Arial"/>
              </w:rPr>
            </w:pPr>
            <w:r>
              <w:rPr>
                <w:rFonts w:ascii="Arial" w:hAnsi="Arial" w:cs="Arial"/>
              </w:rPr>
              <w:t>Koefisien (b/a)</w:t>
            </w:r>
          </w:p>
        </w:tc>
        <w:tc>
          <w:tcPr>
            <w:tcW w:w="567" w:type="dxa"/>
            <w:vAlign w:val="center"/>
          </w:tcPr>
          <w:p w:rsidR="00BB7FFB" w:rsidRPr="000173D1" w:rsidRDefault="00BB7FFB" w:rsidP="00C26111">
            <w:pPr>
              <w:pStyle w:val="ListParagraph"/>
              <w:tabs>
                <w:tab w:val="left" w:pos="284"/>
              </w:tabs>
              <w:spacing w:line="360" w:lineRule="auto"/>
              <w:ind w:left="0"/>
              <w:jc w:val="center"/>
              <w:rPr>
                <w:rFonts w:ascii="Arial" w:hAnsi="Arial" w:cs="Arial"/>
              </w:rPr>
            </w:pPr>
            <w:r>
              <w:rPr>
                <w:rFonts w:ascii="Arial" w:hAnsi="Arial" w:cs="Arial"/>
              </w:rPr>
              <w:t>1</w:t>
            </w:r>
          </w:p>
        </w:tc>
        <w:tc>
          <w:tcPr>
            <w:tcW w:w="1276" w:type="dxa"/>
            <w:vAlign w:val="center"/>
          </w:tcPr>
          <w:p w:rsidR="00BB7FFB" w:rsidRPr="000173D1" w:rsidRDefault="00BB7FFB" w:rsidP="00C26111">
            <w:pPr>
              <w:pStyle w:val="ListParagraph"/>
              <w:tabs>
                <w:tab w:val="left" w:pos="284"/>
              </w:tabs>
              <w:spacing w:line="360" w:lineRule="auto"/>
              <w:ind w:left="0"/>
              <w:jc w:val="center"/>
              <w:rPr>
                <w:rFonts w:ascii="Arial" w:hAnsi="Arial" w:cs="Arial"/>
              </w:rPr>
            </w:pPr>
            <w:r>
              <w:rPr>
                <w:rFonts w:ascii="Arial" w:hAnsi="Arial" w:cs="Arial"/>
              </w:rPr>
              <w:t>356</w:t>
            </w:r>
          </w:p>
        </w:tc>
        <w:tc>
          <w:tcPr>
            <w:tcW w:w="1134" w:type="dxa"/>
            <w:vAlign w:val="center"/>
          </w:tcPr>
          <w:p w:rsidR="00BB7FFB" w:rsidRPr="000173D1" w:rsidRDefault="00BB7FFB" w:rsidP="00C26111">
            <w:pPr>
              <w:pStyle w:val="ListParagraph"/>
              <w:tabs>
                <w:tab w:val="left" w:pos="284"/>
              </w:tabs>
              <w:spacing w:line="360" w:lineRule="auto"/>
              <w:ind w:left="0"/>
              <w:jc w:val="center"/>
              <w:rPr>
                <w:rFonts w:ascii="Arial" w:hAnsi="Arial" w:cs="Arial"/>
              </w:rPr>
            </w:pPr>
            <w:r>
              <w:rPr>
                <w:rFonts w:ascii="Arial" w:hAnsi="Arial" w:cs="Arial"/>
              </w:rPr>
              <w:t>356</w:t>
            </w:r>
          </w:p>
        </w:tc>
        <w:tc>
          <w:tcPr>
            <w:tcW w:w="850" w:type="dxa"/>
            <w:vMerge/>
            <w:vAlign w:val="center"/>
          </w:tcPr>
          <w:p w:rsidR="00BB7FFB" w:rsidRPr="000173D1" w:rsidRDefault="00BB7FFB" w:rsidP="00E43823">
            <w:pPr>
              <w:pStyle w:val="ListParagraph"/>
              <w:tabs>
                <w:tab w:val="left" w:pos="284"/>
              </w:tabs>
              <w:spacing w:line="276" w:lineRule="auto"/>
              <w:ind w:left="0"/>
              <w:jc w:val="center"/>
              <w:rPr>
                <w:rFonts w:ascii="Arial" w:hAnsi="Arial" w:cs="Arial"/>
              </w:rPr>
            </w:pPr>
          </w:p>
        </w:tc>
        <w:tc>
          <w:tcPr>
            <w:tcW w:w="709" w:type="dxa"/>
            <w:vMerge/>
            <w:vAlign w:val="center"/>
          </w:tcPr>
          <w:p w:rsidR="00BB7FFB" w:rsidRPr="000173D1" w:rsidRDefault="00BB7FFB" w:rsidP="00E43823">
            <w:pPr>
              <w:pStyle w:val="ListParagraph"/>
              <w:tabs>
                <w:tab w:val="left" w:pos="284"/>
              </w:tabs>
              <w:spacing w:line="276" w:lineRule="auto"/>
              <w:ind w:left="0"/>
              <w:jc w:val="center"/>
              <w:rPr>
                <w:rFonts w:ascii="Arial" w:hAnsi="Arial" w:cs="Arial"/>
              </w:rPr>
            </w:pPr>
          </w:p>
        </w:tc>
        <w:tc>
          <w:tcPr>
            <w:tcW w:w="851" w:type="dxa"/>
            <w:vMerge/>
            <w:vAlign w:val="center"/>
          </w:tcPr>
          <w:p w:rsidR="00BB7FFB" w:rsidRPr="000173D1" w:rsidRDefault="00BB7FFB" w:rsidP="00E43823">
            <w:pPr>
              <w:pStyle w:val="ListParagraph"/>
              <w:tabs>
                <w:tab w:val="left" w:pos="284"/>
              </w:tabs>
              <w:spacing w:line="276" w:lineRule="auto"/>
              <w:ind w:left="0"/>
              <w:jc w:val="center"/>
              <w:rPr>
                <w:rFonts w:ascii="Arial" w:hAnsi="Arial" w:cs="Arial"/>
              </w:rPr>
            </w:pPr>
          </w:p>
        </w:tc>
        <w:tc>
          <w:tcPr>
            <w:tcW w:w="1383" w:type="dxa"/>
            <w:vMerge/>
            <w:vAlign w:val="center"/>
          </w:tcPr>
          <w:p w:rsidR="00BB7FFB" w:rsidRPr="000173D1" w:rsidRDefault="00BB7FFB" w:rsidP="00E43823">
            <w:pPr>
              <w:pStyle w:val="ListParagraph"/>
              <w:tabs>
                <w:tab w:val="left" w:pos="284"/>
              </w:tabs>
              <w:spacing w:line="276" w:lineRule="auto"/>
              <w:ind w:left="0"/>
              <w:jc w:val="center"/>
              <w:rPr>
                <w:rFonts w:ascii="Arial" w:hAnsi="Arial" w:cs="Arial"/>
              </w:rPr>
            </w:pPr>
          </w:p>
        </w:tc>
      </w:tr>
      <w:tr w:rsidR="00BB7FFB" w:rsidRPr="000173D1" w:rsidTr="00D15656">
        <w:tc>
          <w:tcPr>
            <w:tcW w:w="1559" w:type="dxa"/>
            <w:vAlign w:val="center"/>
          </w:tcPr>
          <w:p w:rsidR="00BB7FFB" w:rsidRPr="000173D1" w:rsidRDefault="00BB7FFB" w:rsidP="00C26111">
            <w:pPr>
              <w:pStyle w:val="ListParagraph"/>
              <w:tabs>
                <w:tab w:val="left" w:pos="284"/>
              </w:tabs>
              <w:spacing w:line="360" w:lineRule="auto"/>
              <w:ind w:left="0"/>
              <w:jc w:val="center"/>
              <w:rPr>
                <w:rFonts w:ascii="Arial" w:hAnsi="Arial" w:cs="Arial"/>
              </w:rPr>
            </w:pPr>
            <w:r>
              <w:rPr>
                <w:rFonts w:ascii="Arial" w:hAnsi="Arial" w:cs="Arial"/>
              </w:rPr>
              <w:t>Sisa residu</w:t>
            </w:r>
          </w:p>
        </w:tc>
        <w:tc>
          <w:tcPr>
            <w:tcW w:w="567" w:type="dxa"/>
            <w:vAlign w:val="center"/>
          </w:tcPr>
          <w:p w:rsidR="00BB7FFB" w:rsidRPr="000173D1" w:rsidRDefault="00BB7FFB" w:rsidP="00C26111">
            <w:pPr>
              <w:pStyle w:val="ListParagraph"/>
              <w:tabs>
                <w:tab w:val="left" w:pos="284"/>
              </w:tabs>
              <w:spacing w:line="360" w:lineRule="auto"/>
              <w:ind w:left="0"/>
              <w:jc w:val="center"/>
              <w:rPr>
                <w:rFonts w:ascii="Arial" w:hAnsi="Arial" w:cs="Arial"/>
              </w:rPr>
            </w:pPr>
            <w:r>
              <w:rPr>
                <w:rFonts w:ascii="Arial" w:hAnsi="Arial" w:cs="Arial"/>
              </w:rPr>
              <w:t>43</w:t>
            </w:r>
          </w:p>
        </w:tc>
        <w:tc>
          <w:tcPr>
            <w:tcW w:w="1276" w:type="dxa"/>
            <w:vAlign w:val="center"/>
          </w:tcPr>
          <w:p w:rsidR="00BB7FFB" w:rsidRPr="000173D1" w:rsidRDefault="00BB7FFB" w:rsidP="00C26111">
            <w:pPr>
              <w:pStyle w:val="ListParagraph"/>
              <w:tabs>
                <w:tab w:val="left" w:pos="284"/>
              </w:tabs>
              <w:spacing w:line="360" w:lineRule="auto"/>
              <w:ind w:left="0"/>
              <w:jc w:val="center"/>
              <w:rPr>
                <w:rFonts w:ascii="Arial" w:hAnsi="Arial" w:cs="Arial"/>
              </w:rPr>
            </w:pPr>
            <w:r>
              <w:rPr>
                <w:rFonts w:ascii="Arial" w:hAnsi="Arial" w:cs="Arial"/>
              </w:rPr>
              <w:t>3319</w:t>
            </w:r>
          </w:p>
        </w:tc>
        <w:tc>
          <w:tcPr>
            <w:tcW w:w="1134" w:type="dxa"/>
            <w:vAlign w:val="center"/>
          </w:tcPr>
          <w:p w:rsidR="00BB7FFB" w:rsidRPr="000173D1" w:rsidRDefault="00BB7FFB" w:rsidP="00C26111">
            <w:pPr>
              <w:pStyle w:val="ListParagraph"/>
              <w:tabs>
                <w:tab w:val="left" w:pos="284"/>
              </w:tabs>
              <w:spacing w:line="360" w:lineRule="auto"/>
              <w:ind w:left="0"/>
              <w:jc w:val="center"/>
              <w:rPr>
                <w:rFonts w:ascii="Arial" w:hAnsi="Arial" w:cs="Arial"/>
              </w:rPr>
            </w:pPr>
            <w:r>
              <w:rPr>
                <w:rFonts w:ascii="Arial" w:hAnsi="Arial" w:cs="Arial"/>
              </w:rPr>
              <w:t>77,19</w:t>
            </w:r>
          </w:p>
        </w:tc>
        <w:tc>
          <w:tcPr>
            <w:tcW w:w="850" w:type="dxa"/>
            <w:vMerge/>
            <w:vAlign w:val="center"/>
          </w:tcPr>
          <w:p w:rsidR="00BB7FFB" w:rsidRPr="000173D1" w:rsidRDefault="00BB7FFB" w:rsidP="00E43823">
            <w:pPr>
              <w:pStyle w:val="ListParagraph"/>
              <w:tabs>
                <w:tab w:val="left" w:pos="284"/>
              </w:tabs>
              <w:spacing w:line="276" w:lineRule="auto"/>
              <w:ind w:left="0"/>
              <w:jc w:val="center"/>
              <w:rPr>
                <w:rFonts w:ascii="Arial" w:hAnsi="Arial" w:cs="Arial"/>
              </w:rPr>
            </w:pPr>
          </w:p>
        </w:tc>
        <w:tc>
          <w:tcPr>
            <w:tcW w:w="709" w:type="dxa"/>
            <w:vMerge/>
            <w:vAlign w:val="center"/>
          </w:tcPr>
          <w:p w:rsidR="00BB7FFB" w:rsidRPr="000173D1" w:rsidRDefault="00BB7FFB" w:rsidP="00E43823">
            <w:pPr>
              <w:pStyle w:val="ListParagraph"/>
              <w:tabs>
                <w:tab w:val="left" w:pos="284"/>
              </w:tabs>
              <w:spacing w:line="276" w:lineRule="auto"/>
              <w:ind w:left="0"/>
              <w:jc w:val="center"/>
              <w:rPr>
                <w:rFonts w:ascii="Arial" w:hAnsi="Arial" w:cs="Arial"/>
              </w:rPr>
            </w:pPr>
          </w:p>
        </w:tc>
        <w:tc>
          <w:tcPr>
            <w:tcW w:w="851" w:type="dxa"/>
            <w:vMerge/>
            <w:vAlign w:val="center"/>
          </w:tcPr>
          <w:p w:rsidR="00BB7FFB" w:rsidRPr="000173D1" w:rsidRDefault="00BB7FFB" w:rsidP="00E43823">
            <w:pPr>
              <w:pStyle w:val="ListParagraph"/>
              <w:tabs>
                <w:tab w:val="left" w:pos="284"/>
              </w:tabs>
              <w:spacing w:line="276" w:lineRule="auto"/>
              <w:ind w:left="0"/>
              <w:jc w:val="center"/>
              <w:rPr>
                <w:rFonts w:ascii="Arial" w:hAnsi="Arial" w:cs="Arial"/>
              </w:rPr>
            </w:pPr>
          </w:p>
        </w:tc>
        <w:tc>
          <w:tcPr>
            <w:tcW w:w="1383" w:type="dxa"/>
            <w:vMerge/>
            <w:vAlign w:val="center"/>
          </w:tcPr>
          <w:p w:rsidR="00BB7FFB" w:rsidRPr="000173D1" w:rsidRDefault="00BB7FFB" w:rsidP="00E43823">
            <w:pPr>
              <w:pStyle w:val="ListParagraph"/>
              <w:tabs>
                <w:tab w:val="left" w:pos="284"/>
              </w:tabs>
              <w:spacing w:line="276" w:lineRule="auto"/>
              <w:ind w:left="0"/>
              <w:jc w:val="center"/>
              <w:rPr>
                <w:rFonts w:ascii="Arial" w:hAnsi="Arial" w:cs="Arial"/>
              </w:rPr>
            </w:pPr>
          </w:p>
        </w:tc>
      </w:tr>
    </w:tbl>
    <w:p w:rsidR="003007BB" w:rsidRDefault="003007BB" w:rsidP="003007BB">
      <w:pPr>
        <w:pStyle w:val="ListParagraph"/>
        <w:tabs>
          <w:tab w:val="left" w:pos="284"/>
        </w:tabs>
        <w:spacing w:after="0"/>
        <w:ind w:left="567"/>
        <w:jc w:val="center"/>
        <w:rPr>
          <w:rFonts w:ascii="Arial" w:eastAsiaTheme="minorEastAsia" w:hAnsi="Arial" w:cs="Arial"/>
          <w:szCs w:val="24"/>
        </w:rPr>
      </w:pPr>
      <w:r w:rsidRPr="003007BB">
        <w:rPr>
          <w:rFonts w:ascii="Arial" w:eastAsiaTheme="minorEastAsia" w:hAnsi="Arial" w:cs="Arial"/>
          <w:szCs w:val="24"/>
        </w:rPr>
        <w:t>*Rekapitulasi dapat d</w:t>
      </w:r>
      <w:r w:rsidR="00E86220">
        <w:rPr>
          <w:rFonts w:ascii="Arial" w:eastAsiaTheme="minorEastAsia" w:hAnsi="Arial" w:cs="Arial"/>
          <w:szCs w:val="24"/>
        </w:rPr>
        <w:t>ilihat pada lampiran halaman 114</w:t>
      </w:r>
    </w:p>
    <w:p w:rsidR="003007BB" w:rsidRPr="003007BB" w:rsidRDefault="003007BB" w:rsidP="003007BB">
      <w:pPr>
        <w:pStyle w:val="ListParagraph"/>
        <w:tabs>
          <w:tab w:val="left" w:pos="284"/>
        </w:tabs>
        <w:spacing w:after="0"/>
        <w:ind w:left="567"/>
        <w:jc w:val="center"/>
        <w:rPr>
          <w:rFonts w:ascii="Arial" w:eastAsiaTheme="minorEastAsia" w:hAnsi="Arial" w:cs="Arial"/>
          <w:sz w:val="24"/>
          <w:szCs w:val="24"/>
        </w:rPr>
      </w:pPr>
    </w:p>
    <w:p w:rsidR="00DA76F2" w:rsidRDefault="003007BB" w:rsidP="00C25A75">
      <w:pPr>
        <w:pStyle w:val="ListParagraph"/>
        <w:tabs>
          <w:tab w:val="left" w:pos="284"/>
        </w:tabs>
        <w:spacing w:after="0" w:line="480" w:lineRule="auto"/>
        <w:ind w:left="567"/>
        <w:jc w:val="both"/>
        <w:rPr>
          <w:rFonts w:ascii="Arial" w:hAnsi="Arial" w:cs="Arial"/>
          <w:sz w:val="24"/>
          <w:szCs w:val="24"/>
        </w:rPr>
      </w:pPr>
      <w:r>
        <w:rPr>
          <w:rFonts w:ascii="Arial" w:hAnsi="Arial" w:cs="Arial"/>
          <w:sz w:val="24"/>
          <w:szCs w:val="24"/>
        </w:rPr>
        <w:t xml:space="preserve">       </w:t>
      </w:r>
      <w:r w:rsidR="00C26FFA" w:rsidRPr="00C25A75">
        <w:rPr>
          <w:rFonts w:ascii="Arial" w:hAnsi="Arial" w:cs="Arial"/>
          <w:sz w:val="24"/>
          <w:szCs w:val="24"/>
        </w:rPr>
        <w:t xml:space="preserve">Berdasarkan hasil perhitungan uji signifikansi regresi di peroleh </w:t>
      </w:r>
      <w:r w:rsidR="00D15656" w:rsidRPr="00C25A75">
        <w:rPr>
          <w:rFonts w:ascii="Arial" w:hAnsi="Arial" w:cs="Arial"/>
          <w:sz w:val="24"/>
          <w:szCs w:val="24"/>
        </w:rPr>
        <w:t>f</w:t>
      </w:r>
      <w:r w:rsidR="00C26FFA" w:rsidRPr="00C25A75">
        <w:rPr>
          <w:rFonts w:ascii="Arial" w:hAnsi="Arial" w:cs="Arial"/>
          <w:sz w:val="24"/>
          <w:szCs w:val="24"/>
          <w:vertAlign w:val="subscript"/>
        </w:rPr>
        <w:t xml:space="preserve">hitung = </w:t>
      </w:r>
      <w:r w:rsidR="002D0577" w:rsidRPr="00C25A75">
        <w:rPr>
          <w:rFonts w:ascii="Arial" w:hAnsi="Arial" w:cs="Arial"/>
          <w:sz w:val="24"/>
          <w:szCs w:val="24"/>
        </w:rPr>
        <w:t>4,62 sedangkan f</w:t>
      </w:r>
      <w:r w:rsidR="002D0577" w:rsidRPr="00C25A75">
        <w:rPr>
          <w:rFonts w:ascii="Arial" w:hAnsi="Arial" w:cs="Arial"/>
          <w:sz w:val="24"/>
          <w:szCs w:val="24"/>
          <w:vertAlign w:val="subscript"/>
        </w:rPr>
        <w:t xml:space="preserve">tabel </w:t>
      </w:r>
      <w:r w:rsidR="00D15656" w:rsidRPr="00C25A75">
        <w:rPr>
          <w:rFonts w:ascii="Arial" w:hAnsi="Arial" w:cs="Arial"/>
          <w:sz w:val="24"/>
          <w:szCs w:val="24"/>
        </w:rPr>
        <w:t>(</w:t>
      </w:r>
      <w:r w:rsidR="00D15656" w:rsidRPr="00C25A75">
        <w:rPr>
          <w:rFonts w:ascii="Arial" w:hAnsi="Arial" w:cs="Arial"/>
          <w:sz w:val="24"/>
          <w:szCs w:val="24"/>
          <w:lang w:val="fi-FI"/>
        </w:rPr>
        <w:t>α</w:t>
      </w:r>
      <w:r w:rsidR="00D15656" w:rsidRPr="00C25A75">
        <w:rPr>
          <w:rFonts w:ascii="Arial" w:hAnsi="Arial" w:cs="Arial"/>
          <w:sz w:val="24"/>
          <w:szCs w:val="24"/>
        </w:rPr>
        <w:t xml:space="preserve">=0,05) = 4,07. Dengan demikian hubungan fungsional antara </w:t>
      </w:r>
      <w:r w:rsidR="003462C1">
        <w:rPr>
          <w:rFonts w:ascii="Arial" w:hAnsi="Arial" w:cs="Arial"/>
          <w:sz w:val="24"/>
          <w:szCs w:val="24"/>
        </w:rPr>
        <w:t>bimbingan belajar orang tua dan tanggung jawab belajar siswa</w:t>
      </w:r>
      <w:r w:rsidR="003462C1" w:rsidRPr="00C25A75">
        <w:rPr>
          <w:rFonts w:ascii="Arial" w:hAnsi="Arial" w:cs="Arial"/>
          <w:sz w:val="24"/>
          <w:szCs w:val="24"/>
        </w:rPr>
        <w:t xml:space="preserve"> </w:t>
      </w:r>
      <w:r w:rsidR="00D15656" w:rsidRPr="00C25A75">
        <w:rPr>
          <w:rFonts w:ascii="Arial" w:hAnsi="Arial" w:cs="Arial"/>
          <w:sz w:val="24"/>
          <w:szCs w:val="24"/>
        </w:rPr>
        <w:t>dengan persamaan regresi (Ŷ</w:t>
      </w:r>
      <w:r w:rsidR="00C25A75" w:rsidRPr="00C25A75">
        <w:rPr>
          <w:rFonts w:ascii="Arial" w:hAnsi="Arial" w:cs="Arial"/>
          <w:sz w:val="24"/>
          <w:szCs w:val="24"/>
        </w:rPr>
        <w:t xml:space="preserve">= </w:t>
      </w:r>
      <w:r w:rsidR="00D15656" w:rsidRPr="00C25A75">
        <w:rPr>
          <w:rFonts w:ascii="Arial" w:hAnsi="Arial" w:cs="Arial"/>
          <w:sz w:val="24"/>
          <w:szCs w:val="24"/>
        </w:rPr>
        <w:t>81,5 + 0,2X</w:t>
      </w:r>
      <w:r w:rsidR="00D15656" w:rsidRPr="00C25A75">
        <w:rPr>
          <w:rFonts w:ascii="Arial" w:hAnsi="Arial" w:cs="Arial"/>
          <w:sz w:val="24"/>
          <w:szCs w:val="24"/>
          <w:lang w:val="en-US"/>
        </w:rPr>
        <w:t>)</w:t>
      </w:r>
      <w:r w:rsidR="00D15656" w:rsidRPr="00C25A75">
        <w:rPr>
          <w:rFonts w:ascii="Arial" w:hAnsi="Arial" w:cs="Arial"/>
          <w:sz w:val="24"/>
          <w:szCs w:val="24"/>
        </w:rPr>
        <w:t xml:space="preserve"> adalah signifikan.</w:t>
      </w:r>
    </w:p>
    <w:p w:rsidR="003462C1" w:rsidRPr="00C25A75" w:rsidRDefault="003462C1" w:rsidP="00C25A75">
      <w:pPr>
        <w:pStyle w:val="ListParagraph"/>
        <w:tabs>
          <w:tab w:val="left" w:pos="284"/>
        </w:tabs>
        <w:spacing w:after="0" w:line="480" w:lineRule="auto"/>
        <w:ind w:left="567"/>
        <w:jc w:val="both"/>
        <w:rPr>
          <w:rFonts w:ascii="Arial" w:hAnsi="Arial" w:cs="Arial"/>
          <w:sz w:val="24"/>
          <w:szCs w:val="24"/>
        </w:rPr>
      </w:pPr>
    </w:p>
    <w:p w:rsidR="00D15656" w:rsidRPr="00C25A75" w:rsidRDefault="00E05CAA" w:rsidP="00C25A75">
      <w:pPr>
        <w:pStyle w:val="ListParagraph"/>
        <w:numPr>
          <w:ilvl w:val="0"/>
          <w:numId w:val="5"/>
        </w:numPr>
        <w:tabs>
          <w:tab w:val="left" w:pos="284"/>
          <w:tab w:val="left" w:pos="567"/>
        </w:tabs>
        <w:spacing w:after="0" w:line="480" w:lineRule="auto"/>
        <w:ind w:hanging="578"/>
        <w:jc w:val="both"/>
        <w:rPr>
          <w:rFonts w:ascii="Arial" w:hAnsi="Arial" w:cs="Arial"/>
          <w:b/>
          <w:sz w:val="24"/>
          <w:szCs w:val="24"/>
        </w:rPr>
      </w:pPr>
      <w:r w:rsidRPr="00C25A75">
        <w:rPr>
          <w:rFonts w:ascii="Arial" w:hAnsi="Arial" w:cs="Arial"/>
          <w:b/>
          <w:sz w:val="24"/>
          <w:szCs w:val="24"/>
        </w:rPr>
        <w:lastRenderedPageBreak/>
        <w:t>Uji Linearitas</w:t>
      </w:r>
      <w:r w:rsidR="00D15656" w:rsidRPr="00C25A75">
        <w:rPr>
          <w:rFonts w:ascii="Arial" w:hAnsi="Arial" w:cs="Arial"/>
          <w:b/>
          <w:sz w:val="24"/>
          <w:szCs w:val="24"/>
        </w:rPr>
        <w:t xml:space="preserve"> Regresi</w:t>
      </w:r>
    </w:p>
    <w:p w:rsidR="00D15656" w:rsidRPr="00C25A75" w:rsidRDefault="00661398" w:rsidP="00C25A75">
      <w:pPr>
        <w:pStyle w:val="ListParagraph"/>
        <w:tabs>
          <w:tab w:val="left" w:pos="284"/>
          <w:tab w:val="left" w:pos="567"/>
        </w:tabs>
        <w:spacing w:after="0" w:line="480" w:lineRule="auto"/>
        <w:ind w:left="567"/>
        <w:jc w:val="both"/>
        <w:rPr>
          <w:rFonts w:ascii="Arial" w:hAnsi="Arial" w:cs="Arial"/>
          <w:sz w:val="24"/>
          <w:szCs w:val="24"/>
        </w:rPr>
      </w:pPr>
      <w:r w:rsidRPr="00C25A75">
        <w:rPr>
          <w:rFonts w:ascii="Arial" w:hAnsi="Arial" w:cs="Arial"/>
          <w:sz w:val="24"/>
          <w:szCs w:val="24"/>
        </w:rPr>
        <w:t xml:space="preserve">        </w:t>
      </w:r>
      <w:r w:rsidR="00E05CAA" w:rsidRPr="00C25A75">
        <w:rPr>
          <w:rFonts w:ascii="Arial" w:hAnsi="Arial" w:cs="Arial"/>
          <w:sz w:val="24"/>
          <w:szCs w:val="24"/>
        </w:rPr>
        <w:t>Uji linearitas</w:t>
      </w:r>
      <w:r w:rsidR="00D15656" w:rsidRPr="00C25A75">
        <w:rPr>
          <w:rFonts w:ascii="Arial" w:hAnsi="Arial" w:cs="Arial"/>
          <w:sz w:val="24"/>
          <w:szCs w:val="24"/>
        </w:rPr>
        <w:t xml:space="preserve"> regresi bertujuan untuk mengetahui apakah variabel X dan Y memiliki hubungan linier atau tidak secara signifikan. Pengujian hipotesis nol (H</w:t>
      </w:r>
      <w:r w:rsidR="00D15656" w:rsidRPr="00C25A75">
        <w:rPr>
          <w:rFonts w:ascii="Arial" w:hAnsi="Arial" w:cs="Arial"/>
          <w:sz w:val="24"/>
          <w:szCs w:val="24"/>
          <w:vertAlign w:val="subscript"/>
        </w:rPr>
        <w:t>o</w:t>
      </w:r>
      <w:r w:rsidR="00D15656" w:rsidRPr="00C25A75">
        <w:rPr>
          <w:rFonts w:ascii="Arial" w:hAnsi="Arial" w:cs="Arial"/>
          <w:sz w:val="24"/>
          <w:szCs w:val="24"/>
        </w:rPr>
        <w:t>) ditolak jika hipotesis regresi linear f</w:t>
      </w:r>
      <w:r w:rsidR="00D15656" w:rsidRPr="00C25A75">
        <w:rPr>
          <w:rFonts w:ascii="Arial" w:hAnsi="Arial" w:cs="Arial"/>
          <w:sz w:val="24"/>
          <w:szCs w:val="24"/>
          <w:vertAlign w:val="subscript"/>
        </w:rPr>
        <w:t>hitung</w:t>
      </w:r>
      <w:r w:rsidR="00D15656" w:rsidRPr="00C25A75">
        <w:rPr>
          <w:rFonts w:ascii="Arial" w:hAnsi="Arial" w:cs="Arial"/>
          <w:sz w:val="24"/>
          <w:szCs w:val="24"/>
        </w:rPr>
        <w:t xml:space="preserve"> &gt; f</w:t>
      </w:r>
      <w:r w:rsidR="00D15656" w:rsidRPr="00C25A75">
        <w:rPr>
          <w:rFonts w:ascii="Arial" w:hAnsi="Arial" w:cs="Arial"/>
          <w:sz w:val="24"/>
          <w:szCs w:val="24"/>
          <w:vertAlign w:val="subscript"/>
        </w:rPr>
        <w:t xml:space="preserve">tabel </w:t>
      </w:r>
      <w:r w:rsidR="00D15656" w:rsidRPr="00C25A75">
        <w:rPr>
          <w:rFonts w:ascii="Arial" w:hAnsi="Arial" w:cs="Arial"/>
          <w:sz w:val="24"/>
          <w:szCs w:val="24"/>
        </w:rPr>
        <w:t>(</w:t>
      </w:r>
      <w:r w:rsidR="00D15656" w:rsidRPr="00C25A75">
        <w:rPr>
          <w:rFonts w:ascii="Arial" w:hAnsi="Arial" w:cs="Arial"/>
          <w:sz w:val="24"/>
          <w:szCs w:val="24"/>
          <w:lang w:val="fi-FI"/>
        </w:rPr>
        <w:t>α</w:t>
      </w:r>
      <w:r w:rsidR="00D15656" w:rsidRPr="00C25A75">
        <w:rPr>
          <w:rFonts w:ascii="Arial" w:hAnsi="Arial" w:cs="Arial"/>
          <w:sz w:val="24"/>
          <w:szCs w:val="24"/>
        </w:rPr>
        <w:t>=0,05), sedangkan jika f</w:t>
      </w:r>
      <w:r w:rsidR="00D15656" w:rsidRPr="00C25A75">
        <w:rPr>
          <w:rFonts w:ascii="Arial" w:hAnsi="Arial" w:cs="Arial"/>
          <w:sz w:val="24"/>
          <w:szCs w:val="24"/>
          <w:vertAlign w:val="subscript"/>
        </w:rPr>
        <w:t>hitung</w:t>
      </w:r>
      <w:r w:rsidRPr="00C25A75">
        <w:rPr>
          <w:rFonts w:ascii="Arial" w:hAnsi="Arial" w:cs="Arial"/>
          <w:sz w:val="24"/>
          <w:szCs w:val="24"/>
        </w:rPr>
        <w:t xml:space="preserve"> &lt; f</w:t>
      </w:r>
      <w:r w:rsidRPr="00C25A75">
        <w:rPr>
          <w:rFonts w:ascii="Arial" w:hAnsi="Arial" w:cs="Arial"/>
          <w:sz w:val="24"/>
          <w:szCs w:val="24"/>
          <w:vertAlign w:val="subscript"/>
        </w:rPr>
        <w:t>tabel</w:t>
      </w:r>
      <w:r w:rsidRPr="00C25A75">
        <w:rPr>
          <w:rFonts w:ascii="Arial" w:hAnsi="Arial" w:cs="Arial"/>
          <w:sz w:val="24"/>
          <w:szCs w:val="24"/>
        </w:rPr>
        <w:t xml:space="preserve"> (</w:t>
      </w:r>
      <w:r w:rsidRPr="00C25A75">
        <w:rPr>
          <w:rFonts w:ascii="Arial" w:hAnsi="Arial" w:cs="Arial"/>
          <w:sz w:val="24"/>
          <w:szCs w:val="24"/>
          <w:lang w:val="fi-FI"/>
        </w:rPr>
        <w:t>α</w:t>
      </w:r>
      <w:r w:rsidRPr="00C25A75">
        <w:rPr>
          <w:rFonts w:ascii="Arial" w:hAnsi="Arial" w:cs="Arial"/>
          <w:sz w:val="24"/>
          <w:szCs w:val="24"/>
        </w:rPr>
        <w:t>=0,05) artinya H</w:t>
      </w:r>
      <w:r w:rsidR="00E05CAA" w:rsidRPr="003462C1">
        <w:rPr>
          <w:rFonts w:ascii="Arial" w:hAnsi="Arial" w:cs="Arial"/>
          <w:sz w:val="24"/>
          <w:szCs w:val="24"/>
          <w:vertAlign w:val="subscript"/>
        </w:rPr>
        <w:t>a</w:t>
      </w:r>
      <w:r w:rsidR="00E05CAA" w:rsidRPr="00C25A75">
        <w:rPr>
          <w:rFonts w:ascii="Arial" w:hAnsi="Arial" w:cs="Arial"/>
          <w:sz w:val="24"/>
          <w:szCs w:val="24"/>
        </w:rPr>
        <w:t xml:space="preserve"> diterima. Hasil uji linearitas</w:t>
      </w:r>
      <w:r w:rsidRPr="00C25A75">
        <w:rPr>
          <w:rFonts w:ascii="Arial" w:hAnsi="Arial" w:cs="Arial"/>
          <w:sz w:val="24"/>
          <w:szCs w:val="24"/>
        </w:rPr>
        <w:t xml:space="preserve"> regresi dapat dilihat pada tabel di bawah ini.</w:t>
      </w:r>
    </w:p>
    <w:p w:rsidR="00661398" w:rsidRDefault="00661398" w:rsidP="00661398">
      <w:pPr>
        <w:pStyle w:val="ListParagraph"/>
        <w:tabs>
          <w:tab w:val="left" w:pos="284"/>
          <w:tab w:val="left" w:pos="567"/>
        </w:tabs>
        <w:spacing w:after="0" w:line="480" w:lineRule="auto"/>
        <w:ind w:left="567"/>
        <w:jc w:val="center"/>
        <w:rPr>
          <w:rFonts w:ascii="Arial" w:hAnsi="Arial" w:cs="Arial"/>
        </w:rPr>
      </w:pPr>
      <w:r>
        <w:rPr>
          <w:rFonts w:ascii="Arial" w:hAnsi="Arial" w:cs="Arial"/>
        </w:rPr>
        <w:t>Ta</w:t>
      </w:r>
      <w:r w:rsidR="00E05CAA">
        <w:rPr>
          <w:rFonts w:ascii="Arial" w:hAnsi="Arial" w:cs="Arial"/>
        </w:rPr>
        <w:t>bel 4.8 Rangkuman Uji Linearitas</w:t>
      </w:r>
      <w:r>
        <w:rPr>
          <w:rFonts w:ascii="Arial" w:hAnsi="Arial" w:cs="Arial"/>
        </w:rPr>
        <w:t xml:space="preserve"> Variabel X dan Y</w:t>
      </w:r>
    </w:p>
    <w:tbl>
      <w:tblPr>
        <w:tblW w:w="7680" w:type="dxa"/>
        <w:tblInd w:w="266" w:type="dxa"/>
        <w:tblLook w:val="04A0" w:firstRow="1" w:lastRow="0" w:firstColumn="1" w:lastColumn="0" w:noHBand="0" w:noVBand="1"/>
      </w:tblPr>
      <w:tblGrid>
        <w:gridCol w:w="1114"/>
        <w:gridCol w:w="769"/>
        <w:gridCol w:w="943"/>
        <w:gridCol w:w="1012"/>
        <w:gridCol w:w="850"/>
        <w:gridCol w:w="813"/>
        <w:gridCol w:w="813"/>
        <w:gridCol w:w="1366"/>
      </w:tblGrid>
      <w:tr w:rsidR="00661398" w:rsidRPr="00661398" w:rsidTr="00E05CAA">
        <w:trPr>
          <w:trHeight w:val="585"/>
        </w:trPr>
        <w:tc>
          <w:tcPr>
            <w:tcW w:w="11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Sumber Varians</w:t>
            </w:r>
          </w:p>
        </w:tc>
        <w:tc>
          <w:tcPr>
            <w:tcW w:w="769" w:type="dxa"/>
            <w:tcBorders>
              <w:top w:val="single" w:sz="8" w:space="0" w:color="auto"/>
              <w:left w:val="nil"/>
              <w:bottom w:val="single" w:sz="8" w:space="0" w:color="auto"/>
              <w:right w:val="single" w:sz="8" w:space="0" w:color="auto"/>
            </w:tcBorders>
            <w:shd w:val="clear" w:color="auto" w:fill="auto"/>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Dk (df)</w:t>
            </w:r>
          </w:p>
        </w:tc>
        <w:tc>
          <w:tcPr>
            <w:tcW w:w="943" w:type="dxa"/>
            <w:tcBorders>
              <w:top w:val="single" w:sz="8" w:space="0" w:color="auto"/>
              <w:left w:val="nil"/>
              <w:bottom w:val="single" w:sz="8" w:space="0" w:color="auto"/>
              <w:right w:val="single" w:sz="8" w:space="0" w:color="auto"/>
            </w:tcBorders>
            <w:shd w:val="clear" w:color="auto" w:fill="auto"/>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JK</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RJK</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F</w:t>
            </w:r>
            <w:r w:rsidRPr="00661398">
              <w:rPr>
                <w:rFonts w:ascii="Arial" w:eastAsia="Times New Roman" w:hAnsi="Arial" w:cs="Arial"/>
                <w:color w:val="000000"/>
                <w:vertAlign w:val="subscript"/>
                <w:lang w:eastAsia="id-ID"/>
              </w:rPr>
              <w:t>hitung</w:t>
            </w:r>
          </w:p>
        </w:tc>
        <w:tc>
          <w:tcPr>
            <w:tcW w:w="1626" w:type="dxa"/>
            <w:gridSpan w:val="2"/>
            <w:tcBorders>
              <w:top w:val="single" w:sz="8" w:space="0" w:color="auto"/>
              <w:left w:val="nil"/>
              <w:bottom w:val="single" w:sz="8" w:space="0" w:color="auto"/>
              <w:right w:val="single" w:sz="8" w:space="0" w:color="000000"/>
            </w:tcBorders>
            <w:shd w:val="clear" w:color="auto" w:fill="auto"/>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F</w:t>
            </w:r>
            <w:r w:rsidRPr="00661398">
              <w:rPr>
                <w:rFonts w:ascii="Arial" w:eastAsia="Times New Roman" w:hAnsi="Arial" w:cs="Arial"/>
                <w:color w:val="000000"/>
                <w:vertAlign w:val="subscript"/>
                <w:lang w:eastAsia="id-ID"/>
              </w:rPr>
              <w:t>tabel</w:t>
            </w:r>
          </w:p>
        </w:tc>
        <w:tc>
          <w:tcPr>
            <w:tcW w:w="13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Kesimpulan</w:t>
            </w:r>
          </w:p>
        </w:tc>
      </w:tr>
      <w:tr w:rsidR="00E05CAA" w:rsidRPr="00661398" w:rsidTr="00E05CAA">
        <w:trPr>
          <w:trHeight w:val="315"/>
        </w:trPr>
        <w:tc>
          <w:tcPr>
            <w:tcW w:w="1114" w:type="dxa"/>
            <w:tcBorders>
              <w:top w:val="nil"/>
              <w:left w:val="single" w:sz="8" w:space="0" w:color="auto"/>
              <w:bottom w:val="single" w:sz="8" w:space="0" w:color="auto"/>
              <w:right w:val="single" w:sz="8" w:space="0" w:color="auto"/>
            </w:tcBorders>
            <w:shd w:val="clear" w:color="auto" w:fill="auto"/>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Total</w:t>
            </w:r>
          </w:p>
        </w:tc>
        <w:tc>
          <w:tcPr>
            <w:tcW w:w="769" w:type="dxa"/>
            <w:tcBorders>
              <w:top w:val="nil"/>
              <w:left w:val="nil"/>
              <w:bottom w:val="single" w:sz="8" w:space="0" w:color="auto"/>
              <w:right w:val="single" w:sz="8" w:space="0" w:color="auto"/>
            </w:tcBorders>
            <w:shd w:val="clear" w:color="auto" w:fill="auto"/>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45</w:t>
            </w:r>
          </w:p>
        </w:tc>
        <w:tc>
          <w:tcPr>
            <w:tcW w:w="943" w:type="dxa"/>
            <w:tcBorders>
              <w:top w:val="nil"/>
              <w:left w:val="nil"/>
              <w:bottom w:val="single" w:sz="8" w:space="0" w:color="auto"/>
              <w:right w:val="single" w:sz="8" w:space="0" w:color="auto"/>
            </w:tcBorders>
            <w:shd w:val="clear" w:color="auto" w:fill="auto"/>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45978</w:t>
            </w: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p>
        </w:tc>
        <w:tc>
          <w:tcPr>
            <w:tcW w:w="813" w:type="dxa"/>
            <w:tcBorders>
              <w:top w:val="nil"/>
              <w:left w:val="nil"/>
              <w:bottom w:val="single" w:sz="8" w:space="0" w:color="auto"/>
              <w:right w:val="single" w:sz="8" w:space="0" w:color="auto"/>
            </w:tcBorders>
            <w:shd w:val="clear" w:color="auto" w:fill="auto"/>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0,05</w:t>
            </w:r>
          </w:p>
        </w:tc>
        <w:tc>
          <w:tcPr>
            <w:tcW w:w="813" w:type="dxa"/>
            <w:tcBorders>
              <w:top w:val="nil"/>
              <w:left w:val="nil"/>
              <w:bottom w:val="single" w:sz="8" w:space="0" w:color="auto"/>
              <w:right w:val="single" w:sz="8" w:space="0" w:color="auto"/>
            </w:tcBorders>
            <w:shd w:val="clear" w:color="auto" w:fill="auto"/>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0,01</w:t>
            </w:r>
          </w:p>
        </w:tc>
        <w:tc>
          <w:tcPr>
            <w:tcW w:w="1366" w:type="dxa"/>
            <w:vMerge/>
            <w:tcBorders>
              <w:top w:val="single" w:sz="8" w:space="0" w:color="auto"/>
              <w:left w:val="single" w:sz="8" w:space="0" w:color="auto"/>
              <w:bottom w:val="single" w:sz="8" w:space="0" w:color="000000"/>
              <w:right w:val="single" w:sz="8" w:space="0" w:color="auto"/>
            </w:tcBorders>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p>
        </w:tc>
      </w:tr>
      <w:tr w:rsidR="00661398" w:rsidRPr="00661398" w:rsidTr="00E05CAA">
        <w:trPr>
          <w:trHeight w:val="585"/>
        </w:trPr>
        <w:tc>
          <w:tcPr>
            <w:tcW w:w="1114" w:type="dxa"/>
            <w:tcBorders>
              <w:top w:val="nil"/>
              <w:left w:val="single" w:sz="8" w:space="0" w:color="auto"/>
              <w:bottom w:val="single" w:sz="4" w:space="0" w:color="auto"/>
              <w:right w:val="single" w:sz="8" w:space="0" w:color="auto"/>
            </w:tcBorders>
            <w:shd w:val="clear" w:color="auto" w:fill="auto"/>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Tuna cocok</w:t>
            </w:r>
          </w:p>
        </w:tc>
        <w:tc>
          <w:tcPr>
            <w:tcW w:w="769" w:type="dxa"/>
            <w:tcBorders>
              <w:top w:val="nil"/>
              <w:left w:val="nil"/>
              <w:bottom w:val="single" w:sz="4" w:space="0" w:color="auto"/>
              <w:right w:val="single" w:sz="8" w:space="0" w:color="auto"/>
            </w:tcBorders>
            <w:shd w:val="clear" w:color="auto" w:fill="auto"/>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29</w:t>
            </w:r>
          </w:p>
        </w:tc>
        <w:tc>
          <w:tcPr>
            <w:tcW w:w="943" w:type="dxa"/>
            <w:tcBorders>
              <w:top w:val="nil"/>
              <w:left w:val="nil"/>
              <w:bottom w:val="single" w:sz="4" w:space="0" w:color="auto"/>
              <w:right w:val="single" w:sz="8" w:space="0" w:color="auto"/>
            </w:tcBorders>
            <w:shd w:val="clear" w:color="auto" w:fill="auto"/>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-42659</w:t>
            </w:r>
          </w:p>
        </w:tc>
        <w:tc>
          <w:tcPr>
            <w:tcW w:w="1012" w:type="dxa"/>
            <w:tcBorders>
              <w:top w:val="nil"/>
              <w:left w:val="nil"/>
              <w:bottom w:val="single" w:sz="4" w:space="0" w:color="auto"/>
              <w:right w:val="single" w:sz="8" w:space="0" w:color="auto"/>
            </w:tcBorders>
            <w:shd w:val="clear" w:color="auto" w:fill="auto"/>
            <w:vAlign w:val="center"/>
            <w:hideMark/>
          </w:tcPr>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-1471</w:t>
            </w:r>
          </w:p>
        </w:tc>
        <w:tc>
          <w:tcPr>
            <w:tcW w:w="850" w:type="dxa"/>
            <w:tcBorders>
              <w:top w:val="nil"/>
              <w:left w:val="nil"/>
              <w:bottom w:val="nil"/>
              <w:right w:val="single" w:sz="8" w:space="0" w:color="auto"/>
            </w:tcBorders>
            <w:shd w:val="clear" w:color="auto" w:fill="auto"/>
            <w:vAlign w:val="center"/>
            <w:hideMark/>
          </w:tcPr>
          <w:p w:rsidR="005F2CF4" w:rsidRDefault="005F2CF4" w:rsidP="00C26111">
            <w:pPr>
              <w:spacing w:after="0" w:line="360" w:lineRule="auto"/>
              <w:jc w:val="center"/>
              <w:rPr>
                <w:rFonts w:ascii="Arial" w:eastAsia="Times New Roman" w:hAnsi="Arial" w:cs="Arial"/>
                <w:color w:val="000000"/>
                <w:lang w:eastAsia="id-ID"/>
              </w:rPr>
            </w:pPr>
          </w:p>
          <w:p w:rsidR="00661398" w:rsidRPr="00661398" w:rsidRDefault="00661398" w:rsidP="00C26111">
            <w:pPr>
              <w:spacing w:after="0" w:line="360" w:lineRule="auto"/>
              <w:rPr>
                <w:rFonts w:ascii="Arial" w:eastAsia="Times New Roman" w:hAnsi="Arial" w:cs="Arial"/>
                <w:color w:val="000000"/>
                <w:lang w:eastAsia="id-ID"/>
              </w:rPr>
            </w:pPr>
            <w:r w:rsidRPr="00661398">
              <w:rPr>
                <w:rFonts w:ascii="Arial" w:eastAsia="Times New Roman" w:hAnsi="Arial" w:cs="Arial"/>
                <w:color w:val="000000"/>
                <w:lang w:eastAsia="id-ID"/>
              </w:rPr>
              <w:t>-0,44</w:t>
            </w:r>
          </w:p>
        </w:tc>
        <w:tc>
          <w:tcPr>
            <w:tcW w:w="813" w:type="dxa"/>
            <w:tcBorders>
              <w:top w:val="nil"/>
              <w:left w:val="nil"/>
              <w:bottom w:val="nil"/>
              <w:right w:val="single" w:sz="8" w:space="0" w:color="auto"/>
            </w:tcBorders>
            <w:shd w:val="clear" w:color="auto" w:fill="auto"/>
            <w:vAlign w:val="center"/>
            <w:hideMark/>
          </w:tcPr>
          <w:p w:rsidR="005F2CF4" w:rsidRDefault="005F2CF4" w:rsidP="00C26111">
            <w:pPr>
              <w:spacing w:after="0" w:line="360" w:lineRule="auto"/>
              <w:jc w:val="center"/>
              <w:rPr>
                <w:rFonts w:ascii="Arial" w:eastAsia="Times New Roman" w:hAnsi="Arial" w:cs="Arial"/>
                <w:color w:val="000000"/>
                <w:lang w:eastAsia="id-ID"/>
              </w:rPr>
            </w:pPr>
          </w:p>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3,43</w:t>
            </w:r>
          </w:p>
        </w:tc>
        <w:tc>
          <w:tcPr>
            <w:tcW w:w="813" w:type="dxa"/>
            <w:tcBorders>
              <w:top w:val="nil"/>
              <w:left w:val="nil"/>
              <w:bottom w:val="nil"/>
              <w:right w:val="single" w:sz="8" w:space="0" w:color="auto"/>
            </w:tcBorders>
            <w:shd w:val="clear" w:color="auto" w:fill="auto"/>
            <w:vAlign w:val="center"/>
            <w:hideMark/>
          </w:tcPr>
          <w:p w:rsidR="005F2CF4" w:rsidRDefault="005F2CF4" w:rsidP="00C26111">
            <w:pPr>
              <w:spacing w:after="0" w:line="360" w:lineRule="auto"/>
              <w:jc w:val="center"/>
              <w:rPr>
                <w:rFonts w:ascii="Arial" w:eastAsia="Times New Roman" w:hAnsi="Arial" w:cs="Arial"/>
                <w:color w:val="000000"/>
                <w:lang w:eastAsia="id-ID"/>
              </w:rPr>
            </w:pPr>
          </w:p>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2,35</w:t>
            </w:r>
          </w:p>
        </w:tc>
        <w:tc>
          <w:tcPr>
            <w:tcW w:w="1366" w:type="dxa"/>
            <w:tcBorders>
              <w:top w:val="nil"/>
              <w:left w:val="nil"/>
              <w:bottom w:val="nil"/>
              <w:right w:val="single" w:sz="8" w:space="0" w:color="auto"/>
            </w:tcBorders>
            <w:shd w:val="clear" w:color="auto" w:fill="auto"/>
            <w:vAlign w:val="center"/>
            <w:hideMark/>
          </w:tcPr>
          <w:p w:rsidR="005F2CF4" w:rsidRDefault="005F2CF4" w:rsidP="00C26111">
            <w:pPr>
              <w:spacing w:after="0" w:line="360" w:lineRule="auto"/>
              <w:jc w:val="center"/>
              <w:rPr>
                <w:rFonts w:ascii="Arial" w:eastAsia="Times New Roman" w:hAnsi="Arial" w:cs="Arial"/>
                <w:color w:val="000000"/>
                <w:lang w:eastAsia="id-ID"/>
              </w:rPr>
            </w:pPr>
          </w:p>
          <w:p w:rsidR="00661398" w:rsidRPr="00661398" w:rsidRDefault="00661398" w:rsidP="00C26111">
            <w:pPr>
              <w:spacing w:after="0" w:line="360" w:lineRule="auto"/>
              <w:jc w:val="center"/>
              <w:rPr>
                <w:rFonts w:ascii="Arial" w:eastAsia="Times New Roman" w:hAnsi="Arial" w:cs="Arial"/>
                <w:color w:val="000000"/>
                <w:lang w:eastAsia="id-ID"/>
              </w:rPr>
            </w:pPr>
            <w:r w:rsidRPr="00661398">
              <w:rPr>
                <w:rFonts w:ascii="Arial" w:eastAsia="Times New Roman" w:hAnsi="Arial" w:cs="Arial"/>
                <w:color w:val="000000"/>
                <w:lang w:eastAsia="id-ID"/>
              </w:rPr>
              <w:t>Linear</w:t>
            </w:r>
          </w:p>
        </w:tc>
      </w:tr>
      <w:tr w:rsidR="00661398" w:rsidRPr="00661398" w:rsidTr="00E05CAA">
        <w:trPr>
          <w:trHeight w:val="585"/>
        </w:trPr>
        <w:tc>
          <w:tcPr>
            <w:tcW w:w="1114" w:type="dxa"/>
            <w:tcBorders>
              <w:top w:val="single" w:sz="4" w:space="0" w:color="auto"/>
              <w:left w:val="single" w:sz="8" w:space="0" w:color="auto"/>
              <w:bottom w:val="single" w:sz="8" w:space="0" w:color="auto"/>
              <w:right w:val="single" w:sz="8" w:space="0" w:color="auto"/>
            </w:tcBorders>
            <w:shd w:val="clear" w:color="auto" w:fill="auto"/>
            <w:vAlign w:val="center"/>
          </w:tcPr>
          <w:p w:rsidR="00661398" w:rsidRPr="00661398" w:rsidRDefault="00661398" w:rsidP="00C26111">
            <w:pPr>
              <w:spacing w:after="0" w:line="360" w:lineRule="auto"/>
              <w:jc w:val="center"/>
              <w:rPr>
                <w:rFonts w:ascii="Arial" w:eastAsia="Times New Roman" w:hAnsi="Arial" w:cs="Arial"/>
                <w:color w:val="000000"/>
                <w:lang w:eastAsia="id-ID"/>
              </w:rPr>
            </w:pPr>
            <w:r>
              <w:rPr>
                <w:rFonts w:ascii="Arial" w:eastAsia="Times New Roman" w:hAnsi="Arial" w:cs="Arial"/>
                <w:color w:val="000000"/>
                <w:lang w:eastAsia="id-ID"/>
              </w:rPr>
              <w:t>Galat (eror)</w:t>
            </w:r>
          </w:p>
        </w:tc>
        <w:tc>
          <w:tcPr>
            <w:tcW w:w="769" w:type="dxa"/>
            <w:tcBorders>
              <w:top w:val="single" w:sz="4" w:space="0" w:color="auto"/>
              <w:left w:val="nil"/>
              <w:bottom w:val="single" w:sz="8" w:space="0" w:color="auto"/>
              <w:right w:val="single" w:sz="8" w:space="0" w:color="auto"/>
            </w:tcBorders>
            <w:shd w:val="clear" w:color="auto" w:fill="auto"/>
            <w:vAlign w:val="center"/>
          </w:tcPr>
          <w:p w:rsidR="00661398" w:rsidRPr="00661398" w:rsidRDefault="00661398" w:rsidP="00C26111">
            <w:pPr>
              <w:spacing w:after="0" w:line="360" w:lineRule="auto"/>
              <w:jc w:val="center"/>
              <w:rPr>
                <w:rFonts w:ascii="Arial" w:eastAsia="Times New Roman" w:hAnsi="Arial" w:cs="Arial"/>
                <w:color w:val="000000"/>
                <w:lang w:eastAsia="id-ID"/>
              </w:rPr>
            </w:pPr>
            <w:r>
              <w:rPr>
                <w:rFonts w:ascii="Arial" w:eastAsia="Times New Roman" w:hAnsi="Arial" w:cs="Arial"/>
                <w:color w:val="000000"/>
                <w:lang w:eastAsia="id-ID"/>
              </w:rPr>
              <w:t>14</w:t>
            </w:r>
          </w:p>
        </w:tc>
        <w:tc>
          <w:tcPr>
            <w:tcW w:w="943" w:type="dxa"/>
            <w:tcBorders>
              <w:top w:val="single" w:sz="4" w:space="0" w:color="auto"/>
              <w:left w:val="nil"/>
              <w:bottom w:val="single" w:sz="8" w:space="0" w:color="auto"/>
              <w:right w:val="single" w:sz="8" w:space="0" w:color="auto"/>
            </w:tcBorders>
            <w:shd w:val="clear" w:color="auto" w:fill="auto"/>
            <w:vAlign w:val="center"/>
          </w:tcPr>
          <w:p w:rsidR="00661398" w:rsidRPr="00661398" w:rsidRDefault="005F2CF4" w:rsidP="00C26111">
            <w:pPr>
              <w:spacing w:after="0" w:line="360" w:lineRule="auto"/>
              <w:jc w:val="center"/>
              <w:rPr>
                <w:rFonts w:ascii="Arial" w:eastAsia="Times New Roman" w:hAnsi="Arial" w:cs="Arial"/>
                <w:color w:val="000000"/>
                <w:lang w:eastAsia="id-ID"/>
              </w:rPr>
            </w:pPr>
            <w:r>
              <w:rPr>
                <w:rFonts w:ascii="Arial" w:eastAsia="Times New Roman" w:hAnsi="Arial" w:cs="Arial"/>
                <w:color w:val="000000"/>
                <w:lang w:eastAsia="id-ID"/>
              </w:rPr>
              <w:t>45978</w:t>
            </w:r>
          </w:p>
        </w:tc>
        <w:tc>
          <w:tcPr>
            <w:tcW w:w="1012" w:type="dxa"/>
            <w:tcBorders>
              <w:top w:val="single" w:sz="4" w:space="0" w:color="auto"/>
              <w:left w:val="nil"/>
              <w:bottom w:val="single" w:sz="8" w:space="0" w:color="auto"/>
              <w:right w:val="single" w:sz="8" w:space="0" w:color="auto"/>
            </w:tcBorders>
            <w:shd w:val="clear" w:color="auto" w:fill="auto"/>
            <w:vAlign w:val="center"/>
          </w:tcPr>
          <w:p w:rsidR="00661398" w:rsidRPr="00661398" w:rsidRDefault="005F2CF4" w:rsidP="00C26111">
            <w:pPr>
              <w:spacing w:after="0" w:line="360" w:lineRule="auto"/>
              <w:jc w:val="center"/>
              <w:rPr>
                <w:rFonts w:ascii="Arial" w:eastAsia="Times New Roman" w:hAnsi="Arial" w:cs="Arial"/>
                <w:color w:val="000000"/>
                <w:lang w:eastAsia="id-ID"/>
              </w:rPr>
            </w:pPr>
            <w:r>
              <w:rPr>
                <w:rFonts w:ascii="Arial" w:eastAsia="Times New Roman" w:hAnsi="Arial" w:cs="Arial"/>
                <w:color w:val="000000"/>
                <w:lang w:eastAsia="id-ID"/>
              </w:rPr>
              <w:t>3284,14</w:t>
            </w:r>
          </w:p>
        </w:tc>
        <w:tc>
          <w:tcPr>
            <w:tcW w:w="850" w:type="dxa"/>
            <w:tcBorders>
              <w:top w:val="nil"/>
              <w:left w:val="nil"/>
              <w:bottom w:val="single" w:sz="8" w:space="0" w:color="auto"/>
              <w:right w:val="single" w:sz="8" w:space="0" w:color="auto"/>
            </w:tcBorders>
            <w:shd w:val="clear" w:color="auto" w:fill="auto"/>
            <w:vAlign w:val="center"/>
          </w:tcPr>
          <w:p w:rsidR="00661398" w:rsidRPr="00661398" w:rsidRDefault="00661398" w:rsidP="00C26111">
            <w:pPr>
              <w:spacing w:after="0" w:line="360" w:lineRule="auto"/>
              <w:jc w:val="center"/>
              <w:rPr>
                <w:rFonts w:ascii="Arial" w:eastAsia="Times New Roman" w:hAnsi="Arial" w:cs="Arial"/>
                <w:color w:val="000000"/>
                <w:lang w:eastAsia="id-ID"/>
              </w:rPr>
            </w:pPr>
          </w:p>
        </w:tc>
        <w:tc>
          <w:tcPr>
            <w:tcW w:w="813" w:type="dxa"/>
            <w:tcBorders>
              <w:top w:val="nil"/>
              <w:left w:val="nil"/>
              <w:bottom w:val="single" w:sz="8" w:space="0" w:color="auto"/>
              <w:right w:val="single" w:sz="8" w:space="0" w:color="auto"/>
            </w:tcBorders>
            <w:shd w:val="clear" w:color="auto" w:fill="auto"/>
            <w:vAlign w:val="center"/>
          </w:tcPr>
          <w:p w:rsidR="00661398" w:rsidRPr="00661398" w:rsidRDefault="00661398" w:rsidP="00C26111">
            <w:pPr>
              <w:spacing w:after="0" w:line="360" w:lineRule="auto"/>
              <w:jc w:val="center"/>
              <w:rPr>
                <w:rFonts w:ascii="Arial" w:eastAsia="Times New Roman" w:hAnsi="Arial" w:cs="Arial"/>
                <w:color w:val="000000"/>
                <w:lang w:eastAsia="id-ID"/>
              </w:rPr>
            </w:pPr>
          </w:p>
        </w:tc>
        <w:tc>
          <w:tcPr>
            <w:tcW w:w="813" w:type="dxa"/>
            <w:tcBorders>
              <w:top w:val="nil"/>
              <w:left w:val="nil"/>
              <w:bottom w:val="single" w:sz="8" w:space="0" w:color="auto"/>
              <w:right w:val="single" w:sz="8" w:space="0" w:color="auto"/>
            </w:tcBorders>
            <w:shd w:val="clear" w:color="auto" w:fill="auto"/>
            <w:vAlign w:val="center"/>
          </w:tcPr>
          <w:p w:rsidR="00661398" w:rsidRPr="00661398" w:rsidRDefault="00661398" w:rsidP="00C26111">
            <w:pPr>
              <w:spacing w:after="0" w:line="360" w:lineRule="auto"/>
              <w:jc w:val="center"/>
              <w:rPr>
                <w:rFonts w:ascii="Arial" w:eastAsia="Times New Roman" w:hAnsi="Arial" w:cs="Arial"/>
                <w:color w:val="000000"/>
                <w:lang w:eastAsia="id-ID"/>
              </w:rPr>
            </w:pPr>
          </w:p>
        </w:tc>
        <w:tc>
          <w:tcPr>
            <w:tcW w:w="1366" w:type="dxa"/>
            <w:tcBorders>
              <w:top w:val="nil"/>
              <w:left w:val="nil"/>
              <w:bottom w:val="single" w:sz="8" w:space="0" w:color="auto"/>
              <w:right w:val="single" w:sz="8" w:space="0" w:color="auto"/>
            </w:tcBorders>
            <w:shd w:val="clear" w:color="auto" w:fill="auto"/>
            <w:vAlign w:val="center"/>
          </w:tcPr>
          <w:p w:rsidR="00661398" w:rsidRPr="00661398" w:rsidRDefault="00661398" w:rsidP="00C26111">
            <w:pPr>
              <w:spacing w:after="0" w:line="360" w:lineRule="auto"/>
              <w:jc w:val="center"/>
              <w:rPr>
                <w:rFonts w:ascii="Arial" w:eastAsia="Times New Roman" w:hAnsi="Arial" w:cs="Arial"/>
                <w:color w:val="000000"/>
                <w:lang w:eastAsia="id-ID"/>
              </w:rPr>
            </w:pPr>
          </w:p>
        </w:tc>
      </w:tr>
    </w:tbl>
    <w:p w:rsidR="002730E0" w:rsidRDefault="002730E0" w:rsidP="002730E0">
      <w:pPr>
        <w:pStyle w:val="ListParagraph"/>
        <w:tabs>
          <w:tab w:val="left" w:pos="284"/>
        </w:tabs>
        <w:spacing w:after="0"/>
        <w:ind w:left="567"/>
        <w:jc w:val="center"/>
        <w:rPr>
          <w:rFonts w:ascii="Arial" w:eastAsiaTheme="minorEastAsia" w:hAnsi="Arial" w:cs="Arial"/>
          <w:szCs w:val="24"/>
        </w:rPr>
      </w:pPr>
      <w:r w:rsidRPr="003007BB">
        <w:rPr>
          <w:rFonts w:ascii="Arial" w:eastAsiaTheme="minorEastAsia" w:hAnsi="Arial" w:cs="Arial"/>
          <w:szCs w:val="24"/>
        </w:rPr>
        <w:t>*Rekapitulasi dapat d</w:t>
      </w:r>
      <w:r w:rsidR="00E86220">
        <w:rPr>
          <w:rFonts w:ascii="Arial" w:eastAsiaTheme="minorEastAsia" w:hAnsi="Arial" w:cs="Arial"/>
          <w:szCs w:val="24"/>
        </w:rPr>
        <w:t>ilihat pada lampiran halaman 114</w:t>
      </w:r>
    </w:p>
    <w:p w:rsidR="00661398" w:rsidRDefault="00661398" w:rsidP="002730E0">
      <w:pPr>
        <w:pStyle w:val="ListParagraph"/>
        <w:tabs>
          <w:tab w:val="left" w:pos="284"/>
          <w:tab w:val="left" w:pos="567"/>
        </w:tabs>
        <w:spacing w:after="0" w:line="480" w:lineRule="auto"/>
        <w:ind w:left="567"/>
        <w:rPr>
          <w:rFonts w:ascii="Arial" w:hAnsi="Arial" w:cs="Arial"/>
        </w:rPr>
      </w:pPr>
    </w:p>
    <w:p w:rsidR="003462C1" w:rsidRDefault="00E05CAA" w:rsidP="003462C1">
      <w:pPr>
        <w:pStyle w:val="ListParagraph"/>
        <w:tabs>
          <w:tab w:val="left" w:pos="284"/>
          <w:tab w:val="left" w:pos="567"/>
        </w:tabs>
        <w:spacing w:after="0" w:line="480" w:lineRule="auto"/>
        <w:ind w:left="567"/>
        <w:jc w:val="both"/>
        <w:rPr>
          <w:rFonts w:ascii="Arial" w:hAnsi="Arial" w:cs="Arial"/>
          <w:sz w:val="24"/>
          <w:szCs w:val="24"/>
        </w:rPr>
      </w:pPr>
      <w:r>
        <w:rPr>
          <w:rFonts w:ascii="Arial" w:hAnsi="Arial" w:cs="Arial"/>
          <w:sz w:val="24"/>
          <w:szCs w:val="24"/>
        </w:rPr>
        <w:t xml:space="preserve">          Maka, berdasarkan pengujian linearitas regresi </w:t>
      </w:r>
      <w:r w:rsidR="003462C1">
        <w:rPr>
          <w:rFonts w:ascii="Arial" w:hAnsi="Arial" w:cs="Arial"/>
          <w:sz w:val="24"/>
          <w:szCs w:val="24"/>
        </w:rPr>
        <w:t>bimbingan belajar orang tua dan tanggung jawab belajar siswa</w:t>
      </w:r>
      <w:r>
        <w:rPr>
          <w:rFonts w:ascii="Arial" w:hAnsi="Arial" w:cs="Arial"/>
          <w:sz w:val="24"/>
          <w:szCs w:val="24"/>
        </w:rPr>
        <w:t>, diperoleh nilai f</w:t>
      </w:r>
      <w:r w:rsidRPr="00E05CAA">
        <w:rPr>
          <w:rFonts w:ascii="Arial" w:hAnsi="Arial" w:cs="Arial"/>
          <w:sz w:val="24"/>
          <w:szCs w:val="24"/>
          <w:vertAlign w:val="subscript"/>
        </w:rPr>
        <w:t>hitung</w:t>
      </w:r>
      <w:r>
        <w:rPr>
          <w:rFonts w:ascii="Arial" w:hAnsi="Arial" w:cs="Arial"/>
          <w:sz w:val="24"/>
          <w:szCs w:val="24"/>
        </w:rPr>
        <w:t xml:space="preserve"> = -0,44 sedangkan f</w:t>
      </w:r>
      <w:r w:rsidRPr="00E05CAA">
        <w:rPr>
          <w:rFonts w:ascii="Arial" w:hAnsi="Arial" w:cs="Arial"/>
          <w:sz w:val="24"/>
          <w:szCs w:val="24"/>
          <w:vertAlign w:val="subscript"/>
        </w:rPr>
        <w:t>tabel</w:t>
      </w:r>
      <w:r>
        <w:rPr>
          <w:rFonts w:ascii="Arial" w:hAnsi="Arial" w:cs="Arial"/>
          <w:sz w:val="24"/>
          <w:szCs w:val="24"/>
        </w:rPr>
        <w:t xml:space="preserve"> </w:t>
      </w:r>
      <w:r w:rsidRPr="00FF4A13">
        <w:rPr>
          <w:rFonts w:ascii="Arial" w:hAnsi="Arial" w:cs="Arial"/>
          <w:sz w:val="24"/>
          <w:szCs w:val="24"/>
        </w:rPr>
        <w:t>(</w:t>
      </w:r>
      <w:r w:rsidRPr="00FF4A13">
        <w:rPr>
          <w:rFonts w:ascii="Arial" w:hAnsi="Arial" w:cs="Arial"/>
          <w:sz w:val="24"/>
          <w:szCs w:val="24"/>
          <w:lang w:val="fi-FI"/>
        </w:rPr>
        <w:t>α</w:t>
      </w:r>
      <w:r w:rsidRPr="00FF4A13">
        <w:rPr>
          <w:rFonts w:ascii="Arial" w:hAnsi="Arial" w:cs="Arial"/>
          <w:sz w:val="24"/>
          <w:szCs w:val="24"/>
        </w:rPr>
        <w:t>=0,05)</w:t>
      </w:r>
      <w:r>
        <w:rPr>
          <w:rFonts w:ascii="Arial" w:hAnsi="Arial" w:cs="Arial"/>
          <w:sz w:val="24"/>
          <w:szCs w:val="24"/>
        </w:rPr>
        <w:t xml:space="preserve"> = 3,43 dengan dk pembilang (k-2) = 29 dan dk penyebut (n-k) = 14. dengan demikian  f</w:t>
      </w:r>
      <w:r w:rsidRPr="00DA76F2">
        <w:rPr>
          <w:rFonts w:ascii="Arial" w:hAnsi="Arial" w:cs="Arial"/>
          <w:sz w:val="24"/>
          <w:szCs w:val="24"/>
          <w:vertAlign w:val="subscript"/>
        </w:rPr>
        <w:t>hitung</w:t>
      </w:r>
      <w:r>
        <w:rPr>
          <w:rFonts w:ascii="Arial" w:hAnsi="Arial" w:cs="Arial"/>
          <w:sz w:val="24"/>
          <w:szCs w:val="24"/>
        </w:rPr>
        <w:t xml:space="preserve"> &lt; f</w:t>
      </w:r>
      <w:r w:rsidRPr="00DA76F2">
        <w:rPr>
          <w:rFonts w:ascii="Arial" w:hAnsi="Arial" w:cs="Arial"/>
          <w:sz w:val="24"/>
          <w:szCs w:val="24"/>
          <w:vertAlign w:val="subscript"/>
        </w:rPr>
        <w:t>tabel</w:t>
      </w:r>
      <w:r>
        <w:rPr>
          <w:rFonts w:ascii="Arial" w:hAnsi="Arial" w:cs="Arial"/>
          <w:sz w:val="24"/>
          <w:szCs w:val="24"/>
          <w:vertAlign w:val="subscript"/>
        </w:rPr>
        <w:t xml:space="preserve"> </w:t>
      </w:r>
      <w:r w:rsidRPr="00FF4A13">
        <w:rPr>
          <w:rFonts w:ascii="Arial" w:hAnsi="Arial" w:cs="Arial"/>
          <w:sz w:val="24"/>
          <w:szCs w:val="24"/>
        </w:rPr>
        <w:t>(</w:t>
      </w:r>
      <w:r w:rsidRPr="00FF4A13">
        <w:rPr>
          <w:rFonts w:ascii="Arial" w:hAnsi="Arial" w:cs="Arial"/>
          <w:sz w:val="24"/>
          <w:szCs w:val="24"/>
          <w:lang w:val="fi-FI"/>
        </w:rPr>
        <w:t>α</w:t>
      </w:r>
      <w:r w:rsidRPr="00FF4A13">
        <w:rPr>
          <w:rFonts w:ascii="Arial" w:hAnsi="Arial" w:cs="Arial"/>
          <w:sz w:val="24"/>
          <w:szCs w:val="24"/>
        </w:rPr>
        <w:t>=0,05)</w:t>
      </w:r>
      <w:r>
        <w:rPr>
          <w:rFonts w:ascii="Arial" w:hAnsi="Arial" w:cs="Arial"/>
          <w:sz w:val="24"/>
          <w:szCs w:val="24"/>
        </w:rPr>
        <w:t xml:space="preserve"> yaitu -0,44 &lt; 3,43, berarti hipotesis linear diterima. Hal ini berarti antara </w:t>
      </w:r>
      <w:r w:rsidR="003462C1">
        <w:rPr>
          <w:rFonts w:ascii="Arial" w:hAnsi="Arial" w:cs="Arial"/>
          <w:sz w:val="24"/>
          <w:szCs w:val="24"/>
        </w:rPr>
        <w:t xml:space="preserve">bimbingan belajar orang tua dan tanggung jawab belajar siswa </w:t>
      </w:r>
      <w:r>
        <w:rPr>
          <w:rFonts w:ascii="Arial" w:hAnsi="Arial" w:cs="Arial"/>
          <w:sz w:val="24"/>
          <w:szCs w:val="24"/>
        </w:rPr>
        <w:t>memiliki pola pengaruh yang linear.</w:t>
      </w:r>
    </w:p>
    <w:p w:rsidR="003462C1" w:rsidRDefault="003462C1" w:rsidP="003462C1">
      <w:pPr>
        <w:pStyle w:val="ListParagraph"/>
        <w:tabs>
          <w:tab w:val="left" w:pos="284"/>
          <w:tab w:val="left" w:pos="567"/>
        </w:tabs>
        <w:spacing w:after="0" w:line="480" w:lineRule="auto"/>
        <w:ind w:left="567"/>
        <w:jc w:val="both"/>
        <w:rPr>
          <w:rFonts w:ascii="Arial" w:hAnsi="Arial" w:cs="Arial"/>
          <w:sz w:val="24"/>
          <w:szCs w:val="24"/>
        </w:rPr>
      </w:pPr>
    </w:p>
    <w:p w:rsidR="003462C1" w:rsidRPr="003462C1" w:rsidRDefault="003462C1" w:rsidP="003462C1">
      <w:pPr>
        <w:pStyle w:val="ListParagraph"/>
        <w:tabs>
          <w:tab w:val="left" w:pos="284"/>
          <w:tab w:val="left" w:pos="567"/>
        </w:tabs>
        <w:spacing w:after="0" w:line="480" w:lineRule="auto"/>
        <w:ind w:left="567"/>
        <w:jc w:val="both"/>
        <w:rPr>
          <w:rFonts w:ascii="Arial" w:hAnsi="Arial" w:cs="Arial"/>
          <w:sz w:val="24"/>
          <w:szCs w:val="24"/>
        </w:rPr>
      </w:pPr>
    </w:p>
    <w:p w:rsidR="00D601A6" w:rsidRPr="00C25A75" w:rsidRDefault="008132B2" w:rsidP="00C25A75">
      <w:pPr>
        <w:pStyle w:val="ListParagraph"/>
        <w:numPr>
          <w:ilvl w:val="0"/>
          <w:numId w:val="5"/>
        </w:numPr>
        <w:tabs>
          <w:tab w:val="left" w:pos="567"/>
        </w:tabs>
        <w:spacing w:after="0" w:line="480" w:lineRule="auto"/>
        <w:ind w:left="567" w:hanging="283"/>
        <w:jc w:val="both"/>
        <w:rPr>
          <w:rFonts w:ascii="Arial" w:hAnsi="Arial" w:cs="Arial"/>
          <w:b/>
          <w:sz w:val="24"/>
          <w:szCs w:val="24"/>
        </w:rPr>
      </w:pPr>
      <w:r w:rsidRPr="00C25A75">
        <w:rPr>
          <w:rFonts w:ascii="Arial" w:hAnsi="Arial" w:cs="Arial"/>
          <w:b/>
          <w:sz w:val="24"/>
          <w:szCs w:val="24"/>
        </w:rPr>
        <w:lastRenderedPageBreak/>
        <w:t>Pengujian Hipotesis Statistik (H</w:t>
      </w:r>
      <w:r w:rsidRPr="00C25A75">
        <w:rPr>
          <w:rFonts w:ascii="Arial" w:hAnsi="Arial" w:cs="Arial"/>
          <w:b/>
          <w:sz w:val="24"/>
          <w:szCs w:val="24"/>
          <w:vertAlign w:val="subscript"/>
        </w:rPr>
        <w:t>o</w:t>
      </w:r>
      <w:r w:rsidRPr="00C25A75">
        <w:rPr>
          <w:rFonts w:ascii="Arial" w:hAnsi="Arial" w:cs="Arial"/>
          <w:b/>
          <w:sz w:val="24"/>
          <w:szCs w:val="24"/>
        </w:rPr>
        <w:t xml:space="preserve"> dan H</w:t>
      </w:r>
      <w:r w:rsidRPr="00C25A75">
        <w:rPr>
          <w:rFonts w:ascii="Arial" w:hAnsi="Arial" w:cs="Arial"/>
          <w:b/>
          <w:sz w:val="24"/>
          <w:szCs w:val="24"/>
          <w:vertAlign w:val="subscript"/>
        </w:rPr>
        <w:t>a</w:t>
      </w:r>
      <w:r w:rsidRPr="00C25A75">
        <w:rPr>
          <w:rFonts w:ascii="Arial" w:hAnsi="Arial" w:cs="Arial"/>
          <w:b/>
          <w:sz w:val="24"/>
          <w:szCs w:val="24"/>
        </w:rPr>
        <w:t>)</w:t>
      </w:r>
    </w:p>
    <w:p w:rsidR="008132B2" w:rsidRPr="00C25A75" w:rsidRDefault="008132B2" w:rsidP="00C25A75">
      <w:pPr>
        <w:pStyle w:val="ListParagraph"/>
        <w:tabs>
          <w:tab w:val="left" w:pos="284"/>
          <w:tab w:val="left" w:pos="567"/>
        </w:tabs>
        <w:spacing w:after="0" w:line="480" w:lineRule="auto"/>
        <w:ind w:left="567"/>
        <w:jc w:val="both"/>
        <w:rPr>
          <w:rFonts w:ascii="Arial" w:hAnsi="Arial" w:cs="Arial"/>
          <w:sz w:val="24"/>
          <w:szCs w:val="24"/>
        </w:rPr>
      </w:pPr>
      <w:r w:rsidRPr="00C25A75">
        <w:rPr>
          <w:rFonts w:ascii="Arial" w:hAnsi="Arial" w:cs="Arial"/>
          <w:sz w:val="24"/>
          <w:szCs w:val="24"/>
        </w:rPr>
        <w:t xml:space="preserve">        Hipotesis statistik pengaruh antara Bimbingan Belajar Orang Tua (X) terhadap Tanggung Jawab Belajar Siswa (Y), dinyatakan dengan syarat:</w:t>
      </w:r>
    </w:p>
    <w:p w:rsidR="008132B2" w:rsidRPr="00C25A75" w:rsidRDefault="008132B2" w:rsidP="00C25A75">
      <w:pPr>
        <w:pStyle w:val="ListParagraph"/>
        <w:spacing w:before="240" w:after="160" w:line="480" w:lineRule="auto"/>
        <w:ind w:left="709"/>
        <w:jc w:val="both"/>
        <w:rPr>
          <w:rFonts w:ascii="Arial" w:eastAsiaTheme="minorEastAsia" w:hAnsi="Arial" w:cs="Arial"/>
          <w:sz w:val="24"/>
          <w:szCs w:val="24"/>
        </w:rPr>
      </w:pPr>
      <w:r w:rsidRPr="00C25A75">
        <w:rPr>
          <w:rFonts w:ascii="Arial" w:hAnsi="Arial" w:cs="Arial"/>
          <w:sz w:val="24"/>
          <w:szCs w:val="24"/>
        </w:rPr>
        <w:t>H</w:t>
      </w:r>
      <w:r w:rsidRPr="00C25A75">
        <w:rPr>
          <w:rFonts w:ascii="Arial" w:hAnsi="Arial" w:cs="Arial"/>
          <w:sz w:val="24"/>
          <w:szCs w:val="24"/>
          <w:vertAlign w:val="subscript"/>
        </w:rPr>
        <w:t>0</w:t>
      </w:r>
      <w:r w:rsidRPr="00C25A75">
        <w:rPr>
          <w:rFonts w:ascii="Arial" w:hAnsi="Arial" w:cs="Arial"/>
          <w:sz w:val="24"/>
          <w:szCs w:val="24"/>
        </w:rPr>
        <w:t xml:space="preserve"> : ρ = 0</w:t>
      </w:r>
      <w:r w:rsidRPr="00C25A75">
        <w:rPr>
          <w:rFonts w:ascii="Arial" w:eastAsiaTheme="minorEastAsia" w:hAnsi="Arial" w:cs="Arial"/>
          <w:sz w:val="24"/>
          <w:szCs w:val="24"/>
        </w:rPr>
        <w:t xml:space="preserve"> : ( tidak terdapat pengaruh Bimbingan Belajar Orang Tua (X) terhadap Tanggung Jawab Belajar Siswa (Y))</w:t>
      </w:r>
    </w:p>
    <w:p w:rsidR="008132B2" w:rsidRPr="00C25A75" w:rsidRDefault="008132B2" w:rsidP="00C25A75">
      <w:pPr>
        <w:pStyle w:val="ListParagraph"/>
        <w:spacing w:line="480" w:lineRule="auto"/>
        <w:ind w:left="709"/>
        <w:jc w:val="both"/>
        <w:rPr>
          <w:rFonts w:ascii="Arial" w:eastAsiaTheme="minorEastAsia" w:hAnsi="Arial" w:cs="Arial"/>
          <w:sz w:val="24"/>
          <w:szCs w:val="24"/>
        </w:rPr>
      </w:pPr>
      <w:r w:rsidRPr="00C25A75">
        <w:rPr>
          <w:rFonts w:ascii="Arial" w:hAnsi="Arial" w:cs="Arial"/>
          <w:sz w:val="24"/>
          <w:szCs w:val="24"/>
        </w:rPr>
        <w:t>H</w:t>
      </w:r>
      <w:r w:rsidRPr="00C25A75">
        <w:rPr>
          <w:rFonts w:ascii="Arial" w:hAnsi="Arial" w:cs="Arial"/>
          <w:sz w:val="24"/>
          <w:szCs w:val="24"/>
          <w:vertAlign w:val="subscript"/>
        </w:rPr>
        <w:t>a</w:t>
      </w:r>
      <w:r w:rsidRPr="00C25A75">
        <w:rPr>
          <w:rFonts w:ascii="Arial" w:hAnsi="Arial" w:cs="Arial"/>
          <w:sz w:val="24"/>
          <w:szCs w:val="24"/>
        </w:rPr>
        <w:t xml:space="preserve"> : ρ  </w:t>
      </w:r>
      <w:r w:rsidRPr="00C25A75">
        <w:rPr>
          <w:rFonts w:ascii="Arial" w:hAnsi="Arial" w:cs="Arial"/>
          <w:sz w:val="24"/>
          <w:szCs w:val="24"/>
          <w:vertAlign w:val="subscript"/>
        </w:rPr>
        <w:t>&gt;</w:t>
      </w:r>
      <w:r w:rsidRPr="00C25A75">
        <w:rPr>
          <w:rFonts w:ascii="Arial" w:hAnsi="Arial" w:cs="Arial"/>
          <w:sz w:val="24"/>
          <w:szCs w:val="24"/>
        </w:rPr>
        <w:t xml:space="preserve">  0 </w:t>
      </w:r>
      <w:r w:rsidRPr="00C25A75">
        <w:rPr>
          <w:rFonts w:ascii="Arial" w:eastAsiaTheme="minorEastAsia" w:hAnsi="Arial" w:cs="Arial"/>
          <w:sz w:val="24"/>
          <w:szCs w:val="24"/>
        </w:rPr>
        <w:t>: ( terdapat pengaruh Bimbingan Belajar Orang Tua (X) terhadap Tanggung Jawab Belajar Siswa (Y))</w:t>
      </w:r>
    </w:p>
    <w:p w:rsidR="008132B2" w:rsidRPr="00C25A75" w:rsidRDefault="008132B2" w:rsidP="00C25A75">
      <w:pPr>
        <w:pStyle w:val="ListParagraph"/>
        <w:spacing w:line="480" w:lineRule="auto"/>
        <w:ind w:left="709"/>
        <w:jc w:val="both"/>
        <w:rPr>
          <w:rFonts w:ascii="Arial" w:hAnsi="Arial" w:cs="Arial"/>
          <w:sz w:val="24"/>
          <w:szCs w:val="24"/>
        </w:rPr>
      </w:pPr>
      <w:r w:rsidRPr="00C25A75">
        <w:rPr>
          <w:rFonts w:ascii="Arial" w:hAnsi="Arial" w:cs="Arial"/>
          <w:sz w:val="24"/>
          <w:szCs w:val="24"/>
        </w:rPr>
        <w:t xml:space="preserve">         Kekuatan pengaruh </w:t>
      </w:r>
      <w:r w:rsidR="003462C1">
        <w:rPr>
          <w:rFonts w:ascii="Arial" w:hAnsi="Arial" w:cs="Arial"/>
          <w:sz w:val="24"/>
          <w:szCs w:val="24"/>
        </w:rPr>
        <w:t>bimbingan belajar orang tua dan tanggung jawab belajar siswa</w:t>
      </w:r>
      <w:r w:rsidR="003462C1" w:rsidRPr="00C25A75">
        <w:rPr>
          <w:rFonts w:ascii="Arial" w:hAnsi="Arial" w:cs="Arial"/>
          <w:sz w:val="24"/>
          <w:szCs w:val="24"/>
        </w:rPr>
        <w:t xml:space="preserve"> </w:t>
      </w:r>
      <w:r w:rsidRPr="00C25A75">
        <w:rPr>
          <w:rFonts w:ascii="Arial" w:hAnsi="Arial" w:cs="Arial"/>
          <w:sz w:val="24"/>
          <w:szCs w:val="24"/>
        </w:rPr>
        <w:t>ditunjukan oleh k</w:t>
      </w:r>
      <w:r w:rsidR="00CC44A0" w:rsidRPr="00C25A75">
        <w:rPr>
          <w:rFonts w:ascii="Arial" w:hAnsi="Arial" w:cs="Arial"/>
          <w:sz w:val="24"/>
          <w:szCs w:val="24"/>
        </w:rPr>
        <w:t xml:space="preserve">oefisien korelasi 0,32 </w:t>
      </w:r>
      <w:r w:rsidRPr="00C25A75">
        <w:rPr>
          <w:rFonts w:ascii="Arial" w:hAnsi="Arial" w:cs="Arial"/>
          <w:sz w:val="24"/>
          <w:szCs w:val="24"/>
        </w:rPr>
        <w:t xml:space="preserve">.Nilai koefisien tersebut jika dikonsultasikan dengan tabel interpretasi terdapat pada </w:t>
      </w:r>
      <w:r w:rsidR="00CC44A0" w:rsidRPr="00C25A75">
        <w:rPr>
          <w:rFonts w:ascii="Arial" w:hAnsi="Arial" w:cs="Arial"/>
          <w:sz w:val="24"/>
          <w:szCs w:val="24"/>
        </w:rPr>
        <w:t>interval koefisien 0,200</w:t>
      </w:r>
      <w:r w:rsidR="005A0D92" w:rsidRPr="00C25A75">
        <w:rPr>
          <w:rFonts w:ascii="Arial" w:hAnsi="Arial" w:cs="Arial"/>
          <w:sz w:val="24"/>
          <w:szCs w:val="24"/>
        </w:rPr>
        <w:t xml:space="preserve"> sampai 0,39</w:t>
      </w:r>
      <w:r w:rsidR="00CC44A0" w:rsidRPr="00C25A75">
        <w:rPr>
          <w:rFonts w:ascii="Arial" w:hAnsi="Arial" w:cs="Arial"/>
          <w:sz w:val="24"/>
          <w:szCs w:val="24"/>
        </w:rPr>
        <w:t xml:space="preserve">9, </w:t>
      </w:r>
      <w:r w:rsidRPr="00C25A75">
        <w:rPr>
          <w:rFonts w:ascii="Arial" w:hAnsi="Arial" w:cs="Arial"/>
          <w:sz w:val="24"/>
          <w:szCs w:val="24"/>
        </w:rPr>
        <w:t>yang berarti tingkat pengaruh</w:t>
      </w:r>
      <w:r w:rsidR="00CC44A0" w:rsidRPr="00C25A75">
        <w:rPr>
          <w:rFonts w:ascii="Arial" w:hAnsi="Arial" w:cs="Arial"/>
          <w:sz w:val="24"/>
          <w:szCs w:val="24"/>
        </w:rPr>
        <w:t xml:space="preserve"> kedua variabel penelitian rendah.</w:t>
      </w:r>
    </w:p>
    <w:p w:rsidR="0036572C" w:rsidRDefault="00CC44A0" w:rsidP="003462C1">
      <w:pPr>
        <w:pStyle w:val="ListParagraph"/>
        <w:spacing w:line="480" w:lineRule="auto"/>
        <w:ind w:left="709"/>
        <w:jc w:val="both"/>
        <w:rPr>
          <w:rFonts w:ascii="Arial" w:hAnsi="Arial" w:cs="Arial"/>
          <w:sz w:val="24"/>
          <w:szCs w:val="24"/>
        </w:rPr>
      </w:pPr>
      <w:r w:rsidRPr="00C25A75">
        <w:rPr>
          <w:rFonts w:ascii="Arial" w:hAnsi="Arial" w:cs="Arial"/>
          <w:sz w:val="24"/>
          <w:szCs w:val="24"/>
        </w:rPr>
        <w:t xml:space="preserve">          Pengujian hipotesis “terdapat pengaruh antara variabel </w:t>
      </w:r>
      <w:r w:rsidR="003462C1">
        <w:rPr>
          <w:rFonts w:ascii="Arial" w:hAnsi="Arial" w:cs="Arial"/>
          <w:sz w:val="24"/>
          <w:szCs w:val="24"/>
        </w:rPr>
        <w:t>bimbingan belajar orang tua dan tanggung jawab belajar siswa</w:t>
      </w:r>
      <w:r w:rsidR="003462C1" w:rsidRPr="00C25A75">
        <w:rPr>
          <w:rFonts w:ascii="Arial" w:hAnsi="Arial" w:cs="Arial"/>
          <w:sz w:val="24"/>
          <w:szCs w:val="24"/>
        </w:rPr>
        <w:t xml:space="preserve"> </w:t>
      </w:r>
      <w:r w:rsidRPr="00C25A75">
        <w:rPr>
          <w:rFonts w:ascii="Arial" w:hAnsi="Arial" w:cs="Arial"/>
          <w:sz w:val="24"/>
          <w:szCs w:val="24"/>
        </w:rPr>
        <w:t>menggunakan uji signifikansi koefisien korelasi dengan uji t. Pada taraf nyata sebesar 5% atau 0,05 jika t</w:t>
      </w:r>
      <w:r w:rsidRPr="00C25A75">
        <w:rPr>
          <w:rFonts w:ascii="Arial" w:hAnsi="Arial" w:cs="Arial"/>
          <w:sz w:val="24"/>
          <w:szCs w:val="24"/>
          <w:vertAlign w:val="subscript"/>
        </w:rPr>
        <w:t>hitung</w:t>
      </w:r>
      <w:r w:rsidRPr="00C25A75">
        <w:rPr>
          <w:rFonts w:ascii="Arial" w:hAnsi="Arial" w:cs="Arial"/>
          <w:sz w:val="24"/>
          <w:szCs w:val="24"/>
        </w:rPr>
        <w:t xml:space="preserve"> &gt; t</w:t>
      </w:r>
      <w:r w:rsidRPr="00C25A75">
        <w:rPr>
          <w:rFonts w:ascii="Arial" w:hAnsi="Arial" w:cs="Arial"/>
          <w:sz w:val="24"/>
          <w:szCs w:val="24"/>
          <w:vertAlign w:val="subscript"/>
        </w:rPr>
        <w:t>tabel</w:t>
      </w:r>
      <w:r w:rsidRPr="00C25A75">
        <w:rPr>
          <w:rFonts w:ascii="Arial" w:hAnsi="Arial" w:cs="Arial"/>
          <w:sz w:val="24"/>
          <w:szCs w:val="24"/>
        </w:rPr>
        <w:t>, maka koefisien korelasi dinyatakan signifikan. Adapun perhitungan dari uji signifikansi dituangkan pada tabel berikut:</w:t>
      </w:r>
    </w:p>
    <w:p w:rsidR="003462C1" w:rsidRDefault="003462C1" w:rsidP="003462C1">
      <w:pPr>
        <w:pStyle w:val="ListParagraph"/>
        <w:spacing w:line="480" w:lineRule="auto"/>
        <w:ind w:left="709"/>
        <w:jc w:val="both"/>
        <w:rPr>
          <w:rFonts w:ascii="Arial" w:hAnsi="Arial" w:cs="Arial"/>
          <w:sz w:val="24"/>
          <w:szCs w:val="24"/>
        </w:rPr>
      </w:pPr>
    </w:p>
    <w:p w:rsidR="003462C1" w:rsidRDefault="003462C1" w:rsidP="003462C1">
      <w:pPr>
        <w:pStyle w:val="ListParagraph"/>
        <w:spacing w:line="480" w:lineRule="auto"/>
        <w:ind w:left="709"/>
        <w:jc w:val="both"/>
        <w:rPr>
          <w:rFonts w:ascii="Arial" w:hAnsi="Arial" w:cs="Arial"/>
          <w:sz w:val="24"/>
          <w:szCs w:val="24"/>
        </w:rPr>
      </w:pPr>
    </w:p>
    <w:p w:rsidR="003462C1" w:rsidRDefault="003462C1" w:rsidP="003462C1">
      <w:pPr>
        <w:pStyle w:val="ListParagraph"/>
        <w:spacing w:line="480" w:lineRule="auto"/>
        <w:ind w:left="709"/>
        <w:jc w:val="both"/>
        <w:rPr>
          <w:rFonts w:ascii="Arial" w:hAnsi="Arial" w:cs="Arial"/>
          <w:sz w:val="24"/>
          <w:szCs w:val="24"/>
        </w:rPr>
      </w:pPr>
    </w:p>
    <w:p w:rsidR="003462C1" w:rsidRPr="003462C1" w:rsidRDefault="003462C1" w:rsidP="003462C1">
      <w:pPr>
        <w:pStyle w:val="ListParagraph"/>
        <w:spacing w:line="480" w:lineRule="auto"/>
        <w:ind w:left="709"/>
        <w:jc w:val="both"/>
        <w:rPr>
          <w:rFonts w:ascii="Arial" w:hAnsi="Arial" w:cs="Arial"/>
          <w:sz w:val="24"/>
          <w:szCs w:val="24"/>
        </w:rPr>
      </w:pPr>
    </w:p>
    <w:p w:rsidR="002C7AA2" w:rsidRDefault="002C7AA2" w:rsidP="002C7AA2">
      <w:pPr>
        <w:pStyle w:val="ListParagraph"/>
        <w:ind w:left="709"/>
        <w:jc w:val="center"/>
        <w:rPr>
          <w:rFonts w:ascii="Arial" w:hAnsi="Arial" w:cs="Arial"/>
          <w:szCs w:val="24"/>
        </w:rPr>
      </w:pPr>
      <w:r>
        <w:rPr>
          <w:rFonts w:ascii="Arial" w:hAnsi="Arial" w:cs="Arial"/>
          <w:szCs w:val="24"/>
        </w:rPr>
        <w:lastRenderedPageBreak/>
        <w:t>Tabel 4.9 Hasil Perhitungan Uji Signifikansi Korelasi Variabel Bimbingan Belajar Orang Tua (X) dan Tanggung Jawab Belajar Siswa (Y)</w:t>
      </w:r>
    </w:p>
    <w:p w:rsidR="00E763ED" w:rsidRDefault="00E763ED" w:rsidP="002C7AA2">
      <w:pPr>
        <w:pStyle w:val="ListParagraph"/>
        <w:ind w:left="709"/>
        <w:jc w:val="center"/>
        <w:rPr>
          <w:rFonts w:ascii="Arial" w:hAnsi="Arial" w:cs="Arial"/>
          <w:szCs w:val="24"/>
        </w:rPr>
      </w:pPr>
    </w:p>
    <w:tbl>
      <w:tblPr>
        <w:tblStyle w:val="TableGrid"/>
        <w:tblW w:w="0" w:type="auto"/>
        <w:tblInd w:w="1242" w:type="dxa"/>
        <w:tblLook w:val="04A0" w:firstRow="1" w:lastRow="0" w:firstColumn="1" w:lastColumn="0" w:noHBand="0" w:noVBand="1"/>
      </w:tblPr>
      <w:tblGrid>
        <w:gridCol w:w="628"/>
        <w:gridCol w:w="1311"/>
        <w:gridCol w:w="613"/>
        <w:gridCol w:w="850"/>
        <w:gridCol w:w="993"/>
        <w:gridCol w:w="1559"/>
      </w:tblGrid>
      <w:tr w:rsidR="002C7AA2" w:rsidTr="002C7AA2">
        <w:tc>
          <w:tcPr>
            <w:tcW w:w="628" w:type="dxa"/>
          </w:tcPr>
          <w:p w:rsidR="002C7AA2" w:rsidRDefault="002C7AA2" w:rsidP="00C26111">
            <w:pPr>
              <w:pStyle w:val="ListParagraph"/>
              <w:spacing w:line="360" w:lineRule="auto"/>
              <w:ind w:left="0"/>
              <w:jc w:val="center"/>
              <w:rPr>
                <w:rFonts w:ascii="Arial" w:hAnsi="Arial" w:cs="Arial"/>
                <w:szCs w:val="24"/>
              </w:rPr>
            </w:pPr>
            <w:r>
              <w:rPr>
                <w:rFonts w:ascii="Arial" w:hAnsi="Arial" w:cs="Arial"/>
                <w:szCs w:val="24"/>
              </w:rPr>
              <w:t>N</w:t>
            </w:r>
          </w:p>
        </w:tc>
        <w:tc>
          <w:tcPr>
            <w:tcW w:w="1311" w:type="dxa"/>
          </w:tcPr>
          <w:p w:rsidR="002C7AA2" w:rsidRDefault="002C7AA2" w:rsidP="00C26111">
            <w:pPr>
              <w:pStyle w:val="ListParagraph"/>
              <w:spacing w:line="360" w:lineRule="auto"/>
              <w:ind w:left="0"/>
              <w:jc w:val="center"/>
              <w:rPr>
                <w:rFonts w:ascii="Arial" w:hAnsi="Arial" w:cs="Arial"/>
                <w:szCs w:val="24"/>
              </w:rPr>
            </w:pPr>
            <w:r>
              <w:rPr>
                <w:rFonts w:ascii="Arial" w:hAnsi="Arial" w:cs="Arial"/>
                <w:szCs w:val="24"/>
              </w:rPr>
              <w:t>Koefisien Korelasi</w:t>
            </w:r>
          </w:p>
        </w:tc>
        <w:tc>
          <w:tcPr>
            <w:tcW w:w="613" w:type="dxa"/>
          </w:tcPr>
          <w:p w:rsidR="002C7AA2" w:rsidRDefault="002C7AA2" w:rsidP="00C26111">
            <w:pPr>
              <w:pStyle w:val="ListParagraph"/>
              <w:spacing w:line="360" w:lineRule="auto"/>
              <w:ind w:left="0"/>
              <w:jc w:val="center"/>
              <w:rPr>
                <w:rFonts w:ascii="Arial" w:hAnsi="Arial" w:cs="Arial"/>
                <w:szCs w:val="24"/>
              </w:rPr>
            </w:pPr>
            <w:r>
              <w:rPr>
                <w:rFonts w:ascii="Arial" w:hAnsi="Arial" w:cs="Arial"/>
                <w:szCs w:val="24"/>
              </w:rPr>
              <w:t>Dk</w:t>
            </w:r>
          </w:p>
        </w:tc>
        <w:tc>
          <w:tcPr>
            <w:tcW w:w="850" w:type="dxa"/>
          </w:tcPr>
          <w:p w:rsidR="002C7AA2" w:rsidRDefault="002C7AA2" w:rsidP="00C26111">
            <w:pPr>
              <w:pStyle w:val="ListParagraph"/>
              <w:spacing w:line="360" w:lineRule="auto"/>
              <w:ind w:left="0"/>
              <w:jc w:val="center"/>
              <w:rPr>
                <w:rFonts w:ascii="Arial" w:hAnsi="Arial" w:cs="Arial"/>
                <w:szCs w:val="24"/>
              </w:rPr>
            </w:pPr>
            <w:r>
              <w:rPr>
                <w:rFonts w:ascii="Arial" w:hAnsi="Arial" w:cs="Arial"/>
                <w:szCs w:val="24"/>
              </w:rPr>
              <w:t>t</w:t>
            </w:r>
            <w:r w:rsidRPr="002C7AA2">
              <w:rPr>
                <w:rFonts w:ascii="Arial" w:hAnsi="Arial" w:cs="Arial"/>
                <w:szCs w:val="24"/>
                <w:vertAlign w:val="subscript"/>
              </w:rPr>
              <w:t>hitung</w:t>
            </w:r>
          </w:p>
        </w:tc>
        <w:tc>
          <w:tcPr>
            <w:tcW w:w="993" w:type="dxa"/>
          </w:tcPr>
          <w:p w:rsidR="002C7AA2" w:rsidRDefault="002C7AA2" w:rsidP="00C26111">
            <w:pPr>
              <w:pStyle w:val="ListParagraph"/>
              <w:spacing w:line="360" w:lineRule="auto"/>
              <w:ind w:left="0"/>
              <w:jc w:val="center"/>
              <w:rPr>
                <w:rFonts w:ascii="Arial" w:hAnsi="Arial" w:cs="Arial"/>
                <w:szCs w:val="24"/>
              </w:rPr>
            </w:pPr>
            <w:r>
              <w:rPr>
                <w:rFonts w:ascii="Arial" w:hAnsi="Arial" w:cs="Arial"/>
                <w:szCs w:val="24"/>
              </w:rPr>
              <w:t>t</w:t>
            </w:r>
            <w:r w:rsidRPr="002C7AA2">
              <w:rPr>
                <w:rFonts w:ascii="Arial" w:hAnsi="Arial" w:cs="Arial"/>
                <w:szCs w:val="24"/>
                <w:vertAlign w:val="subscript"/>
              </w:rPr>
              <w:t>tabel</w:t>
            </w:r>
          </w:p>
        </w:tc>
        <w:tc>
          <w:tcPr>
            <w:tcW w:w="1559" w:type="dxa"/>
          </w:tcPr>
          <w:p w:rsidR="002C7AA2" w:rsidRDefault="002C7AA2" w:rsidP="00C26111">
            <w:pPr>
              <w:pStyle w:val="ListParagraph"/>
              <w:spacing w:line="360" w:lineRule="auto"/>
              <w:ind w:left="0"/>
              <w:jc w:val="center"/>
              <w:rPr>
                <w:rFonts w:ascii="Arial" w:hAnsi="Arial" w:cs="Arial"/>
                <w:szCs w:val="24"/>
              </w:rPr>
            </w:pPr>
            <w:r>
              <w:rPr>
                <w:rFonts w:ascii="Arial" w:hAnsi="Arial" w:cs="Arial"/>
                <w:szCs w:val="24"/>
              </w:rPr>
              <w:t>Kesimpulan</w:t>
            </w:r>
          </w:p>
        </w:tc>
      </w:tr>
      <w:tr w:rsidR="002C7AA2" w:rsidTr="002C7AA2">
        <w:tc>
          <w:tcPr>
            <w:tcW w:w="628" w:type="dxa"/>
          </w:tcPr>
          <w:p w:rsidR="002C7AA2" w:rsidRDefault="002C7AA2" w:rsidP="00C26111">
            <w:pPr>
              <w:pStyle w:val="ListParagraph"/>
              <w:spacing w:line="360" w:lineRule="auto"/>
              <w:ind w:left="0"/>
              <w:jc w:val="center"/>
              <w:rPr>
                <w:rFonts w:ascii="Arial" w:hAnsi="Arial" w:cs="Arial"/>
                <w:szCs w:val="24"/>
              </w:rPr>
            </w:pPr>
            <w:r>
              <w:rPr>
                <w:rFonts w:ascii="Arial" w:hAnsi="Arial" w:cs="Arial"/>
                <w:szCs w:val="24"/>
              </w:rPr>
              <w:t>45</w:t>
            </w:r>
          </w:p>
        </w:tc>
        <w:tc>
          <w:tcPr>
            <w:tcW w:w="1311" w:type="dxa"/>
          </w:tcPr>
          <w:p w:rsidR="002C7AA2" w:rsidRDefault="002C7AA2" w:rsidP="00C26111">
            <w:pPr>
              <w:pStyle w:val="ListParagraph"/>
              <w:spacing w:line="360" w:lineRule="auto"/>
              <w:ind w:left="0"/>
              <w:jc w:val="center"/>
              <w:rPr>
                <w:rFonts w:ascii="Arial" w:hAnsi="Arial" w:cs="Arial"/>
                <w:szCs w:val="24"/>
              </w:rPr>
            </w:pPr>
            <w:r>
              <w:rPr>
                <w:rFonts w:ascii="Arial" w:hAnsi="Arial" w:cs="Arial"/>
                <w:szCs w:val="24"/>
              </w:rPr>
              <w:t>0,32</w:t>
            </w:r>
          </w:p>
        </w:tc>
        <w:tc>
          <w:tcPr>
            <w:tcW w:w="613" w:type="dxa"/>
          </w:tcPr>
          <w:p w:rsidR="002C7AA2" w:rsidRDefault="002C7AA2" w:rsidP="00C26111">
            <w:pPr>
              <w:pStyle w:val="ListParagraph"/>
              <w:spacing w:line="360" w:lineRule="auto"/>
              <w:ind w:left="0"/>
              <w:jc w:val="center"/>
              <w:rPr>
                <w:rFonts w:ascii="Arial" w:hAnsi="Arial" w:cs="Arial"/>
                <w:szCs w:val="24"/>
              </w:rPr>
            </w:pPr>
            <w:r>
              <w:rPr>
                <w:rFonts w:ascii="Arial" w:hAnsi="Arial" w:cs="Arial"/>
                <w:szCs w:val="24"/>
              </w:rPr>
              <w:t>43</w:t>
            </w:r>
          </w:p>
        </w:tc>
        <w:tc>
          <w:tcPr>
            <w:tcW w:w="850" w:type="dxa"/>
          </w:tcPr>
          <w:p w:rsidR="002C7AA2" w:rsidRDefault="002C7AA2" w:rsidP="00C26111">
            <w:pPr>
              <w:pStyle w:val="ListParagraph"/>
              <w:spacing w:line="360" w:lineRule="auto"/>
              <w:ind w:left="0"/>
              <w:jc w:val="center"/>
              <w:rPr>
                <w:rFonts w:ascii="Arial" w:hAnsi="Arial" w:cs="Arial"/>
                <w:szCs w:val="24"/>
              </w:rPr>
            </w:pPr>
            <w:r>
              <w:rPr>
                <w:rFonts w:ascii="Arial" w:hAnsi="Arial" w:cs="Arial"/>
                <w:szCs w:val="24"/>
              </w:rPr>
              <w:t>2,128</w:t>
            </w:r>
          </w:p>
        </w:tc>
        <w:tc>
          <w:tcPr>
            <w:tcW w:w="993" w:type="dxa"/>
          </w:tcPr>
          <w:p w:rsidR="002C7AA2" w:rsidRDefault="002C7AA2" w:rsidP="00C26111">
            <w:pPr>
              <w:pStyle w:val="ListParagraph"/>
              <w:spacing w:line="360" w:lineRule="auto"/>
              <w:ind w:left="0"/>
              <w:jc w:val="center"/>
              <w:rPr>
                <w:rFonts w:ascii="Arial" w:hAnsi="Arial" w:cs="Arial"/>
                <w:szCs w:val="24"/>
              </w:rPr>
            </w:pPr>
            <w:r>
              <w:rPr>
                <w:rFonts w:ascii="Arial" w:hAnsi="Arial" w:cs="Arial"/>
                <w:szCs w:val="24"/>
              </w:rPr>
              <w:t>2,021</w:t>
            </w:r>
          </w:p>
        </w:tc>
        <w:tc>
          <w:tcPr>
            <w:tcW w:w="1559" w:type="dxa"/>
          </w:tcPr>
          <w:p w:rsidR="002C7AA2" w:rsidRDefault="002C7AA2" w:rsidP="00C26111">
            <w:pPr>
              <w:pStyle w:val="ListParagraph"/>
              <w:spacing w:line="360" w:lineRule="auto"/>
              <w:ind w:left="0"/>
              <w:jc w:val="center"/>
              <w:rPr>
                <w:rFonts w:ascii="Arial" w:hAnsi="Arial" w:cs="Arial"/>
                <w:szCs w:val="24"/>
              </w:rPr>
            </w:pPr>
            <w:r>
              <w:rPr>
                <w:rFonts w:ascii="Arial" w:hAnsi="Arial" w:cs="Arial"/>
                <w:szCs w:val="24"/>
              </w:rPr>
              <w:t>Signifikan</w:t>
            </w:r>
          </w:p>
        </w:tc>
      </w:tr>
      <w:tr w:rsidR="002C7AA2" w:rsidTr="003462C1">
        <w:tc>
          <w:tcPr>
            <w:tcW w:w="5954" w:type="dxa"/>
            <w:gridSpan w:val="6"/>
          </w:tcPr>
          <w:p w:rsidR="002C7AA2" w:rsidRDefault="002C7AA2" w:rsidP="00C26111">
            <w:pPr>
              <w:pStyle w:val="ListParagraph"/>
              <w:spacing w:line="360" w:lineRule="auto"/>
              <w:ind w:left="0"/>
              <w:jc w:val="center"/>
              <w:rPr>
                <w:rFonts w:ascii="Arial" w:hAnsi="Arial" w:cs="Arial"/>
                <w:szCs w:val="24"/>
              </w:rPr>
            </w:pPr>
            <w:r>
              <w:rPr>
                <w:rFonts w:ascii="Arial" w:hAnsi="Arial" w:cs="Arial"/>
                <w:szCs w:val="24"/>
              </w:rPr>
              <w:t xml:space="preserve">Syarat Taraf Uji Signifikansi </w:t>
            </w:r>
            <w:r w:rsidR="000D2389">
              <w:rPr>
                <w:rFonts w:ascii="Arial" w:hAnsi="Arial" w:cs="Arial"/>
                <w:sz w:val="24"/>
                <w:szCs w:val="24"/>
              </w:rPr>
              <w:t>t</w:t>
            </w:r>
            <w:r w:rsidR="000D2389" w:rsidRPr="00CC44A0">
              <w:rPr>
                <w:rFonts w:ascii="Arial" w:hAnsi="Arial" w:cs="Arial"/>
                <w:sz w:val="24"/>
                <w:szCs w:val="24"/>
                <w:vertAlign w:val="subscript"/>
              </w:rPr>
              <w:t>hitung</w:t>
            </w:r>
            <w:r w:rsidR="000D2389">
              <w:rPr>
                <w:rFonts w:ascii="Arial" w:hAnsi="Arial" w:cs="Arial"/>
                <w:sz w:val="24"/>
                <w:szCs w:val="24"/>
              </w:rPr>
              <w:t xml:space="preserve"> &gt; t</w:t>
            </w:r>
            <w:r w:rsidR="000D2389" w:rsidRPr="00CC44A0">
              <w:rPr>
                <w:rFonts w:ascii="Arial" w:hAnsi="Arial" w:cs="Arial"/>
                <w:sz w:val="24"/>
                <w:szCs w:val="24"/>
                <w:vertAlign w:val="subscript"/>
              </w:rPr>
              <w:t>tabel</w:t>
            </w:r>
          </w:p>
        </w:tc>
      </w:tr>
    </w:tbl>
    <w:p w:rsidR="0036572C" w:rsidRDefault="0036572C" w:rsidP="0036572C">
      <w:pPr>
        <w:pStyle w:val="ListParagraph"/>
        <w:tabs>
          <w:tab w:val="left" w:pos="284"/>
        </w:tabs>
        <w:spacing w:after="0"/>
        <w:ind w:left="567"/>
        <w:jc w:val="center"/>
        <w:rPr>
          <w:rFonts w:ascii="Arial" w:eastAsiaTheme="minorEastAsia" w:hAnsi="Arial" w:cs="Arial"/>
          <w:szCs w:val="24"/>
        </w:rPr>
      </w:pPr>
      <w:r w:rsidRPr="003007BB">
        <w:rPr>
          <w:rFonts w:ascii="Arial" w:eastAsiaTheme="minorEastAsia" w:hAnsi="Arial" w:cs="Arial"/>
          <w:szCs w:val="24"/>
        </w:rPr>
        <w:t>*Rekapitulasi dapat d</w:t>
      </w:r>
      <w:r>
        <w:rPr>
          <w:rFonts w:ascii="Arial" w:eastAsiaTheme="minorEastAsia" w:hAnsi="Arial" w:cs="Arial"/>
          <w:szCs w:val="24"/>
        </w:rPr>
        <w:t>ilihat pada lampiran halaman 1</w:t>
      </w:r>
      <w:r w:rsidR="00E86220">
        <w:rPr>
          <w:rFonts w:ascii="Arial" w:eastAsiaTheme="minorEastAsia" w:hAnsi="Arial" w:cs="Arial"/>
          <w:szCs w:val="24"/>
        </w:rPr>
        <w:t>15</w:t>
      </w:r>
    </w:p>
    <w:p w:rsidR="002C7AA2" w:rsidRPr="002C7AA2" w:rsidRDefault="002C7AA2" w:rsidP="0036572C">
      <w:pPr>
        <w:pStyle w:val="ListParagraph"/>
        <w:ind w:left="709"/>
        <w:jc w:val="center"/>
        <w:rPr>
          <w:rFonts w:ascii="Arial" w:hAnsi="Arial" w:cs="Arial"/>
          <w:szCs w:val="24"/>
        </w:rPr>
      </w:pPr>
    </w:p>
    <w:p w:rsidR="00CC44A0" w:rsidRPr="00C25A75" w:rsidRDefault="00FB0F67" w:rsidP="00C25A75">
      <w:pPr>
        <w:pStyle w:val="ListParagraph"/>
        <w:spacing w:line="480" w:lineRule="auto"/>
        <w:ind w:left="709"/>
        <w:jc w:val="both"/>
        <w:rPr>
          <w:rFonts w:ascii="Arial" w:hAnsi="Arial" w:cs="Arial"/>
          <w:sz w:val="24"/>
          <w:szCs w:val="24"/>
        </w:rPr>
      </w:pPr>
      <w:r>
        <w:rPr>
          <w:rFonts w:ascii="Arial" w:hAnsi="Arial" w:cs="Arial"/>
          <w:sz w:val="24"/>
          <w:szCs w:val="24"/>
        </w:rPr>
        <w:t xml:space="preserve">        </w:t>
      </w:r>
      <w:r w:rsidR="00E763ED" w:rsidRPr="00C25A75">
        <w:rPr>
          <w:rFonts w:ascii="Arial" w:hAnsi="Arial" w:cs="Arial"/>
          <w:sz w:val="24"/>
          <w:szCs w:val="24"/>
        </w:rPr>
        <w:t>Berdasarkan tabel 4.9 menunjukkan hasil perhitungan uji signifikansi yang diperoleh t</w:t>
      </w:r>
      <w:r w:rsidR="00E763ED" w:rsidRPr="00C25A75">
        <w:rPr>
          <w:rFonts w:ascii="Arial" w:hAnsi="Arial" w:cs="Arial"/>
          <w:sz w:val="24"/>
          <w:szCs w:val="24"/>
          <w:vertAlign w:val="subscript"/>
        </w:rPr>
        <w:t xml:space="preserve">hitung </w:t>
      </w:r>
      <w:r w:rsidR="00E763ED" w:rsidRPr="00C25A75">
        <w:rPr>
          <w:rFonts w:ascii="Arial" w:hAnsi="Arial" w:cs="Arial"/>
          <w:sz w:val="24"/>
          <w:szCs w:val="24"/>
        </w:rPr>
        <w:t>= 2,128 dengan derajat kebebasan (dk) 43, maka diperoleh juga t</w:t>
      </w:r>
      <w:r w:rsidR="00E763ED" w:rsidRPr="00C25A75">
        <w:rPr>
          <w:rFonts w:ascii="Arial" w:hAnsi="Arial" w:cs="Arial"/>
          <w:sz w:val="24"/>
          <w:szCs w:val="24"/>
          <w:vertAlign w:val="subscript"/>
        </w:rPr>
        <w:t xml:space="preserve">tabel  </w:t>
      </w:r>
      <w:r w:rsidR="00E763ED" w:rsidRPr="00C25A75">
        <w:rPr>
          <w:rFonts w:ascii="Arial" w:hAnsi="Arial" w:cs="Arial"/>
          <w:sz w:val="24"/>
          <w:szCs w:val="24"/>
        </w:rPr>
        <w:t xml:space="preserve">pada taraf signifikansi </w:t>
      </w:r>
      <w:r w:rsidR="00E763ED" w:rsidRPr="00C25A75">
        <w:rPr>
          <w:rFonts w:ascii="Arial" w:hAnsi="Arial" w:cs="Arial"/>
          <w:sz w:val="24"/>
          <w:szCs w:val="24"/>
          <w:lang w:val="fi-FI"/>
        </w:rPr>
        <w:t>(</w:t>
      </w:r>
      <w:r w:rsidR="00E763ED" w:rsidRPr="00C25A75">
        <w:rPr>
          <w:rFonts w:ascii="Arial" w:hAnsi="Arial" w:cs="Arial"/>
          <w:sz w:val="24"/>
          <w:szCs w:val="24"/>
        </w:rPr>
        <w:t>α</w:t>
      </w:r>
      <w:r w:rsidR="00E763ED" w:rsidRPr="00C25A75">
        <w:rPr>
          <w:rFonts w:ascii="Arial" w:hAnsi="Arial" w:cs="Arial"/>
          <w:sz w:val="24"/>
          <w:szCs w:val="24"/>
          <w:lang w:val="fi-FI"/>
        </w:rPr>
        <w:t xml:space="preserve">=0,05) </w:t>
      </w:r>
      <w:r w:rsidR="00E763ED" w:rsidRPr="00C25A75">
        <w:rPr>
          <w:rFonts w:ascii="Arial" w:hAnsi="Arial" w:cs="Arial"/>
          <w:sz w:val="24"/>
          <w:szCs w:val="24"/>
        </w:rPr>
        <w:t>= 2,021, sehingga daerah Ho berada pada interval -2,021 sampai 2,021. Dimana jika Ho diterima apabila nilai t</w:t>
      </w:r>
      <w:r w:rsidR="00E763ED" w:rsidRPr="00C25A75">
        <w:rPr>
          <w:rFonts w:ascii="Arial" w:hAnsi="Arial" w:cs="Arial"/>
          <w:sz w:val="24"/>
          <w:szCs w:val="24"/>
          <w:vertAlign w:val="subscript"/>
        </w:rPr>
        <w:t xml:space="preserve">hitung </w:t>
      </w:r>
      <w:r w:rsidR="00E763ED" w:rsidRPr="00C25A75">
        <w:rPr>
          <w:rFonts w:ascii="Arial" w:hAnsi="Arial" w:cs="Arial"/>
          <w:sz w:val="24"/>
          <w:szCs w:val="24"/>
        </w:rPr>
        <w:t>pada interval -2,021 sampai 2,021 sedangkan Ho ditolak apabila nilai t</w:t>
      </w:r>
      <w:r w:rsidR="00E763ED" w:rsidRPr="00C25A75">
        <w:rPr>
          <w:rFonts w:ascii="Arial" w:hAnsi="Arial" w:cs="Arial"/>
          <w:sz w:val="24"/>
          <w:szCs w:val="24"/>
          <w:vertAlign w:val="subscript"/>
        </w:rPr>
        <w:t xml:space="preserve">hitung </w:t>
      </w:r>
      <w:r w:rsidR="00E763ED" w:rsidRPr="00C25A75">
        <w:rPr>
          <w:rFonts w:ascii="Arial" w:hAnsi="Arial" w:cs="Arial"/>
          <w:sz w:val="24"/>
          <w:szCs w:val="24"/>
          <w:lang w:val="en-US"/>
        </w:rPr>
        <w:t>≤</w:t>
      </w:r>
      <w:r w:rsidR="00E763ED" w:rsidRPr="00C25A75">
        <w:rPr>
          <w:rFonts w:ascii="Arial" w:hAnsi="Arial" w:cs="Arial"/>
          <w:sz w:val="24"/>
          <w:szCs w:val="24"/>
        </w:rPr>
        <w:t xml:space="preserve"> -2,021 sampai </w:t>
      </w:r>
      <w:r w:rsidR="00E763ED" w:rsidRPr="00C25A75">
        <w:rPr>
          <w:rFonts w:ascii="Arial" w:hAnsi="Arial" w:cs="Arial"/>
          <w:sz w:val="24"/>
          <w:szCs w:val="24"/>
          <w:lang w:val="en-US"/>
        </w:rPr>
        <w:t>≤</w:t>
      </w:r>
      <w:r w:rsidR="00E763ED" w:rsidRPr="00C25A75">
        <w:rPr>
          <w:rFonts w:ascii="Arial" w:hAnsi="Arial" w:cs="Arial"/>
          <w:sz w:val="24"/>
          <w:szCs w:val="24"/>
        </w:rPr>
        <w:t xml:space="preserve"> 2,021. Adapun data hasil penelitian dapat digambarkan pada kurva </w:t>
      </w:r>
      <w:r w:rsidR="004371E7" w:rsidRPr="00C25A75">
        <w:rPr>
          <w:rFonts w:ascii="Arial" w:hAnsi="Arial" w:cs="Arial"/>
          <w:sz w:val="24"/>
          <w:szCs w:val="24"/>
        </w:rPr>
        <w:t>4.4 berikut:</w:t>
      </w:r>
    </w:p>
    <w:p w:rsidR="004371E7" w:rsidRDefault="004371E7" w:rsidP="008132B2">
      <w:pPr>
        <w:pStyle w:val="ListParagraph"/>
        <w:spacing w:line="480" w:lineRule="auto"/>
        <w:ind w:left="709"/>
        <w:jc w:val="both"/>
        <w:rPr>
          <w:rFonts w:ascii="Arial" w:hAnsi="Arial" w:cs="Arial"/>
          <w:sz w:val="24"/>
          <w:szCs w:val="24"/>
        </w:rPr>
      </w:pPr>
    </w:p>
    <w:p w:rsidR="009E5884" w:rsidRPr="00E763ED" w:rsidRDefault="009E5884" w:rsidP="008132B2">
      <w:pPr>
        <w:pStyle w:val="ListParagraph"/>
        <w:spacing w:line="480" w:lineRule="auto"/>
        <w:ind w:left="709"/>
        <w:jc w:val="both"/>
        <w:rPr>
          <w:rFonts w:ascii="Arial" w:hAnsi="Arial" w:cs="Arial"/>
          <w:sz w:val="24"/>
          <w:szCs w:val="24"/>
        </w:rPr>
      </w:pPr>
      <w:r>
        <w:rPr>
          <w:noProof/>
          <w:lang w:eastAsia="id-ID"/>
        </w:rPr>
        <w:drawing>
          <wp:anchor distT="0" distB="0" distL="114300" distR="114300" simplePos="0" relativeHeight="251662336" behindDoc="0" locked="0" layoutInCell="1" allowOverlap="1" wp14:anchorId="6736E7B5" wp14:editId="4063FF45">
            <wp:simplePos x="0" y="0"/>
            <wp:positionH relativeFrom="column">
              <wp:posOffset>811874</wp:posOffset>
            </wp:positionH>
            <wp:positionV relativeFrom="paragraph">
              <wp:posOffset>2456</wp:posOffset>
            </wp:positionV>
            <wp:extent cx="4308475" cy="21761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30435" t="32438" r="22528" b="25280"/>
                    <a:stretch/>
                  </pic:blipFill>
                  <pic:spPr bwMode="auto">
                    <a:xfrm>
                      <a:off x="0" y="0"/>
                      <a:ext cx="4308475" cy="2176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32B2" w:rsidRDefault="008132B2" w:rsidP="008132B2">
      <w:pPr>
        <w:pStyle w:val="ListParagraph"/>
        <w:tabs>
          <w:tab w:val="left" w:pos="284"/>
          <w:tab w:val="left" w:pos="567"/>
        </w:tabs>
        <w:spacing w:after="0" w:line="480" w:lineRule="auto"/>
        <w:ind w:left="567"/>
        <w:jc w:val="both"/>
        <w:rPr>
          <w:rFonts w:ascii="Arial" w:hAnsi="Arial" w:cs="Arial"/>
          <w:sz w:val="24"/>
          <w:szCs w:val="24"/>
        </w:rPr>
      </w:pPr>
    </w:p>
    <w:p w:rsidR="00FB0F67" w:rsidRDefault="00FB0F67" w:rsidP="008132B2">
      <w:pPr>
        <w:pStyle w:val="ListParagraph"/>
        <w:tabs>
          <w:tab w:val="left" w:pos="284"/>
          <w:tab w:val="left" w:pos="567"/>
        </w:tabs>
        <w:spacing w:after="0" w:line="480" w:lineRule="auto"/>
        <w:ind w:left="862"/>
        <w:jc w:val="both"/>
        <w:rPr>
          <w:rFonts w:ascii="Arial" w:hAnsi="Arial" w:cs="Arial"/>
          <w:sz w:val="24"/>
          <w:szCs w:val="24"/>
        </w:rPr>
      </w:pPr>
    </w:p>
    <w:p w:rsidR="00FB0F67" w:rsidRPr="00FB0F67" w:rsidRDefault="00FB0F67" w:rsidP="00FB0F67"/>
    <w:p w:rsidR="00FB0F67" w:rsidRPr="00FB0F67" w:rsidRDefault="00FB0F67" w:rsidP="00FB0F67"/>
    <w:p w:rsidR="00FB0F67" w:rsidRPr="00FB0F67" w:rsidRDefault="00FB0F67" w:rsidP="00FB0F67"/>
    <w:p w:rsidR="008132B2" w:rsidRDefault="008132B2" w:rsidP="00FB0F67">
      <w:pPr>
        <w:tabs>
          <w:tab w:val="left" w:pos="3350"/>
        </w:tabs>
        <w:jc w:val="center"/>
        <w:rPr>
          <w:rFonts w:ascii="Arial" w:hAnsi="Arial" w:cs="Arial"/>
        </w:rPr>
      </w:pPr>
    </w:p>
    <w:p w:rsidR="00FB0F67" w:rsidRDefault="003462C1" w:rsidP="00FB0F67">
      <w:pPr>
        <w:tabs>
          <w:tab w:val="left" w:pos="3350"/>
        </w:tabs>
        <w:jc w:val="center"/>
        <w:rPr>
          <w:rFonts w:ascii="Arial" w:hAnsi="Arial" w:cs="Arial"/>
          <w:vertAlign w:val="subscript"/>
        </w:rPr>
      </w:pPr>
      <w:r>
        <w:rPr>
          <w:rFonts w:ascii="Arial" w:hAnsi="Arial" w:cs="Arial"/>
        </w:rPr>
        <w:t xml:space="preserve">     </w:t>
      </w:r>
      <w:r w:rsidR="00FB0F67">
        <w:rPr>
          <w:rFonts w:ascii="Arial" w:hAnsi="Arial" w:cs="Arial"/>
        </w:rPr>
        <w:t>Gambar 4.4 Kurva Penolakan dan Penerimaan H</w:t>
      </w:r>
      <w:r w:rsidR="00FB0F67" w:rsidRPr="00FB0F67">
        <w:rPr>
          <w:rFonts w:ascii="Arial" w:hAnsi="Arial" w:cs="Arial"/>
          <w:vertAlign w:val="subscript"/>
        </w:rPr>
        <w:t>o</w:t>
      </w:r>
    </w:p>
    <w:p w:rsidR="00C26111" w:rsidRDefault="00CB0900" w:rsidP="00552BA8">
      <w:pPr>
        <w:tabs>
          <w:tab w:val="left" w:pos="3350"/>
        </w:tabs>
        <w:spacing w:after="0" w:line="480" w:lineRule="auto"/>
        <w:ind w:left="709"/>
        <w:jc w:val="both"/>
        <w:rPr>
          <w:rFonts w:ascii="Arial" w:hAnsi="Arial" w:cs="Arial"/>
          <w:sz w:val="24"/>
          <w:szCs w:val="24"/>
        </w:rPr>
      </w:pPr>
      <w:r>
        <w:rPr>
          <w:rFonts w:ascii="Arial" w:hAnsi="Arial" w:cs="Arial"/>
          <w:sz w:val="24"/>
          <w:szCs w:val="24"/>
        </w:rPr>
        <w:lastRenderedPageBreak/>
        <w:t xml:space="preserve">         </w:t>
      </w:r>
      <w:r w:rsidR="00FB0F67" w:rsidRPr="00CB0900">
        <w:rPr>
          <w:rFonts w:ascii="Arial" w:hAnsi="Arial" w:cs="Arial"/>
          <w:sz w:val="24"/>
          <w:szCs w:val="24"/>
        </w:rPr>
        <w:t>Berdasarkan hasil perhitungan yang digambarkan pada kurva penolakan dan penerimaan H</w:t>
      </w:r>
      <w:r w:rsidR="00FB0F67" w:rsidRPr="00CB0900">
        <w:rPr>
          <w:rFonts w:ascii="Arial" w:hAnsi="Arial" w:cs="Arial"/>
          <w:sz w:val="24"/>
          <w:szCs w:val="24"/>
          <w:vertAlign w:val="subscript"/>
        </w:rPr>
        <w:t>o</w:t>
      </w:r>
      <w:r w:rsidR="00FB0F67" w:rsidRPr="00CB0900">
        <w:rPr>
          <w:rFonts w:ascii="Arial" w:hAnsi="Arial" w:cs="Arial"/>
          <w:sz w:val="24"/>
          <w:szCs w:val="24"/>
        </w:rPr>
        <w:t>, didapatkan hasil H</w:t>
      </w:r>
      <w:r w:rsidR="00FB0F67" w:rsidRPr="00CB0900">
        <w:rPr>
          <w:rFonts w:ascii="Arial" w:hAnsi="Arial" w:cs="Arial"/>
          <w:sz w:val="24"/>
          <w:szCs w:val="24"/>
          <w:vertAlign w:val="subscript"/>
        </w:rPr>
        <w:t>o</w:t>
      </w:r>
      <w:r w:rsidR="00FB0F67" w:rsidRPr="00CB0900">
        <w:rPr>
          <w:rFonts w:ascii="Arial" w:hAnsi="Arial" w:cs="Arial"/>
          <w:sz w:val="24"/>
          <w:szCs w:val="24"/>
        </w:rPr>
        <w:t xml:space="preserve"> ditolak karena t</w:t>
      </w:r>
      <w:r w:rsidR="00FB0F67" w:rsidRPr="00CB0900">
        <w:rPr>
          <w:rFonts w:ascii="Arial" w:hAnsi="Arial" w:cs="Arial"/>
          <w:sz w:val="24"/>
          <w:szCs w:val="24"/>
          <w:vertAlign w:val="subscript"/>
        </w:rPr>
        <w:t>hitung</w:t>
      </w:r>
      <w:r w:rsidR="00FB0F67" w:rsidRPr="00CB0900">
        <w:rPr>
          <w:rFonts w:ascii="Arial" w:hAnsi="Arial" w:cs="Arial"/>
          <w:sz w:val="24"/>
          <w:szCs w:val="24"/>
        </w:rPr>
        <w:t xml:space="preserve"> (2,128) &gt; t</w:t>
      </w:r>
      <w:r w:rsidR="00FB0F67" w:rsidRPr="00CB0900">
        <w:rPr>
          <w:rFonts w:ascii="Arial" w:hAnsi="Arial" w:cs="Arial"/>
          <w:sz w:val="24"/>
          <w:szCs w:val="24"/>
          <w:vertAlign w:val="subscript"/>
        </w:rPr>
        <w:t xml:space="preserve">tabel </w:t>
      </w:r>
      <w:r w:rsidR="00FB0F67" w:rsidRPr="00CB0900">
        <w:rPr>
          <w:rFonts w:ascii="Arial" w:hAnsi="Arial" w:cs="Arial"/>
          <w:sz w:val="24"/>
          <w:szCs w:val="24"/>
        </w:rPr>
        <w:t>(2,021) yang menunjukkan H</w:t>
      </w:r>
      <w:r w:rsidR="00FB0F67" w:rsidRPr="00CB0900">
        <w:rPr>
          <w:rFonts w:ascii="Arial" w:hAnsi="Arial" w:cs="Arial"/>
          <w:sz w:val="24"/>
          <w:szCs w:val="24"/>
          <w:vertAlign w:val="subscript"/>
        </w:rPr>
        <w:t>a</w:t>
      </w:r>
      <w:r w:rsidR="00FB0F67" w:rsidRPr="00CB0900">
        <w:rPr>
          <w:rFonts w:ascii="Arial" w:hAnsi="Arial" w:cs="Arial"/>
          <w:sz w:val="24"/>
          <w:szCs w:val="24"/>
        </w:rPr>
        <w:t xml:space="preserve"> diterima yang berarti koefisien korelasi </w:t>
      </w:r>
      <w:r w:rsidR="003462C1">
        <w:rPr>
          <w:rFonts w:ascii="Arial" w:hAnsi="Arial" w:cs="Arial"/>
          <w:sz w:val="24"/>
          <w:szCs w:val="24"/>
        </w:rPr>
        <w:t>bimbingan belajar orang tua dan tanggung jawab belajar siswa</w:t>
      </w:r>
      <w:r w:rsidR="00FB0F67" w:rsidRPr="00CB0900">
        <w:rPr>
          <w:rFonts w:ascii="Arial" w:hAnsi="Arial" w:cs="Arial"/>
          <w:sz w:val="24"/>
          <w:szCs w:val="24"/>
        </w:rPr>
        <w:t xml:space="preserve"> adalah signifikan, sehingga dapat disimpulkan bahwa terdapat pengaruh positif dan signifikan antara </w:t>
      </w:r>
      <w:r w:rsidR="003462C1">
        <w:rPr>
          <w:rFonts w:ascii="Arial" w:hAnsi="Arial" w:cs="Arial"/>
          <w:sz w:val="24"/>
          <w:szCs w:val="24"/>
        </w:rPr>
        <w:t>bimbingan belajar orang tua dan tanggung jawab belajar siswa</w:t>
      </w:r>
      <w:r w:rsidR="00FB0F67" w:rsidRPr="00CB0900">
        <w:rPr>
          <w:rFonts w:ascii="Arial" w:hAnsi="Arial" w:cs="Arial"/>
          <w:sz w:val="24"/>
          <w:szCs w:val="24"/>
        </w:rPr>
        <w:t>.</w:t>
      </w:r>
    </w:p>
    <w:p w:rsidR="005A0D92" w:rsidRDefault="005A0D92" w:rsidP="00C25A75">
      <w:pPr>
        <w:pStyle w:val="ListParagraph"/>
        <w:numPr>
          <w:ilvl w:val="0"/>
          <w:numId w:val="5"/>
        </w:numPr>
        <w:tabs>
          <w:tab w:val="left" w:pos="3350"/>
        </w:tabs>
        <w:spacing w:line="480" w:lineRule="auto"/>
        <w:ind w:left="709" w:hanging="283"/>
        <w:jc w:val="both"/>
        <w:rPr>
          <w:rFonts w:ascii="Arial" w:hAnsi="Arial" w:cs="Arial"/>
          <w:b/>
          <w:sz w:val="24"/>
          <w:szCs w:val="24"/>
        </w:rPr>
      </w:pPr>
      <w:r>
        <w:rPr>
          <w:rFonts w:ascii="Arial" w:hAnsi="Arial" w:cs="Arial"/>
          <w:b/>
          <w:sz w:val="24"/>
          <w:szCs w:val="24"/>
        </w:rPr>
        <w:t>Uji Koefisien Korelasi</w:t>
      </w:r>
    </w:p>
    <w:p w:rsidR="005A0D92" w:rsidRDefault="005A0D92" w:rsidP="00C25A75">
      <w:pPr>
        <w:pStyle w:val="ListParagraph"/>
        <w:tabs>
          <w:tab w:val="left" w:pos="3350"/>
        </w:tabs>
        <w:spacing w:line="480" w:lineRule="auto"/>
        <w:ind w:left="709"/>
        <w:jc w:val="both"/>
        <w:rPr>
          <w:rFonts w:ascii="Arial" w:hAnsi="Arial" w:cs="Arial"/>
          <w:sz w:val="24"/>
          <w:szCs w:val="24"/>
        </w:rPr>
      </w:pPr>
      <w:r>
        <w:rPr>
          <w:rFonts w:ascii="Arial" w:hAnsi="Arial" w:cs="Arial"/>
          <w:sz w:val="24"/>
          <w:szCs w:val="24"/>
        </w:rPr>
        <w:t xml:space="preserve">        Kekuatan pengaruh Bimbingan Belajar Orang Tua (X) terhadap Tanggung Jawab Belajar Siswa (Y) ditunjukkan oleh hasil perhitungan koefisien korelasi r</w:t>
      </w:r>
      <w:r w:rsidRPr="005A0D92">
        <w:rPr>
          <w:rFonts w:ascii="Arial" w:hAnsi="Arial" w:cs="Arial"/>
          <w:sz w:val="24"/>
          <w:szCs w:val="24"/>
          <w:vertAlign w:val="subscript"/>
        </w:rPr>
        <w:t>xy</w:t>
      </w:r>
      <w:r>
        <w:rPr>
          <w:rFonts w:ascii="Arial" w:hAnsi="Arial" w:cs="Arial"/>
          <w:sz w:val="24"/>
          <w:szCs w:val="24"/>
        </w:rPr>
        <w:t xml:space="preserve"> = 0,32. Nilai koefisien tersebut jika dikonsultasikan dengan tabel interpretasi terdapat pada interval koefisien 0,200 sampai 0,399, yang berarti tingkat pengaruh kedua variabel penelitian rendah. Adapun tabel interpretasi r adalah sebagai berikut:</w:t>
      </w:r>
    </w:p>
    <w:p w:rsidR="005A0D92" w:rsidRDefault="005A0D92" w:rsidP="005A0D92">
      <w:pPr>
        <w:pStyle w:val="ListParagraph"/>
        <w:tabs>
          <w:tab w:val="left" w:pos="3350"/>
        </w:tabs>
        <w:ind w:left="709"/>
        <w:jc w:val="center"/>
        <w:rPr>
          <w:rFonts w:ascii="Arial" w:hAnsi="Arial" w:cs="Arial"/>
        </w:rPr>
      </w:pPr>
      <w:r>
        <w:rPr>
          <w:rFonts w:ascii="Arial" w:hAnsi="Arial" w:cs="Arial"/>
        </w:rPr>
        <w:t xml:space="preserve">Tabel 4.10 Koefisien Korelasi dikonsultasikan dengan Tabel Interpretasi Koefisien Korelasi </w:t>
      </w:r>
      <w:r>
        <w:rPr>
          <w:rFonts w:ascii="Arial" w:hAnsi="Arial" w:cs="Arial"/>
          <w:i/>
        </w:rPr>
        <w:t xml:space="preserve">Product Moment </w:t>
      </w:r>
      <w:r>
        <w:rPr>
          <w:rFonts w:ascii="Arial" w:hAnsi="Arial" w:cs="Arial"/>
        </w:rPr>
        <w:t>(r)</w:t>
      </w:r>
    </w:p>
    <w:p w:rsidR="00504468" w:rsidRDefault="00504468" w:rsidP="005A0D92">
      <w:pPr>
        <w:pStyle w:val="ListParagraph"/>
        <w:tabs>
          <w:tab w:val="left" w:pos="3350"/>
        </w:tabs>
        <w:ind w:left="709"/>
        <w:jc w:val="center"/>
        <w:rPr>
          <w:rFonts w:ascii="Arial" w:hAnsi="Arial" w:cs="Arial"/>
        </w:rPr>
      </w:pPr>
    </w:p>
    <w:tbl>
      <w:tblPr>
        <w:tblStyle w:val="TableGrid"/>
        <w:tblW w:w="0" w:type="auto"/>
        <w:tblInd w:w="1951" w:type="dxa"/>
        <w:tblLook w:val="04A0" w:firstRow="1" w:lastRow="0" w:firstColumn="1" w:lastColumn="0" w:noHBand="0" w:noVBand="1"/>
      </w:tblPr>
      <w:tblGrid>
        <w:gridCol w:w="2473"/>
        <w:gridCol w:w="2347"/>
      </w:tblGrid>
      <w:tr w:rsidR="00504468" w:rsidTr="00504468">
        <w:tc>
          <w:tcPr>
            <w:tcW w:w="2473" w:type="dxa"/>
          </w:tcPr>
          <w:p w:rsidR="00504468" w:rsidRDefault="00504468" w:rsidP="00C26111">
            <w:pPr>
              <w:pStyle w:val="ListParagraph"/>
              <w:tabs>
                <w:tab w:val="left" w:pos="3350"/>
              </w:tabs>
              <w:spacing w:line="360" w:lineRule="auto"/>
              <w:ind w:left="0"/>
              <w:jc w:val="center"/>
              <w:rPr>
                <w:rFonts w:ascii="Arial" w:hAnsi="Arial" w:cs="Arial"/>
              </w:rPr>
            </w:pPr>
            <w:r>
              <w:rPr>
                <w:rFonts w:ascii="Arial" w:hAnsi="Arial" w:cs="Arial"/>
              </w:rPr>
              <w:t>Interval Koefisien</w:t>
            </w:r>
          </w:p>
        </w:tc>
        <w:tc>
          <w:tcPr>
            <w:tcW w:w="2347" w:type="dxa"/>
          </w:tcPr>
          <w:p w:rsidR="00504468" w:rsidRDefault="00504468" w:rsidP="00C26111">
            <w:pPr>
              <w:pStyle w:val="ListParagraph"/>
              <w:tabs>
                <w:tab w:val="left" w:pos="3350"/>
              </w:tabs>
              <w:spacing w:line="360" w:lineRule="auto"/>
              <w:ind w:left="0"/>
              <w:jc w:val="center"/>
              <w:rPr>
                <w:rFonts w:ascii="Arial" w:hAnsi="Arial" w:cs="Arial"/>
              </w:rPr>
            </w:pPr>
            <w:r>
              <w:rPr>
                <w:rFonts w:ascii="Arial" w:hAnsi="Arial" w:cs="Arial"/>
              </w:rPr>
              <w:t>Tingkat Hubungan</w:t>
            </w:r>
          </w:p>
        </w:tc>
      </w:tr>
      <w:tr w:rsidR="00504468" w:rsidTr="00504468">
        <w:tc>
          <w:tcPr>
            <w:tcW w:w="2473" w:type="dxa"/>
          </w:tcPr>
          <w:p w:rsidR="00504468" w:rsidRDefault="00504468" w:rsidP="00C26111">
            <w:pPr>
              <w:pStyle w:val="ListParagraph"/>
              <w:tabs>
                <w:tab w:val="left" w:pos="3350"/>
              </w:tabs>
              <w:spacing w:line="360" w:lineRule="auto"/>
              <w:ind w:left="0"/>
              <w:jc w:val="center"/>
              <w:rPr>
                <w:rFonts w:ascii="Arial" w:hAnsi="Arial" w:cs="Arial"/>
              </w:rPr>
            </w:pPr>
            <w:r>
              <w:rPr>
                <w:rFonts w:ascii="Arial" w:hAnsi="Arial" w:cs="Arial"/>
              </w:rPr>
              <w:t>0,000 - 0,199</w:t>
            </w:r>
          </w:p>
        </w:tc>
        <w:tc>
          <w:tcPr>
            <w:tcW w:w="2347" w:type="dxa"/>
          </w:tcPr>
          <w:p w:rsidR="00504468" w:rsidRDefault="00504468" w:rsidP="00C26111">
            <w:pPr>
              <w:pStyle w:val="ListParagraph"/>
              <w:tabs>
                <w:tab w:val="left" w:pos="3350"/>
              </w:tabs>
              <w:spacing w:line="360" w:lineRule="auto"/>
              <w:ind w:left="0"/>
              <w:jc w:val="center"/>
              <w:rPr>
                <w:rFonts w:ascii="Arial" w:hAnsi="Arial" w:cs="Arial"/>
              </w:rPr>
            </w:pPr>
            <w:r>
              <w:rPr>
                <w:rFonts w:ascii="Arial" w:hAnsi="Arial" w:cs="Arial"/>
              </w:rPr>
              <w:t>Sangat Rendah</w:t>
            </w:r>
          </w:p>
        </w:tc>
      </w:tr>
      <w:tr w:rsidR="00504468" w:rsidTr="00504468">
        <w:tc>
          <w:tcPr>
            <w:tcW w:w="2473" w:type="dxa"/>
          </w:tcPr>
          <w:p w:rsidR="00504468" w:rsidRDefault="00504468" w:rsidP="00C26111">
            <w:pPr>
              <w:pStyle w:val="ListParagraph"/>
              <w:tabs>
                <w:tab w:val="left" w:pos="3350"/>
              </w:tabs>
              <w:spacing w:line="360" w:lineRule="auto"/>
              <w:ind w:left="0"/>
              <w:jc w:val="center"/>
              <w:rPr>
                <w:rFonts w:ascii="Arial" w:hAnsi="Arial" w:cs="Arial"/>
              </w:rPr>
            </w:pPr>
            <w:r>
              <w:rPr>
                <w:rFonts w:ascii="Arial" w:hAnsi="Arial" w:cs="Arial"/>
              </w:rPr>
              <w:t>0,200 – 0,399</w:t>
            </w:r>
          </w:p>
        </w:tc>
        <w:tc>
          <w:tcPr>
            <w:tcW w:w="2347" w:type="dxa"/>
          </w:tcPr>
          <w:p w:rsidR="00504468" w:rsidRDefault="00504468" w:rsidP="00C26111">
            <w:pPr>
              <w:pStyle w:val="ListParagraph"/>
              <w:tabs>
                <w:tab w:val="left" w:pos="3350"/>
              </w:tabs>
              <w:spacing w:line="360" w:lineRule="auto"/>
              <w:ind w:left="0"/>
              <w:jc w:val="center"/>
              <w:rPr>
                <w:rFonts w:ascii="Arial" w:hAnsi="Arial" w:cs="Arial"/>
              </w:rPr>
            </w:pPr>
            <w:r>
              <w:rPr>
                <w:rFonts w:ascii="Arial" w:hAnsi="Arial" w:cs="Arial"/>
              </w:rPr>
              <w:t>Rendah</w:t>
            </w:r>
          </w:p>
        </w:tc>
      </w:tr>
      <w:tr w:rsidR="00504468" w:rsidTr="00504468">
        <w:tc>
          <w:tcPr>
            <w:tcW w:w="2473" w:type="dxa"/>
          </w:tcPr>
          <w:p w:rsidR="00504468" w:rsidRDefault="00504468" w:rsidP="00C26111">
            <w:pPr>
              <w:pStyle w:val="ListParagraph"/>
              <w:tabs>
                <w:tab w:val="left" w:pos="3350"/>
              </w:tabs>
              <w:spacing w:line="360" w:lineRule="auto"/>
              <w:ind w:left="0"/>
              <w:jc w:val="center"/>
              <w:rPr>
                <w:rFonts w:ascii="Arial" w:hAnsi="Arial" w:cs="Arial"/>
              </w:rPr>
            </w:pPr>
            <w:r>
              <w:rPr>
                <w:rFonts w:ascii="Arial" w:hAnsi="Arial" w:cs="Arial"/>
              </w:rPr>
              <w:t>0,400 – 0,599</w:t>
            </w:r>
          </w:p>
        </w:tc>
        <w:tc>
          <w:tcPr>
            <w:tcW w:w="2347" w:type="dxa"/>
          </w:tcPr>
          <w:p w:rsidR="00504468" w:rsidRDefault="00504468" w:rsidP="00C26111">
            <w:pPr>
              <w:pStyle w:val="ListParagraph"/>
              <w:tabs>
                <w:tab w:val="left" w:pos="3350"/>
              </w:tabs>
              <w:spacing w:line="360" w:lineRule="auto"/>
              <w:ind w:left="0"/>
              <w:jc w:val="center"/>
              <w:rPr>
                <w:rFonts w:ascii="Arial" w:hAnsi="Arial" w:cs="Arial"/>
              </w:rPr>
            </w:pPr>
            <w:r>
              <w:rPr>
                <w:rFonts w:ascii="Arial" w:hAnsi="Arial" w:cs="Arial"/>
              </w:rPr>
              <w:t>Sedang</w:t>
            </w:r>
          </w:p>
        </w:tc>
      </w:tr>
      <w:tr w:rsidR="00504468" w:rsidTr="00504468">
        <w:tc>
          <w:tcPr>
            <w:tcW w:w="2473" w:type="dxa"/>
          </w:tcPr>
          <w:p w:rsidR="00504468" w:rsidRDefault="00504468" w:rsidP="00C26111">
            <w:pPr>
              <w:pStyle w:val="ListParagraph"/>
              <w:tabs>
                <w:tab w:val="left" w:pos="3350"/>
              </w:tabs>
              <w:spacing w:line="360" w:lineRule="auto"/>
              <w:ind w:left="0"/>
              <w:jc w:val="center"/>
              <w:rPr>
                <w:rFonts w:ascii="Arial" w:hAnsi="Arial" w:cs="Arial"/>
              </w:rPr>
            </w:pPr>
            <w:r>
              <w:rPr>
                <w:rFonts w:ascii="Arial" w:hAnsi="Arial" w:cs="Arial"/>
              </w:rPr>
              <w:t>0,600 – 0,799</w:t>
            </w:r>
          </w:p>
        </w:tc>
        <w:tc>
          <w:tcPr>
            <w:tcW w:w="2347" w:type="dxa"/>
          </w:tcPr>
          <w:p w:rsidR="00504468" w:rsidRDefault="00504468" w:rsidP="00C26111">
            <w:pPr>
              <w:pStyle w:val="ListParagraph"/>
              <w:tabs>
                <w:tab w:val="left" w:pos="3350"/>
              </w:tabs>
              <w:spacing w:line="360" w:lineRule="auto"/>
              <w:ind w:left="0"/>
              <w:jc w:val="center"/>
              <w:rPr>
                <w:rFonts w:ascii="Arial" w:hAnsi="Arial" w:cs="Arial"/>
              </w:rPr>
            </w:pPr>
            <w:r>
              <w:rPr>
                <w:rFonts w:ascii="Arial" w:hAnsi="Arial" w:cs="Arial"/>
              </w:rPr>
              <w:t>Kuat</w:t>
            </w:r>
          </w:p>
        </w:tc>
      </w:tr>
      <w:tr w:rsidR="00504468" w:rsidTr="00504468">
        <w:tc>
          <w:tcPr>
            <w:tcW w:w="2473" w:type="dxa"/>
          </w:tcPr>
          <w:p w:rsidR="00504468" w:rsidRDefault="00504468" w:rsidP="00C26111">
            <w:pPr>
              <w:pStyle w:val="ListParagraph"/>
              <w:tabs>
                <w:tab w:val="left" w:pos="3350"/>
              </w:tabs>
              <w:spacing w:line="360" w:lineRule="auto"/>
              <w:ind w:left="0"/>
              <w:jc w:val="center"/>
              <w:rPr>
                <w:rFonts w:ascii="Arial" w:hAnsi="Arial" w:cs="Arial"/>
              </w:rPr>
            </w:pPr>
            <w:r>
              <w:rPr>
                <w:rFonts w:ascii="Arial" w:hAnsi="Arial" w:cs="Arial"/>
              </w:rPr>
              <w:t>0,800 – 1,000</w:t>
            </w:r>
          </w:p>
        </w:tc>
        <w:tc>
          <w:tcPr>
            <w:tcW w:w="2347" w:type="dxa"/>
          </w:tcPr>
          <w:p w:rsidR="00504468" w:rsidRDefault="00504468" w:rsidP="00C26111">
            <w:pPr>
              <w:pStyle w:val="ListParagraph"/>
              <w:tabs>
                <w:tab w:val="left" w:pos="3350"/>
              </w:tabs>
              <w:spacing w:line="360" w:lineRule="auto"/>
              <w:ind w:left="0"/>
              <w:jc w:val="center"/>
              <w:rPr>
                <w:rFonts w:ascii="Arial" w:hAnsi="Arial" w:cs="Arial"/>
              </w:rPr>
            </w:pPr>
            <w:r>
              <w:rPr>
                <w:rFonts w:ascii="Arial" w:hAnsi="Arial" w:cs="Arial"/>
              </w:rPr>
              <w:t>Sangat Kuat</w:t>
            </w:r>
          </w:p>
        </w:tc>
      </w:tr>
    </w:tbl>
    <w:p w:rsidR="005A0D92" w:rsidRDefault="00504468" w:rsidP="00504468">
      <w:pPr>
        <w:pStyle w:val="ListParagraph"/>
        <w:tabs>
          <w:tab w:val="left" w:pos="3350"/>
        </w:tabs>
        <w:ind w:left="709"/>
        <w:jc w:val="both"/>
        <w:rPr>
          <w:rFonts w:ascii="Arial" w:hAnsi="Arial" w:cs="Arial"/>
        </w:rPr>
      </w:pPr>
      <w:r>
        <w:rPr>
          <w:rFonts w:ascii="Arial" w:hAnsi="Arial" w:cs="Arial"/>
        </w:rPr>
        <w:t xml:space="preserve">                sumber : Sugiyono (2008: 184)</w:t>
      </w:r>
    </w:p>
    <w:p w:rsidR="00504468" w:rsidRPr="00C25A75" w:rsidRDefault="00FE77A8" w:rsidP="00C25A75">
      <w:pPr>
        <w:pStyle w:val="ListParagraph"/>
        <w:tabs>
          <w:tab w:val="left" w:pos="3350"/>
        </w:tabs>
        <w:spacing w:line="480" w:lineRule="auto"/>
        <w:ind w:left="709"/>
        <w:jc w:val="both"/>
        <w:rPr>
          <w:rFonts w:ascii="Arial" w:hAnsi="Arial" w:cs="Arial"/>
          <w:sz w:val="24"/>
          <w:szCs w:val="24"/>
        </w:rPr>
      </w:pPr>
      <w:r w:rsidRPr="00C25A75">
        <w:rPr>
          <w:rFonts w:ascii="Arial" w:hAnsi="Arial" w:cs="Arial"/>
          <w:sz w:val="24"/>
          <w:szCs w:val="24"/>
        </w:rPr>
        <w:lastRenderedPageBreak/>
        <w:t xml:space="preserve">        </w:t>
      </w:r>
      <w:r w:rsidR="00504468" w:rsidRPr="00C25A75">
        <w:rPr>
          <w:rFonts w:ascii="Arial" w:hAnsi="Arial" w:cs="Arial"/>
          <w:sz w:val="24"/>
          <w:szCs w:val="24"/>
        </w:rPr>
        <w:t>Berdasarkan tabel tersebut nilai koefisien korelasi r</w:t>
      </w:r>
      <w:r w:rsidR="00504468" w:rsidRPr="00654045">
        <w:rPr>
          <w:rFonts w:ascii="Arial" w:hAnsi="Arial" w:cs="Arial"/>
          <w:sz w:val="24"/>
          <w:szCs w:val="24"/>
          <w:vertAlign w:val="subscript"/>
        </w:rPr>
        <w:t>xy</w:t>
      </w:r>
      <w:r w:rsidR="00504468" w:rsidRPr="00C25A75">
        <w:rPr>
          <w:rFonts w:ascii="Arial" w:hAnsi="Arial" w:cs="Arial"/>
          <w:sz w:val="24"/>
          <w:szCs w:val="24"/>
        </w:rPr>
        <w:t xml:space="preserve"> = 0,32 berada pada interval</w:t>
      </w:r>
      <w:r w:rsidR="003E085A" w:rsidRPr="00C25A75">
        <w:rPr>
          <w:rFonts w:ascii="Arial" w:hAnsi="Arial" w:cs="Arial"/>
          <w:sz w:val="24"/>
          <w:szCs w:val="24"/>
        </w:rPr>
        <w:t xml:space="preserve"> </w:t>
      </w:r>
      <w:r w:rsidRPr="00C25A75">
        <w:rPr>
          <w:rFonts w:ascii="Arial" w:hAnsi="Arial" w:cs="Arial"/>
          <w:sz w:val="24"/>
          <w:szCs w:val="24"/>
        </w:rPr>
        <w:t>0,200 – 0,399 yang berarti memiliki hubungan yang rendah.</w:t>
      </w:r>
    </w:p>
    <w:p w:rsidR="003462C1" w:rsidRDefault="00FE77A8" w:rsidP="003462C1">
      <w:pPr>
        <w:pStyle w:val="ListParagraph"/>
        <w:numPr>
          <w:ilvl w:val="0"/>
          <w:numId w:val="5"/>
        </w:numPr>
        <w:tabs>
          <w:tab w:val="left" w:pos="3350"/>
        </w:tabs>
        <w:spacing w:line="480" w:lineRule="auto"/>
        <w:ind w:left="709" w:hanging="283"/>
        <w:jc w:val="both"/>
        <w:rPr>
          <w:rFonts w:ascii="Arial" w:hAnsi="Arial" w:cs="Arial"/>
          <w:b/>
          <w:sz w:val="24"/>
          <w:szCs w:val="24"/>
        </w:rPr>
      </w:pPr>
      <w:r w:rsidRPr="00C25A75">
        <w:rPr>
          <w:rFonts w:ascii="Arial" w:hAnsi="Arial" w:cs="Arial"/>
          <w:b/>
          <w:sz w:val="24"/>
          <w:szCs w:val="24"/>
        </w:rPr>
        <w:t>Perhitungan Koefisien Determinasi</w:t>
      </w:r>
    </w:p>
    <w:p w:rsidR="003462C1" w:rsidRDefault="003462C1" w:rsidP="003462C1">
      <w:pPr>
        <w:pStyle w:val="ListParagraph"/>
        <w:tabs>
          <w:tab w:val="left" w:pos="3350"/>
        </w:tabs>
        <w:spacing w:line="480" w:lineRule="auto"/>
        <w:ind w:left="709"/>
        <w:jc w:val="both"/>
        <w:rPr>
          <w:rFonts w:ascii="Arial" w:hAnsi="Arial" w:cs="Arial"/>
          <w:sz w:val="24"/>
          <w:szCs w:val="24"/>
        </w:rPr>
      </w:pPr>
      <w:r>
        <w:rPr>
          <w:rFonts w:ascii="Arial" w:hAnsi="Arial" w:cs="Arial"/>
          <w:sz w:val="24"/>
          <w:szCs w:val="24"/>
        </w:rPr>
        <w:t xml:space="preserve">        </w:t>
      </w:r>
      <w:r w:rsidR="00E44F5D" w:rsidRPr="003462C1">
        <w:rPr>
          <w:rFonts w:ascii="Arial" w:hAnsi="Arial" w:cs="Arial"/>
          <w:sz w:val="24"/>
          <w:szCs w:val="24"/>
        </w:rPr>
        <w:t xml:space="preserve">Berdasarkan hasil uji signifikan koefisien korelasi diperoleh hasil uji keberartian koefisien korelasi yaitu, pengujian hipotesis menggunakan uji korelasi </w:t>
      </w:r>
      <w:r w:rsidR="00E44F5D" w:rsidRPr="003462C1">
        <w:rPr>
          <w:rFonts w:ascii="Arial" w:hAnsi="Arial" w:cs="Arial"/>
          <w:i/>
          <w:sz w:val="24"/>
          <w:szCs w:val="24"/>
        </w:rPr>
        <w:t>Product Moment Person</w:t>
      </w:r>
      <w:r w:rsidR="00E44F5D" w:rsidRPr="003462C1">
        <w:rPr>
          <w:rFonts w:ascii="Arial" w:hAnsi="Arial" w:cs="Arial"/>
          <w:sz w:val="24"/>
          <w:szCs w:val="24"/>
        </w:rPr>
        <w:t xml:space="preserve">. Hasil analisis menunjukkan hubungan positif </w:t>
      </w:r>
      <w:r>
        <w:rPr>
          <w:rFonts w:ascii="Arial" w:hAnsi="Arial" w:cs="Arial"/>
          <w:sz w:val="24"/>
          <w:szCs w:val="24"/>
        </w:rPr>
        <w:t>bimbingan belajar orang tua dan tanggung jawab belajar siswa</w:t>
      </w:r>
      <w:r w:rsidR="00885A54" w:rsidRPr="003462C1">
        <w:rPr>
          <w:rFonts w:ascii="Arial" w:hAnsi="Arial" w:cs="Arial"/>
          <w:sz w:val="24"/>
          <w:szCs w:val="24"/>
        </w:rPr>
        <w:t xml:space="preserve">, dengan persamaan Ŷ= </w:t>
      </w:r>
      <w:r w:rsidR="00E44F5D" w:rsidRPr="003462C1">
        <w:rPr>
          <w:rFonts w:ascii="Arial" w:hAnsi="Arial" w:cs="Arial"/>
          <w:sz w:val="24"/>
          <w:szCs w:val="24"/>
        </w:rPr>
        <w:t>81,5 + 0,2X. Selanjutnya, hasil uji signifikan koefisien korelasi diperoleh t</w:t>
      </w:r>
      <w:r w:rsidR="00E44F5D" w:rsidRPr="003462C1">
        <w:rPr>
          <w:rFonts w:ascii="Arial" w:hAnsi="Arial" w:cs="Arial"/>
          <w:sz w:val="24"/>
          <w:szCs w:val="24"/>
          <w:vertAlign w:val="subscript"/>
        </w:rPr>
        <w:t>hitung</w:t>
      </w:r>
      <w:r w:rsidR="00E44F5D" w:rsidRPr="003462C1">
        <w:rPr>
          <w:rFonts w:ascii="Arial" w:hAnsi="Arial" w:cs="Arial"/>
          <w:sz w:val="24"/>
          <w:szCs w:val="24"/>
        </w:rPr>
        <w:t xml:space="preserve"> 2,128 sedangkan t</w:t>
      </w:r>
      <w:r w:rsidR="00E44F5D" w:rsidRPr="003462C1">
        <w:rPr>
          <w:rFonts w:ascii="Arial" w:hAnsi="Arial" w:cs="Arial"/>
          <w:sz w:val="24"/>
          <w:szCs w:val="24"/>
          <w:vertAlign w:val="subscript"/>
        </w:rPr>
        <w:t>tabel</w:t>
      </w:r>
      <w:r w:rsidR="00E44F5D" w:rsidRPr="003462C1">
        <w:rPr>
          <w:rFonts w:ascii="Arial" w:hAnsi="Arial" w:cs="Arial"/>
          <w:sz w:val="24"/>
          <w:szCs w:val="24"/>
        </w:rPr>
        <w:t xml:space="preserve"> dengan </w:t>
      </w:r>
      <w:r w:rsidR="00E44F5D" w:rsidRPr="003462C1">
        <w:rPr>
          <w:rFonts w:ascii="Arial" w:hAnsi="Arial" w:cs="Arial"/>
          <w:sz w:val="24"/>
          <w:szCs w:val="24"/>
          <w:lang w:val="fi-FI"/>
        </w:rPr>
        <w:t>(</w:t>
      </w:r>
      <w:r w:rsidR="00E44F5D" w:rsidRPr="003462C1">
        <w:rPr>
          <w:rFonts w:ascii="Arial" w:hAnsi="Arial" w:cs="Arial"/>
          <w:sz w:val="24"/>
          <w:szCs w:val="24"/>
        </w:rPr>
        <w:t>α</w:t>
      </w:r>
      <w:r w:rsidR="00E44F5D" w:rsidRPr="003462C1">
        <w:rPr>
          <w:rFonts w:ascii="Arial" w:hAnsi="Arial" w:cs="Arial"/>
          <w:sz w:val="24"/>
          <w:szCs w:val="24"/>
          <w:lang w:val="fi-FI"/>
        </w:rPr>
        <w:t>=0,05)</w:t>
      </w:r>
      <w:r w:rsidR="00E44F5D" w:rsidRPr="003462C1">
        <w:rPr>
          <w:rFonts w:ascii="Arial" w:hAnsi="Arial" w:cs="Arial"/>
          <w:sz w:val="24"/>
          <w:szCs w:val="24"/>
        </w:rPr>
        <w:t xml:space="preserve"> = 2,021 dan dk 43. Sehingga thitung &gt; ttabel </w:t>
      </w:r>
      <w:r w:rsidR="00E44F5D" w:rsidRPr="003462C1">
        <w:rPr>
          <w:rFonts w:ascii="Arial" w:hAnsi="Arial" w:cs="Arial"/>
          <w:sz w:val="24"/>
          <w:szCs w:val="24"/>
          <w:lang w:val="fi-FI"/>
        </w:rPr>
        <w:t>(</w:t>
      </w:r>
      <w:r w:rsidR="00E44F5D" w:rsidRPr="003462C1">
        <w:rPr>
          <w:rFonts w:ascii="Arial" w:hAnsi="Arial" w:cs="Arial"/>
          <w:sz w:val="24"/>
          <w:szCs w:val="24"/>
        </w:rPr>
        <w:t>α</w:t>
      </w:r>
      <w:r w:rsidR="00E44F5D" w:rsidRPr="003462C1">
        <w:rPr>
          <w:rFonts w:ascii="Arial" w:hAnsi="Arial" w:cs="Arial"/>
          <w:sz w:val="24"/>
          <w:szCs w:val="24"/>
          <w:lang w:val="fi-FI"/>
        </w:rPr>
        <w:t>=0,05)</w:t>
      </w:r>
      <w:r w:rsidR="00E44F5D" w:rsidRPr="003462C1">
        <w:rPr>
          <w:rFonts w:ascii="Arial" w:hAnsi="Arial" w:cs="Arial"/>
          <w:sz w:val="24"/>
          <w:szCs w:val="24"/>
        </w:rPr>
        <w:t xml:space="preserve"> yaitu 2,128 &gt; 2,021.</w:t>
      </w:r>
    </w:p>
    <w:p w:rsidR="003462C1" w:rsidRDefault="003462C1" w:rsidP="003462C1">
      <w:pPr>
        <w:pStyle w:val="ListParagraph"/>
        <w:tabs>
          <w:tab w:val="left" w:pos="3350"/>
        </w:tabs>
        <w:spacing w:line="480" w:lineRule="auto"/>
        <w:ind w:left="709"/>
        <w:jc w:val="both"/>
        <w:rPr>
          <w:rFonts w:ascii="Arial" w:hAnsi="Arial" w:cs="Arial"/>
          <w:sz w:val="24"/>
          <w:szCs w:val="24"/>
        </w:rPr>
      </w:pPr>
      <w:r>
        <w:rPr>
          <w:rFonts w:ascii="Arial" w:hAnsi="Arial" w:cs="Arial"/>
          <w:sz w:val="24"/>
          <w:szCs w:val="24"/>
        </w:rPr>
        <w:t xml:space="preserve">       </w:t>
      </w:r>
      <w:r w:rsidR="00E44F5D" w:rsidRPr="003462C1">
        <w:rPr>
          <w:rFonts w:ascii="Arial" w:hAnsi="Arial" w:cs="Arial"/>
          <w:sz w:val="24"/>
          <w:szCs w:val="24"/>
        </w:rPr>
        <w:t>Perbandingan kedua nilai yang diperoleh menunjukkan bahwa t</w:t>
      </w:r>
      <w:r w:rsidR="00E44F5D" w:rsidRPr="003462C1">
        <w:rPr>
          <w:rFonts w:ascii="Arial" w:hAnsi="Arial" w:cs="Arial"/>
          <w:sz w:val="24"/>
          <w:szCs w:val="24"/>
          <w:vertAlign w:val="subscript"/>
        </w:rPr>
        <w:t>hitung</w:t>
      </w:r>
      <w:r w:rsidR="00E44F5D" w:rsidRPr="003462C1">
        <w:rPr>
          <w:rFonts w:ascii="Arial" w:hAnsi="Arial" w:cs="Arial"/>
          <w:sz w:val="24"/>
          <w:szCs w:val="24"/>
        </w:rPr>
        <w:t xml:space="preserve"> &gt; t</w:t>
      </w:r>
      <w:r w:rsidR="00E44F5D" w:rsidRPr="003462C1">
        <w:rPr>
          <w:rFonts w:ascii="Arial" w:hAnsi="Arial" w:cs="Arial"/>
          <w:sz w:val="24"/>
          <w:szCs w:val="24"/>
          <w:vertAlign w:val="subscript"/>
        </w:rPr>
        <w:t>tabel</w:t>
      </w:r>
      <w:r w:rsidR="00E44F5D" w:rsidRPr="003462C1">
        <w:rPr>
          <w:rFonts w:ascii="Arial" w:hAnsi="Arial" w:cs="Arial"/>
          <w:sz w:val="24"/>
          <w:szCs w:val="24"/>
        </w:rPr>
        <w:t xml:space="preserve"> yang menunjukkan bahwa korelasi </w:t>
      </w:r>
      <w:r w:rsidRPr="003462C1">
        <w:rPr>
          <w:rFonts w:ascii="Arial" w:hAnsi="Arial" w:cs="Arial"/>
          <w:sz w:val="24"/>
          <w:szCs w:val="24"/>
        </w:rPr>
        <w:t xml:space="preserve">bimbingan belajar orang tua dan tanggung jawab belajar siswa </w:t>
      </w:r>
      <w:r w:rsidR="00E44F5D" w:rsidRPr="003462C1">
        <w:rPr>
          <w:rFonts w:ascii="Arial" w:hAnsi="Arial" w:cs="Arial"/>
          <w:sz w:val="24"/>
          <w:szCs w:val="24"/>
        </w:rPr>
        <w:t xml:space="preserve">signifikan, karena koefisien korelasi yang diperoleh positif, artinya semakin tinggi </w:t>
      </w:r>
      <w:r w:rsidRPr="003462C1">
        <w:rPr>
          <w:rFonts w:ascii="Arial" w:hAnsi="Arial" w:cs="Arial"/>
          <w:sz w:val="24"/>
          <w:szCs w:val="24"/>
        </w:rPr>
        <w:t>bimbingan belajar orang tua dan tanggung jawab belajar siswa</w:t>
      </w:r>
      <w:r w:rsidR="00E44F5D" w:rsidRPr="003462C1">
        <w:rPr>
          <w:rFonts w:ascii="Arial" w:hAnsi="Arial" w:cs="Arial"/>
          <w:sz w:val="24"/>
          <w:szCs w:val="24"/>
        </w:rPr>
        <w:t>.</w:t>
      </w:r>
    </w:p>
    <w:p w:rsidR="00E44F5D" w:rsidRDefault="003462C1" w:rsidP="00FE5483">
      <w:pPr>
        <w:pStyle w:val="ListParagraph"/>
        <w:tabs>
          <w:tab w:val="left" w:pos="851"/>
          <w:tab w:val="left" w:pos="3350"/>
        </w:tabs>
        <w:spacing w:line="480" w:lineRule="auto"/>
        <w:ind w:left="709"/>
        <w:jc w:val="both"/>
        <w:rPr>
          <w:rFonts w:ascii="Arial" w:hAnsi="Arial" w:cs="Arial"/>
          <w:sz w:val="24"/>
          <w:szCs w:val="24"/>
        </w:rPr>
      </w:pPr>
      <w:r>
        <w:rPr>
          <w:rFonts w:ascii="Arial" w:hAnsi="Arial" w:cs="Arial"/>
          <w:sz w:val="24"/>
          <w:szCs w:val="24"/>
        </w:rPr>
        <w:t xml:space="preserve">        </w:t>
      </w:r>
      <w:r w:rsidR="00821760" w:rsidRPr="003462C1">
        <w:rPr>
          <w:rFonts w:ascii="Arial" w:hAnsi="Arial" w:cs="Arial"/>
          <w:sz w:val="24"/>
          <w:szCs w:val="24"/>
        </w:rPr>
        <w:t xml:space="preserve"> </w:t>
      </w:r>
      <w:r w:rsidR="00E44F5D" w:rsidRPr="003462C1">
        <w:rPr>
          <w:rFonts w:ascii="Arial" w:hAnsi="Arial" w:cs="Arial"/>
          <w:sz w:val="24"/>
          <w:szCs w:val="24"/>
        </w:rPr>
        <w:t xml:space="preserve">Kekuatan </w:t>
      </w:r>
      <w:r w:rsidRPr="003462C1">
        <w:rPr>
          <w:rFonts w:ascii="Arial" w:hAnsi="Arial" w:cs="Arial"/>
          <w:sz w:val="24"/>
          <w:szCs w:val="24"/>
        </w:rPr>
        <w:t xml:space="preserve">bimbingan belajar orang tua terhadap tanggung jawab belajar siswa </w:t>
      </w:r>
      <w:r w:rsidR="00E44F5D" w:rsidRPr="003462C1">
        <w:rPr>
          <w:rFonts w:ascii="Arial" w:hAnsi="Arial" w:cs="Arial"/>
          <w:sz w:val="24"/>
          <w:szCs w:val="24"/>
        </w:rPr>
        <w:t>menghasilkan koefisien korelasi (r</w:t>
      </w:r>
      <w:r w:rsidR="00E44F5D" w:rsidRPr="003462C1">
        <w:rPr>
          <w:rFonts w:ascii="Arial" w:hAnsi="Arial" w:cs="Arial"/>
          <w:sz w:val="24"/>
          <w:szCs w:val="24"/>
          <w:vertAlign w:val="subscript"/>
        </w:rPr>
        <w:t>xy</w:t>
      </w:r>
      <w:r w:rsidR="00E44F5D" w:rsidRPr="003462C1">
        <w:rPr>
          <w:rFonts w:ascii="Arial" w:hAnsi="Arial" w:cs="Arial"/>
          <w:sz w:val="24"/>
          <w:szCs w:val="24"/>
        </w:rPr>
        <w:t xml:space="preserve">) = 0,32 yang menunjukkan terdapat pengaruh yang rendah antara </w:t>
      </w:r>
      <w:r w:rsidR="00577A0E" w:rsidRPr="003462C1">
        <w:rPr>
          <w:rFonts w:ascii="Arial" w:hAnsi="Arial" w:cs="Arial"/>
          <w:sz w:val="24"/>
          <w:szCs w:val="24"/>
        </w:rPr>
        <w:t>bimbingan belajar orang tua terhadap tanggung jawab belajar siswa</w:t>
      </w:r>
      <w:r w:rsidR="00E44F5D" w:rsidRPr="003462C1">
        <w:rPr>
          <w:rFonts w:ascii="Arial" w:hAnsi="Arial" w:cs="Arial"/>
          <w:sz w:val="24"/>
          <w:szCs w:val="24"/>
        </w:rPr>
        <w:t>, sedangkan koefisien determinasi (r</w:t>
      </w:r>
      <w:r w:rsidR="00E44F5D" w:rsidRPr="003462C1">
        <w:rPr>
          <w:rFonts w:ascii="Arial" w:hAnsi="Arial" w:cs="Arial"/>
          <w:sz w:val="24"/>
          <w:szCs w:val="24"/>
          <w:vertAlign w:val="superscript"/>
        </w:rPr>
        <w:t>2</w:t>
      </w:r>
      <w:r w:rsidR="00E44F5D" w:rsidRPr="003462C1">
        <w:rPr>
          <w:rFonts w:ascii="Arial" w:hAnsi="Arial" w:cs="Arial"/>
          <w:sz w:val="24"/>
          <w:szCs w:val="24"/>
        </w:rPr>
        <w:t>) sebesar 0,10 atau 10%</w:t>
      </w:r>
      <w:r w:rsidR="00821760" w:rsidRPr="003462C1">
        <w:rPr>
          <w:rFonts w:ascii="Arial" w:hAnsi="Arial" w:cs="Arial"/>
          <w:sz w:val="24"/>
          <w:szCs w:val="24"/>
        </w:rPr>
        <w:t>. A</w:t>
      </w:r>
      <w:r w:rsidR="00577A0E">
        <w:rPr>
          <w:rFonts w:ascii="Arial" w:hAnsi="Arial" w:cs="Arial"/>
          <w:sz w:val="24"/>
          <w:szCs w:val="24"/>
        </w:rPr>
        <w:t>rtinya kenaikan atau penurunan tanggung jawab belajar s</w:t>
      </w:r>
      <w:r w:rsidR="00821760" w:rsidRPr="003462C1">
        <w:rPr>
          <w:rFonts w:ascii="Arial" w:hAnsi="Arial" w:cs="Arial"/>
          <w:sz w:val="24"/>
          <w:szCs w:val="24"/>
        </w:rPr>
        <w:t xml:space="preserve">iswa </w:t>
      </w:r>
      <w:r w:rsidR="00821760" w:rsidRPr="003462C1">
        <w:rPr>
          <w:rFonts w:ascii="Arial" w:hAnsi="Arial" w:cs="Arial"/>
          <w:sz w:val="24"/>
          <w:szCs w:val="24"/>
        </w:rPr>
        <w:lastRenderedPageBreak/>
        <w:t>memiliki pengaruh</w:t>
      </w:r>
      <w:r w:rsidR="00577A0E">
        <w:rPr>
          <w:rFonts w:ascii="Arial" w:hAnsi="Arial" w:cs="Arial"/>
          <w:sz w:val="24"/>
          <w:szCs w:val="24"/>
        </w:rPr>
        <w:t xml:space="preserve"> dengan bimbingan belajar orang t</w:t>
      </w:r>
      <w:r w:rsidR="00821760" w:rsidRPr="003462C1">
        <w:rPr>
          <w:rFonts w:ascii="Arial" w:hAnsi="Arial" w:cs="Arial"/>
          <w:sz w:val="24"/>
          <w:szCs w:val="24"/>
        </w:rPr>
        <w:t>ua sebesar 10%, sedangkan 90% Tanggung Jawab Belajar Siswa dipengaruhi oleh faktor-faktor lain.</w:t>
      </w:r>
    </w:p>
    <w:p w:rsidR="00654045" w:rsidRPr="003462C1" w:rsidRDefault="00654045" w:rsidP="00654045">
      <w:pPr>
        <w:pStyle w:val="ListParagraph"/>
        <w:numPr>
          <w:ilvl w:val="0"/>
          <w:numId w:val="1"/>
        </w:numPr>
        <w:tabs>
          <w:tab w:val="left" w:pos="426"/>
          <w:tab w:val="left" w:pos="3350"/>
        </w:tabs>
        <w:spacing w:line="480" w:lineRule="auto"/>
        <w:ind w:left="142" w:hanging="142"/>
        <w:jc w:val="both"/>
        <w:rPr>
          <w:rFonts w:ascii="Arial" w:hAnsi="Arial" w:cs="Arial"/>
          <w:b/>
          <w:sz w:val="24"/>
          <w:szCs w:val="24"/>
        </w:rPr>
      </w:pPr>
      <w:bookmarkStart w:id="0" w:name="_GoBack"/>
      <w:bookmarkEnd w:id="0"/>
      <w:r>
        <w:rPr>
          <w:rFonts w:ascii="Arial" w:hAnsi="Arial" w:cs="Arial"/>
          <w:b/>
          <w:sz w:val="24"/>
          <w:szCs w:val="24"/>
        </w:rPr>
        <w:t>Pembahasan Hasil Penelitian</w:t>
      </w:r>
    </w:p>
    <w:p w:rsidR="00944924" w:rsidRPr="0023146A" w:rsidRDefault="00722BDD" w:rsidP="00FE5483">
      <w:pPr>
        <w:pStyle w:val="ListParagraph"/>
        <w:tabs>
          <w:tab w:val="left" w:pos="709"/>
        </w:tabs>
        <w:spacing w:line="480" w:lineRule="auto"/>
        <w:ind w:left="426" w:firstLine="283"/>
        <w:jc w:val="both"/>
        <w:rPr>
          <w:rFonts w:ascii="Arial" w:hAnsi="Arial" w:cs="Arial"/>
          <w:sz w:val="24"/>
          <w:szCs w:val="24"/>
        </w:rPr>
      </w:pPr>
      <w:r w:rsidRPr="00C25A75">
        <w:rPr>
          <w:rFonts w:ascii="Arial" w:hAnsi="Arial" w:cs="Arial"/>
          <w:sz w:val="24"/>
          <w:szCs w:val="24"/>
        </w:rPr>
        <w:t xml:space="preserve">        </w:t>
      </w:r>
      <w:r w:rsidR="00821760" w:rsidRPr="00C25A75">
        <w:rPr>
          <w:rFonts w:ascii="Arial" w:hAnsi="Arial" w:cs="Arial"/>
          <w:sz w:val="24"/>
          <w:szCs w:val="24"/>
        </w:rPr>
        <w:t>Orang tua merupakan guru pertama bagi anaknya, peran orang tua sangat signifikan dalam menumbuhkan rasa tanggung jawab anak</w:t>
      </w:r>
      <w:r w:rsidRPr="00C25A75">
        <w:rPr>
          <w:rFonts w:ascii="Arial" w:hAnsi="Arial" w:cs="Arial"/>
          <w:sz w:val="24"/>
          <w:szCs w:val="24"/>
        </w:rPr>
        <w:t>. Seperti pendapat Umar (2015: 26) menyatakan bahwa peran orang tua dalam mendukung rasa tanggung jawab belajar anak yaitu sebagai pengasuh, pendidik, pembimbing, motivator dan fasilitator.</w:t>
      </w:r>
      <w:r w:rsidR="0023146A">
        <w:rPr>
          <w:rFonts w:ascii="Arial" w:hAnsi="Arial" w:cs="Arial"/>
          <w:sz w:val="24"/>
          <w:szCs w:val="24"/>
        </w:rPr>
        <w:t xml:space="preserve"> Pendapat </w:t>
      </w:r>
      <w:r w:rsidRPr="0023146A">
        <w:rPr>
          <w:rFonts w:ascii="Arial" w:hAnsi="Arial" w:cs="Arial"/>
          <w:sz w:val="24"/>
          <w:szCs w:val="24"/>
        </w:rPr>
        <w:t xml:space="preserve">tersebut sesuai dengan hasil </w:t>
      </w:r>
      <w:r w:rsidR="00944924" w:rsidRPr="0023146A">
        <w:rPr>
          <w:rFonts w:ascii="Arial" w:hAnsi="Arial" w:cs="Arial"/>
          <w:color w:val="000000" w:themeColor="text1"/>
          <w:sz w:val="24"/>
          <w:szCs w:val="24"/>
        </w:rPr>
        <w:t xml:space="preserve">penelitian yang telah dilakukan oleh Suwarni (2010, Sekolah Tinggi Agama Islam Negeri Salatiga) yang berjudul “Pengaruh Bimbingan Belajar Orang Tua Terhadap Tanggung Jawab Belajar Anak Kelas IV Pada SD Negeri Wonoyoso Pringapus Semarang Tahun 2010”  dengan kesimpulan bahwa pengaruh bimbingan orang tua yang tergolong dalam kategori tinggi terbukti dari 16 responden dapat dikelompokkan sebagai berikut (1) tergolong dalam kategori tinggi ada empat siswa atau sebanyak 25%. (2) tergolong dalam kategori sedang ada delapan siswa atau sebanyak 50%. (3) tergolong dalam kategori rendah ada empat siswa atau sebanyak 25%. Dalam motivasi belajar siswa tergolong dalam kategori tinggi terbukti dari 16 responden dapat dikelompokkan sebagai berikut (1) tergolong dalam kategori tinggi ada empat siswa atau sebanyak 25%. (2) tergolong dalam kategori sedang </w:t>
      </w:r>
      <w:r w:rsidR="00944924" w:rsidRPr="0023146A">
        <w:rPr>
          <w:rFonts w:ascii="Arial" w:hAnsi="Arial" w:cs="Arial"/>
          <w:color w:val="000000" w:themeColor="text1"/>
          <w:sz w:val="24"/>
          <w:szCs w:val="24"/>
        </w:rPr>
        <w:lastRenderedPageBreak/>
        <w:t xml:space="preserve">ada 11 siswa atau 68,75%. (3) tergolong dalam kategori rendah ada satu siswa atau 6,25%. Berdasarkan analisa dengan menggunakan korelasi </w:t>
      </w:r>
      <w:r w:rsidR="00944924" w:rsidRPr="0023146A">
        <w:rPr>
          <w:rFonts w:ascii="Arial" w:hAnsi="Arial" w:cs="Arial"/>
          <w:i/>
          <w:color w:val="000000" w:themeColor="text1"/>
          <w:sz w:val="24"/>
          <w:szCs w:val="24"/>
        </w:rPr>
        <w:t>product moment</w:t>
      </w:r>
      <w:r w:rsidR="00944924" w:rsidRPr="0023146A">
        <w:rPr>
          <w:rFonts w:ascii="Arial" w:hAnsi="Arial" w:cs="Arial"/>
          <w:color w:val="000000" w:themeColor="text1"/>
          <w:sz w:val="24"/>
          <w:szCs w:val="24"/>
        </w:rPr>
        <w:t xml:space="preserve"> diperoleh nilai sebesar 0,102 jika di konsultasikan dengan nilai r </w:t>
      </w:r>
      <w:r w:rsidR="00944924" w:rsidRPr="0023146A">
        <w:rPr>
          <w:rFonts w:ascii="Arial" w:hAnsi="Arial" w:cs="Arial"/>
          <w:i/>
          <w:color w:val="000000" w:themeColor="text1"/>
          <w:sz w:val="24"/>
          <w:szCs w:val="24"/>
        </w:rPr>
        <w:t xml:space="preserve">product </w:t>
      </w:r>
      <w:r w:rsidR="00944924" w:rsidRPr="0023146A">
        <w:rPr>
          <w:rFonts w:ascii="Arial" w:hAnsi="Arial" w:cs="Arial"/>
          <w:color w:val="000000" w:themeColor="text1"/>
          <w:sz w:val="24"/>
          <w:szCs w:val="24"/>
        </w:rPr>
        <w:t xml:space="preserve">batas penolakan dengan harga N = 16, pada taraf signifikan 5% = 0.497, ternyata r </w:t>
      </w:r>
      <w:r w:rsidR="00944924" w:rsidRPr="0023146A">
        <w:rPr>
          <w:rFonts w:ascii="Arial" w:hAnsi="Arial" w:cs="Arial"/>
          <w:i/>
          <w:color w:val="000000" w:themeColor="text1"/>
          <w:sz w:val="24"/>
          <w:szCs w:val="24"/>
        </w:rPr>
        <w:t xml:space="preserve">producr </w:t>
      </w:r>
      <w:r w:rsidR="00944924" w:rsidRPr="0023146A">
        <w:rPr>
          <w:rFonts w:ascii="Arial" w:hAnsi="Arial" w:cs="Arial"/>
          <w:color w:val="000000" w:themeColor="text1"/>
          <w:sz w:val="24"/>
          <w:szCs w:val="24"/>
        </w:rPr>
        <w:t xml:space="preserve">empiris berada di bawah r tabel </w:t>
      </w:r>
      <w:r w:rsidR="00944924" w:rsidRPr="0023146A">
        <w:rPr>
          <w:rFonts w:ascii="Arial" w:hAnsi="Arial" w:cs="Arial"/>
          <w:i/>
          <w:color w:val="000000" w:themeColor="text1"/>
          <w:sz w:val="24"/>
          <w:szCs w:val="24"/>
        </w:rPr>
        <w:t xml:space="preserve">product moment. </w:t>
      </w:r>
      <w:r w:rsidR="00944924" w:rsidRPr="0023146A">
        <w:rPr>
          <w:rFonts w:ascii="Arial" w:hAnsi="Arial" w:cs="Arial"/>
          <w:color w:val="000000" w:themeColor="text1"/>
          <w:sz w:val="24"/>
          <w:szCs w:val="24"/>
        </w:rPr>
        <w:t>Hasil penelitian menyatakan bahwa, pelaksanaan bimbingan orang tua berpengaruh terhadap tanggung jawab belajar anak terbukti ada, namun dengan tingkat koefesien korelasi positif yang rendah.</w:t>
      </w:r>
    </w:p>
    <w:p w:rsidR="00944924" w:rsidRPr="0070179C" w:rsidRDefault="00944924" w:rsidP="00944924">
      <w:pPr>
        <w:pStyle w:val="ListParagraph"/>
        <w:spacing w:after="0" w:line="480" w:lineRule="auto"/>
        <w:ind w:left="426" w:hanging="142"/>
        <w:jc w:val="both"/>
        <w:rPr>
          <w:rFonts w:ascii="Arial" w:hAnsi="Arial" w:cs="Arial"/>
          <w:color w:val="000000" w:themeColor="text1"/>
          <w:sz w:val="24"/>
          <w:szCs w:val="24"/>
        </w:rPr>
      </w:pPr>
      <w:r w:rsidRPr="0070179C">
        <w:rPr>
          <w:rFonts w:ascii="Arial" w:hAnsi="Arial" w:cs="Arial"/>
          <w:color w:val="000000" w:themeColor="text1"/>
          <w:sz w:val="24"/>
          <w:szCs w:val="24"/>
        </w:rPr>
        <w:t xml:space="preserve">           Chatarina P Astuti (2005, Unive</w:t>
      </w:r>
      <w:r w:rsidR="0023146A">
        <w:rPr>
          <w:rFonts w:ascii="Arial" w:hAnsi="Arial" w:cs="Arial"/>
          <w:color w:val="000000" w:themeColor="text1"/>
          <w:sz w:val="24"/>
          <w:szCs w:val="24"/>
        </w:rPr>
        <w:t>rsitas Negeri Semarang) melakukan penelitian dengan judul</w:t>
      </w:r>
      <w:r w:rsidRPr="0070179C">
        <w:rPr>
          <w:rFonts w:ascii="Arial" w:hAnsi="Arial" w:cs="Arial"/>
          <w:color w:val="000000" w:themeColor="text1"/>
          <w:sz w:val="24"/>
          <w:szCs w:val="24"/>
        </w:rPr>
        <w:t xml:space="preserve"> “Pengaruh bimbingan belajar orang tua terhadap tanggung jawab belajar anak kelas IV SD Pangudi Luhur Don Bosco” diperoleh kesimpulan bahwa sebagian besar siswa kelas empat SD Don Bosco merasakan tingginya pengaruh bimbingan belajar orang tua mereka untuk tanggung jawab belajar. jumlah anak yang berpendapat demikian sebesar 32 anak atau 71,11% dari responden penelitian. Sedangkan tanggung jawab belajar juga tinggi yaitu 31 anak atau sebesar 68,89% responden penelitian. Bimbingan belajar orang tua berpengaruh terhadap tanggung jawab belajar anak berdasarkan hasil uji F dengan nilai F hitung sebesar 45,891 (p&lt;0,05). Persamaan regresi yang terbentuk adalah Y = 1,462 + 0,972X. Hasil penelitian menyatakan bahwa besarnya sumbangan pengaruh </w:t>
      </w:r>
      <w:r w:rsidRPr="0070179C">
        <w:rPr>
          <w:rFonts w:ascii="Arial" w:hAnsi="Arial" w:cs="Arial"/>
          <w:color w:val="000000" w:themeColor="text1"/>
          <w:sz w:val="24"/>
          <w:szCs w:val="24"/>
        </w:rPr>
        <w:lastRenderedPageBreak/>
        <w:t>bimbingan belajar orang tua terhadap tanggung jawab belajar anak adalah sebesar 0,516 atau 51,6%.</w:t>
      </w:r>
    </w:p>
    <w:p w:rsidR="00577A0E" w:rsidRDefault="00722BDD" w:rsidP="00577A0E">
      <w:pPr>
        <w:pStyle w:val="ListParagraph"/>
        <w:tabs>
          <w:tab w:val="left" w:pos="426"/>
        </w:tabs>
        <w:spacing w:line="480" w:lineRule="auto"/>
        <w:ind w:left="426"/>
        <w:jc w:val="both"/>
        <w:rPr>
          <w:rFonts w:ascii="Arial" w:hAnsi="Arial" w:cs="Arial"/>
          <w:color w:val="000000" w:themeColor="text1"/>
          <w:sz w:val="24"/>
          <w:szCs w:val="24"/>
        </w:rPr>
      </w:pPr>
      <w:r w:rsidRPr="00C25A75">
        <w:rPr>
          <w:rFonts w:ascii="Arial" w:hAnsi="Arial" w:cs="Arial"/>
          <w:sz w:val="24"/>
          <w:szCs w:val="24"/>
        </w:rPr>
        <w:t xml:space="preserve">         Berdasarkan uraian di atas dapat dikemukakan bahwa terdapat pengaruh Bimbingan Belajar Orang Tua terhadap Tanggung Jawab Belajar Siswa berdasarkan analisa statistik di atas secara logika dan dapat dibuktikan. Jadi salah satu upaya untuk meningkatkan Tanggung Jawab Belajar Siswa yang tinggi orang tua harus memberikan Bimbingan Belajar yang baik. Semakin baik Bimbingan Belajar yang diberikan oleh orang tua maka semakin baik pula</w:t>
      </w:r>
      <w:r w:rsidR="00577A0E">
        <w:rPr>
          <w:rFonts w:ascii="Arial" w:hAnsi="Arial" w:cs="Arial"/>
          <w:sz w:val="24"/>
          <w:szCs w:val="24"/>
        </w:rPr>
        <w:t xml:space="preserve"> Tanggung Jawab Belajar Siswa. </w:t>
      </w:r>
      <w:r w:rsidRPr="00577A0E">
        <w:rPr>
          <w:rFonts w:ascii="Arial" w:hAnsi="Arial" w:cs="Arial"/>
          <w:sz w:val="24"/>
          <w:szCs w:val="24"/>
        </w:rPr>
        <w:t xml:space="preserve">Sejalan dengan </w:t>
      </w:r>
      <w:r w:rsidR="00186D76" w:rsidRPr="00577A0E">
        <w:rPr>
          <w:rFonts w:ascii="Arial" w:hAnsi="Arial" w:cs="Arial"/>
          <w:color w:val="000000" w:themeColor="text1"/>
          <w:sz w:val="24"/>
          <w:szCs w:val="24"/>
        </w:rPr>
        <w:t>Mulyati (2004: 68) mengemukakan bahwa bimbingan belajar orang tua ialah proses pemberian bantuan secara terus-menerus dan sistematis yang dilakukan orang tua kepada anaknya guna memecahkan masalah-masalah belajar yang dihadapinya sehingga anak tersebut memiliki berbagai kemampuan sesuai dengan potensinya dalam mencapai penyesuaian diri dan tujuan belajar.</w:t>
      </w:r>
    </w:p>
    <w:p w:rsidR="00577A0E" w:rsidRPr="00577A0E" w:rsidRDefault="00577A0E" w:rsidP="00577A0E">
      <w:pPr>
        <w:pStyle w:val="ListParagraph"/>
        <w:tabs>
          <w:tab w:val="left" w:pos="426"/>
        </w:tabs>
        <w:spacing w:line="480" w:lineRule="auto"/>
        <w:ind w:left="426"/>
        <w:jc w:val="both"/>
        <w:rPr>
          <w:rFonts w:ascii="Arial" w:hAnsi="Arial" w:cs="Arial"/>
          <w:color w:val="000000" w:themeColor="text1"/>
          <w:sz w:val="24"/>
          <w:szCs w:val="24"/>
        </w:rPr>
      </w:pPr>
      <w:r>
        <w:rPr>
          <w:rFonts w:ascii="Arial" w:hAnsi="Arial" w:cs="Arial"/>
          <w:sz w:val="24"/>
          <w:szCs w:val="24"/>
        </w:rPr>
        <w:t xml:space="preserve">         </w:t>
      </w:r>
      <w:r w:rsidRPr="00577A0E">
        <w:rPr>
          <w:rFonts w:ascii="Arial" w:hAnsi="Arial" w:cs="Arial"/>
          <w:color w:val="000000" w:themeColor="text1"/>
          <w:sz w:val="24"/>
          <w:szCs w:val="24"/>
        </w:rPr>
        <w:t xml:space="preserve">Hal ini diperkuat oleh pendapat Parmata (2014: 3)  mengemukakan bahwa bimbingan belajar orang tua merupakan proses pemberian bantuan dari orang tua kepada anak atau siswa yang diberikan sehari-hari dan melekat dengan kebersamaan kehidupannya berupa aspek-aspek kasih sayang, perhatian, penerimaan, tanggung jawab, dan pemberian bantuan atau pertolongan untuk memecahkan kesulitan atau hambatan belajar </w:t>
      </w:r>
      <w:r w:rsidRPr="00577A0E">
        <w:rPr>
          <w:rFonts w:ascii="Arial" w:hAnsi="Arial" w:cs="Arial"/>
          <w:color w:val="000000" w:themeColor="text1"/>
          <w:sz w:val="24"/>
          <w:szCs w:val="24"/>
        </w:rPr>
        <w:lastRenderedPageBreak/>
        <w:t>sehingga dapat menyesuaikan diri dengan situasi belajarnya, dapat mengembangkan keterampilan belajarnya dan membentuk kebiasaan belajar yang ajeg serta dapat mecapai hasil belajar seoptimal mungkin sesuai potensi yang dimilikinya.</w:t>
      </w:r>
    </w:p>
    <w:p w:rsidR="00F2355E" w:rsidRPr="00C25A75" w:rsidRDefault="0020748E" w:rsidP="00C25A75">
      <w:pPr>
        <w:pStyle w:val="ListParagraph"/>
        <w:numPr>
          <w:ilvl w:val="0"/>
          <w:numId w:val="1"/>
        </w:numPr>
        <w:tabs>
          <w:tab w:val="left" w:pos="426"/>
        </w:tabs>
        <w:spacing w:line="480" w:lineRule="auto"/>
        <w:ind w:left="426" w:hanging="426"/>
        <w:jc w:val="both"/>
        <w:rPr>
          <w:rFonts w:ascii="Arial" w:hAnsi="Arial" w:cs="Arial"/>
          <w:b/>
          <w:sz w:val="24"/>
          <w:szCs w:val="24"/>
        </w:rPr>
      </w:pPr>
      <w:r w:rsidRPr="00C25A75">
        <w:rPr>
          <w:rFonts w:ascii="Arial" w:hAnsi="Arial" w:cs="Arial"/>
          <w:b/>
          <w:sz w:val="24"/>
          <w:szCs w:val="24"/>
        </w:rPr>
        <w:t>Keterbatasan Penelitian</w:t>
      </w:r>
    </w:p>
    <w:p w:rsidR="0020748E" w:rsidRPr="00C25A75" w:rsidRDefault="0020748E" w:rsidP="00C25A75">
      <w:pPr>
        <w:pStyle w:val="ListParagraph"/>
        <w:tabs>
          <w:tab w:val="left" w:pos="426"/>
        </w:tabs>
        <w:spacing w:line="480" w:lineRule="auto"/>
        <w:ind w:left="426"/>
        <w:jc w:val="both"/>
        <w:rPr>
          <w:rFonts w:ascii="Arial" w:hAnsi="Arial" w:cs="Arial"/>
          <w:sz w:val="24"/>
          <w:szCs w:val="24"/>
        </w:rPr>
      </w:pPr>
      <w:r w:rsidRPr="00C25A75">
        <w:rPr>
          <w:rFonts w:ascii="Arial" w:hAnsi="Arial" w:cs="Arial"/>
          <w:sz w:val="24"/>
          <w:szCs w:val="24"/>
        </w:rPr>
        <w:t xml:space="preserve">        Penelitian ini dilaksanakan secara benar. Peneliti menyadari banyak keterbatasan dalam penelitian ini walaupun telah dilakukan secara optimal dengan semaksimal mungkin, namun banyak keterbatasan dari beberapa faktor yang terjadi saat penelitian berlangsung. Keterbatasan dari beberapa hal yaitu:</w:t>
      </w:r>
    </w:p>
    <w:p w:rsidR="0020748E" w:rsidRPr="00C25A75" w:rsidRDefault="0020748E" w:rsidP="00C25A75">
      <w:pPr>
        <w:pStyle w:val="ListParagraph"/>
        <w:numPr>
          <w:ilvl w:val="0"/>
          <w:numId w:val="7"/>
        </w:numPr>
        <w:tabs>
          <w:tab w:val="left" w:pos="426"/>
        </w:tabs>
        <w:spacing w:line="480" w:lineRule="auto"/>
        <w:jc w:val="both"/>
        <w:rPr>
          <w:rFonts w:ascii="Arial" w:hAnsi="Arial" w:cs="Arial"/>
          <w:sz w:val="24"/>
          <w:szCs w:val="24"/>
        </w:rPr>
      </w:pPr>
      <w:r w:rsidRPr="00C25A75">
        <w:rPr>
          <w:rFonts w:ascii="Arial" w:hAnsi="Arial" w:cs="Arial"/>
          <w:sz w:val="24"/>
          <w:szCs w:val="24"/>
        </w:rPr>
        <w:t>Keterbatasan Referensi</w:t>
      </w:r>
    </w:p>
    <w:p w:rsidR="00944924" w:rsidRPr="00E86220" w:rsidRDefault="0020748E" w:rsidP="00E86220">
      <w:pPr>
        <w:pStyle w:val="ListParagraph"/>
        <w:tabs>
          <w:tab w:val="left" w:pos="426"/>
        </w:tabs>
        <w:spacing w:after="0" w:line="480" w:lineRule="auto"/>
        <w:ind w:left="862"/>
        <w:jc w:val="both"/>
        <w:rPr>
          <w:rFonts w:ascii="Arial" w:hAnsi="Arial" w:cs="Arial"/>
          <w:sz w:val="24"/>
          <w:szCs w:val="24"/>
        </w:rPr>
      </w:pPr>
      <w:r w:rsidRPr="00C25A75">
        <w:rPr>
          <w:rFonts w:ascii="Arial" w:hAnsi="Arial" w:cs="Arial"/>
          <w:sz w:val="24"/>
          <w:szCs w:val="24"/>
        </w:rPr>
        <w:t xml:space="preserve">        Referensi yang sangat terbatas membuat peneliti terhambat dan kesulitan ketika mengerjakan kajian teoritik, kerangka berfikir dan hipotesis penelitian.</w:t>
      </w:r>
    </w:p>
    <w:p w:rsidR="0020748E" w:rsidRPr="00C25A75" w:rsidRDefault="0020748E" w:rsidP="00C25A75">
      <w:pPr>
        <w:pStyle w:val="ListParagraph"/>
        <w:numPr>
          <w:ilvl w:val="0"/>
          <w:numId w:val="7"/>
        </w:numPr>
        <w:tabs>
          <w:tab w:val="left" w:pos="426"/>
        </w:tabs>
        <w:spacing w:line="480" w:lineRule="auto"/>
        <w:jc w:val="both"/>
        <w:rPr>
          <w:rFonts w:ascii="Arial" w:hAnsi="Arial" w:cs="Arial"/>
          <w:sz w:val="24"/>
          <w:szCs w:val="24"/>
        </w:rPr>
      </w:pPr>
      <w:r w:rsidRPr="00C25A75">
        <w:rPr>
          <w:rFonts w:ascii="Arial" w:hAnsi="Arial" w:cs="Arial"/>
          <w:sz w:val="24"/>
          <w:szCs w:val="24"/>
        </w:rPr>
        <w:t>Keterbatasan Waktu Penelitian</w:t>
      </w:r>
    </w:p>
    <w:p w:rsidR="0020748E" w:rsidRPr="00C25A75" w:rsidRDefault="0020748E" w:rsidP="00C25A75">
      <w:pPr>
        <w:pStyle w:val="ListParagraph"/>
        <w:tabs>
          <w:tab w:val="left" w:pos="426"/>
        </w:tabs>
        <w:spacing w:line="480" w:lineRule="auto"/>
        <w:ind w:left="862"/>
        <w:jc w:val="both"/>
        <w:rPr>
          <w:rFonts w:ascii="Arial" w:hAnsi="Arial" w:cs="Arial"/>
          <w:sz w:val="24"/>
          <w:szCs w:val="24"/>
        </w:rPr>
      </w:pPr>
      <w:r w:rsidRPr="00C25A75">
        <w:rPr>
          <w:rFonts w:ascii="Arial" w:hAnsi="Arial" w:cs="Arial"/>
          <w:sz w:val="24"/>
          <w:szCs w:val="24"/>
        </w:rPr>
        <w:t xml:space="preserve">          Keterbatasan waktu dan tenaga dalam penyusunan hasil penelitian dan dalam melaksanakan penelitian disebabkan karena penelitian ini dilaksanakan dengan pengambilan data yang relatif singkat sehingga pengambilan data berupa dokumentasi dan angket dilakukan dalam waktu yang bersamaan.</w:t>
      </w:r>
    </w:p>
    <w:p w:rsidR="0020748E" w:rsidRPr="00C25A75" w:rsidRDefault="0020748E" w:rsidP="00C25A75">
      <w:pPr>
        <w:pStyle w:val="ListParagraph"/>
        <w:numPr>
          <w:ilvl w:val="0"/>
          <w:numId w:val="7"/>
        </w:numPr>
        <w:tabs>
          <w:tab w:val="left" w:pos="426"/>
        </w:tabs>
        <w:spacing w:line="480" w:lineRule="auto"/>
        <w:jc w:val="both"/>
        <w:rPr>
          <w:rFonts w:ascii="Arial" w:hAnsi="Arial" w:cs="Arial"/>
          <w:sz w:val="24"/>
          <w:szCs w:val="24"/>
        </w:rPr>
      </w:pPr>
      <w:r w:rsidRPr="00C25A75">
        <w:rPr>
          <w:rFonts w:ascii="Arial" w:hAnsi="Arial" w:cs="Arial"/>
          <w:sz w:val="24"/>
          <w:szCs w:val="24"/>
        </w:rPr>
        <w:t>Keterbatasan Pengetahuan Statistik Pendidikan</w:t>
      </w:r>
    </w:p>
    <w:p w:rsidR="0020748E" w:rsidRPr="00C25A75" w:rsidRDefault="0020748E" w:rsidP="00C25A75">
      <w:pPr>
        <w:pStyle w:val="ListParagraph"/>
        <w:tabs>
          <w:tab w:val="left" w:pos="426"/>
        </w:tabs>
        <w:spacing w:line="480" w:lineRule="auto"/>
        <w:ind w:left="862"/>
        <w:jc w:val="both"/>
        <w:rPr>
          <w:rFonts w:ascii="Arial" w:hAnsi="Arial" w:cs="Arial"/>
          <w:sz w:val="24"/>
          <w:szCs w:val="24"/>
        </w:rPr>
      </w:pPr>
      <w:r w:rsidRPr="00C25A75">
        <w:rPr>
          <w:rFonts w:ascii="Arial" w:hAnsi="Arial" w:cs="Arial"/>
          <w:sz w:val="24"/>
          <w:szCs w:val="24"/>
        </w:rPr>
        <w:t xml:space="preserve">         Keterbatasan pengetahuan tentang statistik pendidikan menjadi penghambat dalam penyusunan laporan penelitian. </w:t>
      </w:r>
      <w:r w:rsidRPr="00C25A75">
        <w:rPr>
          <w:rFonts w:ascii="Arial" w:hAnsi="Arial" w:cs="Arial"/>
          <w:sz w:val="24"/>
          <w:szCs w:val="24"/>
        </w:rPr>
        <w:lastRenderedPageBreak/>
        <w:t>Sehingga dalam hal ini peneliti harus belajar untuk memahami lebih jelas cara perhitungan analisis statistik dengan belajar sendiri atau bertanya dan belajar dengan orang yang lebih mengetahui.</w:t>
      </w:r>
    </w:p>
    <w:p w:rsidR="0020748E" w:rsidRPr="00C25A75" w:rsidRDefault="0020748E" w:rsidP="00C25A75">
      <w:pPr>
        <w:pStyle w:val="ListParagraph"/>
        <w:numPr>
          <w:ilvl w:val="0"/>
          <w:numId w:val="7"/>
        </w:numPr>
        <w:tabs>
          <w:tab w:val="left" w:pos="426"/>
        </w:tabs>
        <w:spacing w:line="480" w:lineRule="auto"/>
        <w:jc w:val="both"/>
        <w:rPr>
          <w:rFonts w:ascii="Arial" w:hAnsi="Arial" w:cs="Arial"/>
          <w:sz w:val="24"/>
          <w:szCs w:val="24"/>
        </w:rPr>
      </w:pPr>
      <w:r w:rsidRPr="00C25A75">
        <w:rPr>
          <w:rFonts w:ascii="Arial" w:hAnsi="Arial" w:cs="Arial"/>
          <w:sz w:val="24"/>
          <w:szCs w:val="24"/>
        </w:rPr>
        <w:t>Keterbatasan Biaya Penelitian</w:t>
      </w:r>
    </w:p>
    <w:p w:rsidR="00C26111" w:rsidRPr="00944924" w:rsidRDefault="0020748E" w:rsidP="00944924">
      <w:pPr>
        <w:pStyle w:val="ListParagraph"/>
        <w:tabs>
          <w:tab w:val="left" w:pos="426"/>
        </w:tabs>
        <w:spacing w:line="480" w:lineRule="auto"/>
        <w:ind w:left="862"/>
        <w:jc w:val="both"/>
        <w:rPr>
          <w:rFonts w:ascii="Arial" w:hAnsi="Arial" w:cs="Arial"/>
          <w:sz w:val="24"/>
          <w:szCs w:val="24"/>
        </w:rPr>
      </w:pPr>
      <w:r w:rsidRPr="00C25A75">
        <w:rPr>
          <w:rFonts w:ascii="Arial" w:hAnsi="Arial" w:cs="Arial"/>
          <w:sz w:val="24"/>
          <w:szCs w:val="24"/>
        </w:rPr>
        <w:t xml:space="preserve">         Keterbatasan peneliti dalam biaya penelitian, dimana peneliti melakukan penelitian ini masih dibiayai oleh orang tua karena keterbatasan biaya ini maka peneliti hanya mengambil sampel berdasarkan penelitian yang terkait.</w:t>
      </w:r>
    </w:p>
    <w:p w:rsidR="0020748E" w:rsidRPr="00C25A75" w:rsidRDefault="0020748E" w:rsidP="00C25A75">
      <w:pPr>
        <w:pStyle w:val="ListParagraph"/>
        <w:numPr>
          <w:ilvl w:val="0"/>
          <w:numId w:val="7"/>
        </w:numPr>
        <w:tabs>
          <w:tab w:val="left" w:pos="426"/>
        </w:tabs>
        <w:spacing w:line="480" w:lineRule="auto"/>
        <w:jc w:val="both"/>
        <w:rPr>
          <w:rFonts w:ascii="Arial" w:hAnsi="Arial" w:cs="Arial"/>
          <w:sz w:val="24"/>
          <w:szCs w:val="24"/>
        </w:rPr>
      </w:pPr>
      <w:r w:rsidRPr="00C25A75">
        <w:rPr>
          <w:rFonts w:ascii="Arial" w:hAnsi="Arial" w:cs="Arial"/>
          <w:sz w:val="24"/>
          <w:szCs w:val="24"/>
        </w:rPr>
        <w:t>Keterbatasan Sumber Data</w:t>
      </w:r>
    </w:p>
    <w:p w:rsidR="0020748E" w:rsidRPr="00C25A75" w:rsidRDefault="0020748E" w:rsidP="00C25A75">
      <w:pPr>
        <w:pStyle w:val="ListParagraph"/>
        <w:numPr>
          <w:ilvl w:val="0"/>
          <w:numId w:val="8"/>
        </w:numPr>
        <w:tabs>
          <w:tab w:val="left" w:pos="426"/>
        </w:tabs>
        <w:spacing w:line="480" w:lineRule="auto"/>
        <w:ind w:left="1134" w:hanging="283"/>
        <w:jc w:val="both"/>
        <w:rPr>
          <w:rFonts w:ascii="Arial" w:hAnsi="Arial" w:cs="Arial"/>
          <w:sz w:val="24"/>
          <w:szCs w:val="24"/>
        </w:rPr>
      </w:pPr>
      <w:r w:rsidRPr="00C25A75">
        <w:rPr>
          <w:rFonts w:ascii="Arial" w:hAnsi="Arial" w:cs="Arial"/>
          <w:sz w:val="24"/>
          <w:szCs w:val="24"/>
        </w:rPr>
        <w:t>Sumber Data Primer</w:t>
      </w:r>
    </w:p>
    <w:p w:rsidR="0020748E" w:rsidRPr="00C25A75" w:rsidRDefault="0020748E" w:rsidP="00C25A75">
      <w:pPr>
        <w:pStyle w:val="ListParagraph"/>
        <w:tabs>
          <w:tab w:val="left" w:pos="426"/>
        </w:tabs>
        <w:spacing w:line="480" w:lineRule="auto"/>
        <w:ind w:left="1134"/>
        <w:jc w:val="both"/>
        <w:rPr>
          <w:rFonts w:ascii="Arial" w:hAnsi="Arial" w:cs="Arial"/>
          <w:sz w:val="24"/>
          <w:szCs w:val="24"/>
        </w:rPr>
      </w:pPr>
      <w:r w:rsidRPr="00C25A75">
        <w:rPr>
          <w:rFonts w:ascii="Arial" w:hAnsi="Arial" w:cs="Arial"/>
          <w:sz w:val="24"/>
          <w:szCs w:val="24"/>
        </w:rPr>
        <w:t>Data hasil yang diperoleh dari responden tidak terlalu memuaskan dikarenakan keterbatasan dari kemampuan responden itu sendiri.</w:t>
      </w:r>
    </w:p>
    <w:p w:rsidR="0020748E" w:rsidRPr="00C25A75" w:rsidRDefault="0020748E" w:rsidP="00C25A75">
      <w:pPr>
        <w:pStyle w:val="ListParagraph"/>
        <w:numPr>
          <w:ilvl w:val="0"/>
          <w:numId w:val="8"/>
        </w:numPr>
        <w:tabs>
          <w:tab w:val="left" w:pos="426"/>
        </w:tabs>
        <w:spacing w:line="480" w:lineRule="auto"/>
        <w:ind w:left="1134" w:hanging="283"/>
        <w:jc w:val="both"/>
        <w:rPr>
          <w:rFonts w:ascii="Arial" w:hAnsi="Arial" w:cs="Arial"/>
          <w:sz w:val="24"/>
          <w:szCs w:val="24"/>
        </w:rPr>
      </w:pPr>
      <w:r w:rsidRPr="00C25A75">
        <w:rPr>
          <w:rFonts w:ascii="Arial" w:hAnsi="Arial" w:cs="Arial"/>
          <w:sz w:val="24"/>
          <w:szCs w:val="24"/>
        </w:rPr>
        <w:t>Sumber Data Sekunder</w:t>
      </w:r>
    </w:p>
    <w:p w:rsidR="0020748E" w:rsidRPr="00C25A75" w:rsidRDefault="00C25A75" w:rsidP="00C25A75">
      <w:pPr>
        <w:pStyle w:val="ListParagraph"/>
        <w:tabs>
          <w:tab w:val="left" w:pos="426"/>
        </w:tabs>
        <w:spacing w:line="480" w:lineRule="auto"/>
        <w:ind w:left="1134"/>
        <w:jc w:val="both"/>
        <w:rPr>
          <w:rFonts w:ascii="Arial" w:hAnsi="Arial" w:cs="Arial"/>
          <w:sz w:val="24"/>
          <w:szCs w:val="24"/>
        </w:rPr>
      </w:pPr>
      <w:r>
        <w:rPr>
          <w:rFonts w:ascii="Arial" w:hAnsi="Arial" w:cs="Arial"/>
          <w:sz w:val="24"/>
          <w:szCs w:val="24"/>
        </w:rPr>
        <w:t>Kurang kooperatifnya pi</w:t>
      </w:r>
      <w:r w:rsidR="0020748E" w:rsidRPr="00C25A75">
        <w:rPr>
          <w:rFonts w:ascii="Arial" w:hAnsi="Arial" w:cs="Arial"/>
          <w:sz w:val="24"/>
          <w:szCs w:val="24"/>
        </w:rPr>
        <w:t>hak sekolah dalam memberikan sumber data yang dibutuhkan peneliti.</w:t>
      </w:r>
    </w:p>
    <w:sectPr w:rsidR="0020748E" w:rsidRPr="00C25A75" w:rsidSect="00321C2C">
      <w:headerReference w:type="default" r:id="rId13"/>
      <w:pgSz w:w="11906" w:h="16838"/>
      <w:pgMar w:top="2268" w:right="1701" w:bottom="1701" w:left="2268" w:header="708" w:footer="708"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4A5" w:rsidRDefault="00E514A5" w:rsidP="00321C2C">
      <w:pPr>
        <w:spacing w:after="0" w:line="240" w:lineRule="auto"/>
      </w:pPr>
      <w:r>
        <w:separator/>
      </w:r>
    </w:p>
  </w:endnote>
  <w:endnote w:type="continuationSeparator" w:id="0">
    <w:p w:rsidR="00E514A5" w:rsidRDefault="00E514A5" w:rsidP="0032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4A5" w:rsidRDefault="00E514A5" w:rsidP="00321C2C">
      <w:pPr>
        <w:spacing w:after="0" w:line="240" w:lineRule="auto"/>
      </w:pPr>
      <w:r>
        <w:separator/>
      </w:r>
    </w:p>
  </w:footnote>
  <w:footnote w:type="continuationSeparator" w:id="0">
    <w:p w:rsidR="00E514A5" w:rsidRDefault="00E514A5" w:rsidP="00321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291429"/>
      <w:docPartObj>
        <w:docPartGallery w:val="Page Numbers (Top of Page)"/>
        <w:docPartUnique/>
      </w:docPartObj>
    </w:sdtPr>
    <w:sdtEndPr>
      <w:rPr>
        <w:noProof/>
      </w:rPr>
    </w:sdtEndPr>
    <w:sdtContent>
      <w:p w:rsidR="003462C1" w:rsidRDefault="003462C1">
        <w:pPr>
          <w:pStyle w:val="Header"/>
          <w:jc w:val="right"/>
        </w:pPr>
        <w:r>
          <w:fldChar w:fldCharType="begin"/>
        </w:r>
        <w:r>
          <w:instrText xml:space="preserve"> PAGE   \* MERGEFORMAT </w:instrText>
        </w:r>
        <w:r>
          <w:fldChar w:fldCharType="separate"/>
        </w:r>
        <w:r w:rsidR="00654045">
          <w:rPr>
            <w:noProof/>
          </w:rPr>
          <w:t>62</w:t>
        </w:r>
        <w:r>
          <w:rPr>
            <w:noProof/>
          </w:rPr>
          <w:fldChar w:fldCharType="end"/>
        </w:r>
      </w:p>
    </w:sdtContent>
  </w:sdt>
  <w:p w:rsidR="003462C1" w:rsidRDefault="00346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24A90"/>
    <w:multiLevelType w:val="hybridMultilevel"/>
    <w:tmpl w:val="0DC45E58"/>
    <w:lvl w:ilvl="0" w:tplc="04210019">
      <w:start w:val="1"/>
      <w:numFmt w:val="lowerLetter"/>
      <w:lvlText w:val="%1."/>
      <w:lvlJc w:val="left"/>
      <w:pPr>
        <w:ind w:left="1582" w:hanging="360"/>
      </w:p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1">
    <w:nsid w:val="388A4897"/>
    <w:multiLevelType w:val="hybridMultilevel"/>
    <w:tmpl w:val="B4FA502A"/>
    <w:lvl w:ilvl="0" w:tplc="70D40C8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71E020F"/>
    <w:multiLevelType w:val="hybridMultilevel"/>
    <w:tmpl w:val="C9766D8A"/>
    <w:lvl w:ilvl="0" w:tplc="DC9AB132">
      <w:start w:val="1"/>
      <w:numFmt w:val="decimal"/>
      <w:lvlText w:val="%1."/>
      <w:lvlJc w:val="left"/>
      <w:pPr>
        <w:ind w:left="862" w:hanging="360"/>
      </w:pPr>
      <w:rPr>
        <w:b/>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
    <w:nsid w:val="47885F4D"/>
    <w:multiLevelType w:val="hybridMultilevel"/>
    <w:tmpl w:val="F3A0C0D2"/>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
    <w:nsid w:val="49772374"/>
    <w:multiLevelType w:val="hybridMultilevel"/>
    <w:tmpl w:val="07D61BF4"/>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5">
    <w:nsid w:val="5EBA5A35"/>
    <w:multiLevelType w:val="hybridMultilevel"/>
    <w:tmpl w:val="925A0914"/>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6">
    <w:nsid w:val="69A81168"/>
    <w:multiLevelType w:val="hybridMultilevel"/>
    <w:tmpl w:val="D2443322"/>
    <w:lvl w:ilvl="0" w:tplc="EF2633DC">
      <w:start w:val="2"/>
      <w:numFmt w:val="decimal"/>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EF84709"/>
    <w:multiLevelType w:val="hybridMultilevel"/>
    <w:tmpl w:val="E2D25026"/>
    <w:lvl w:ilvl="0" w:tplc="34087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6"/>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31"/>
    <w:rsid w:val="000173D1"/>
    <w:rsid w:val="00026F2E"/>
    <w:rsid w:val="000B0CC7"/>
    <w:rsid w:val="000B3816"/>
    <w:rsid w:val="000C27A6"/>
    <w:rsid w:val="000D2389"/>
    <w:rsid w:val="000D76BF"/>
    <w:rsid w:val="0014772F"/>
    <w:rsid w:val="001560D6"/>
    <w:rsid w:val="00186238"/>
    <w:rsid w:val="00186D76"/>
    <w:rsid w:val="001C2FFD"/>
    <w:rsid w:val="001C366C"/>
    <w:rsid w:val="0020748E"/>
    <w:rsid w:val="0023146A"/>
    <w:rsid w:val="002730E0"/>
    <w:rsid w:val="0028509A"/>
    <w:rsid w:val="0029461B"/>
    <w:rsid w:val="002C27BE"/>
    <w:rsid w:val="002C7AA2"/>
    <w:rsid w:val="002D0577"/>
    <w:rsid w:val="003007BB"/>
    <w:rsid w:val="00321C2C"/>
    <w:rsid w:val="00337EF0"/>
    <w:rsid w:val="003462C1"/>
    <w:rsid w:val="0036572C"/>
    <w:rsid w:val="00366D62"/>
    <w:rsid w:val="00371B31"/>
    <w:rsid w:val="003C138C"/>
    <w:rsid w:val="003E085A"/>
    <w:rsid w:val="00433982"/>
    <w:rsid w:val="004371E7"/>
    <w:rsid w:val="00442FC3"/>
    <w:rsid w:val="004B536C"/>
    <w:rsid w:val="00504468"/>
    <w:rsid w:val="00511441"/>
    <w:rsid w:val="00531D0B"/>
    <w:rsid w:val="00537A2B"/>
    <w:rsid w:val="00545A2C"/>
    <w:rsid w:val="00552BA8"/>
    <w:rsid w:val="00577A0E"/>
    <w:rsid w:val="0059346A"/>
    <w:rsid w:val="005A0D92"/>
    <w:rsid w:val="005F1BD3"/>
    <w:rsid w:val="005F2CF4"/>
    <w:rsid w:val="006026E6"/>
    <w:rsid w:val="00613993"/>
    <w:rsid w:val="00617C0A"/>
    <w:rsid w:val="00627716"/>
    <w:rsid w:val="00654045"/>
    <w:rsid w:val="00661398"/>
    <w:rsid w:val="00670CE5"/>
    <w:rsid w:val="006A6CFA"/>
    <w:rsid w:val="006C21C8"/>
    <w:rsid w:val="00722BDD"/>
    <w:rsid w:val="00726AA3"/>
    <w:rsid w:val="00757805"/>
    <w:rsid w:val="00795D33"/>
    <w:rsid w:val="007C1E54"/>
    <w:rsid w:val="007D1FC4"/>
    <w:rsid w:val="007E3BAD"/>
    <w:rsid w:val="008132B2"/>
    <w:rsid w:val="00821760"/>
    <w:rsid w:val="0085157D"/>
    <w:rsid w:val="00885A54"/>
    <w:rsid w:val="008B6FAC"/>
    <w:rsid w:val="008C7977"/>
    <w:rsid w:val="00944924"/>
    <w:rsid w:val="00964053"/>
    <w:rsid w:val="0098343B"/>
    <w:rsid w:val="0098548A"/>
    <w:rsid w:val="009C4769"/>
    <w:rsid w:val="009D47EE"/>
    <w:rsid w:val="009E5884"/>
    <w:rsid w:val="00A12A0B"/>
    <w:rsid w:val="00A44893"/>
    <w:rsid w:val="00A478B9"/>
    <w:rsid w:val="00A622A3"/>
    <w:rsid w:val="00A943DC"/>
    <w:rsid w:val="00AA3F2F"/>
    <w:rsid w:val="00AD700E"/>
    <w:rsid w:val="00AF06C0"/>
    <w:rsid w:val="00B054EB"/>
    <w:rsid w:val="00BB7FFB"/>
    <w:rsid w:val="00BC1649"/>
    <w:rsid w:val="00BF7CA1"/>
    <w:rsid w:val="00C01C3C"/>
    <w:rsid w:val="00C03E09"/>
    <w:rsid w:val="00C06460"/>
    <w:rsid w:val="00C25A75"/>
    <w:rsid w:val="00C26111"/>
    <w:rsid w:val="00C26FFA"/>
    <w:rsid w:val="00C46211"/>
    <w:rsid w:val="00C51848"/>
    <w:rsid w:val="00C5785E"/>
    <w:rsid w:val="00C61287"/>
    <w:rsid w:val="00C6129B"/>
    <w:rsid w:val="00C75014"/>
    <w:rsid w:val="00CB0900"/>
    <w:rsid w:val="00CC44A0"/>
    <w:rsid w:val="00D15656"/>
    <w:rsid w:val="00D23182"/>
    <w:rsid w:val="00D601A6"/>
    <w:rsid w:val="00DA19B6"/>
    <w:rsid w:val="00DA76F2"/>
    <w:rsid w:val="00E05CAA"/>
    <w:rsid w:val="00E24C0C"/>
    <w:rsid w:val="00E43823"/>
    <w:rsid w:val="00E44F5D"/>
    <w:rsid w:val="00E514A5"/>
    <w:rsid w:val="00E61A3F"/>
    <w:rsid w:val="00E76318"/>
    <w:rsid w:val="00E763ED"/>
    <w:rsid w:val="00E86220"/>
    <w:rsid w:val="00EB67BE"/>
    <w:rsid w:val="00EC0A4C"/>
    <w:rsid w:val="00ED3378"/>
    <w:rsid w:val="00ED3793"/>
    <w:rsid w:val="00F16EB7"/>
    <w:rsid w:val="00F2355E"/>
    <w:rsid w:val="00FB0F67"/>
    <w:rsid w:val="00FE49EF"/>
    <w:rsid w:val="00FE5483"/>
    <w:rsid w:val="00FE5D21"/>
    <w:rsid w:val="00FE77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026E6"/>
    <w:pPr>
      <w:ind w:left="720"/>
      <w:contextualSpacing/>
    </w:pPr>
  </w:style>
  <w:style w:type="table" w:styleId="TableGrid">
    <w:name w:val="Table Grid"/>
    <w:basedOn w:val="TableNormal"/>
    <w:uiPriority w:val="59"/>
    <w:rsid w:val="00F16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1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441"/>
    <w:rPr>
      <w:rFonts w:ascii="Tahoma" w:hAnsi="Tahoma" w:cs="Tahoma"/>
      <w:sz w:val="16"/>
      <w:szCs w:val="16"/>
    </w:rPr>
  </w:style>
  <w:style w:type="character" w:customStyle="1" w:styleId="ListParagraphChar">
    <w:name w:val="List Paragraph Char"/>
    <w:aliases w:val="Body of text Char"/>
    <w:link w:val="ListParagraph"/>
    <w:uiPriority w:val="34"/>
    <w:rsid w:val="008132B2"/>
  </w:style>
  <w:style w:type="paragraph" w:styleId="Header">
    <w:name w:val="header"/>
    <w:basedOn w:val="Normal"/>
    <w:link w:val="HeaderChar"/>
    <w:uiPriority w:val="99"/>
    <w:unhideWhenUsed/>
    <w:rsid w:val="00321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C2C"/>
  </w:style>
  <w:style w:type="paragraph" w:styleId="Footer">
    <w:name w:val="footer"/>
    <w:basedOn w:val="Normal"/>
    <w:link w:val="FooterChar"/>
    <w:uiPriority w:val="99"/>
    <w:unhideWhenUsed/>
    <w:rsid w:val="00321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026E6"/>
    <w:pPr>
      <w:ind w:left="720"/>
      <w:contextualSpacing/>
    </w:pPr>
  </w:style>
  <w:style w:type="table" w:styleId="TableGrid">
    <w:name w:val="Table Grid"/>
    <w:basedOn w:val="TableNormal"/>
    <w:uiPriority w:val="59"/>
    <w:rsid w:val="00F16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1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441"/>
    <w:rPr>
      <w:rFonts w:ascii="Tahoma" w:hAnsi="Tahoma" w:cs="Tahoma"/>
      <w:sz w:val="16"/>
      <w:szCs w:val="16"/>
    </w:rPr>
  </w:style>
  <w:style w:type="character" w:customStyle="1" w:styleId="ListParagraphChar">
    <w:name w:val="List Paragraph Char"/>
    <w:aliases w:val="Body of text Char"/>
    <w:link w:val="ListParagraph"/>
    <w:uiPriority w:val="34"/>
    <w:rsid w:val="008132B2"/>
  </w:style>
  <w:style w:type="paragraph" w:styleId="Header">
    <w:name w:val="header"/>
    <w:basedOn w:val="Normal"/>
    <w:link w:val="HeaderChar"/>
    <w:uiPriority w:val="99"/>
    <w:unhideWhenUsed/>
    <w:rsid w:val="00321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C2C"/>
  </w:style>
  <w:style w:type="paragraph" w:styleId="Footer">
    <w:name w:val="footer"/>
    <w:basedOn w:val="Normal"/>
    <w:link w:val="FooterChar"/>
    <w:uiPriority w:val="99"/>
    <w:unhideWhenUsed/>
    <w:rsid w:val="00321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09495">
      <w:bodyDiv w:val="1"/>
      <w:marLeft w:val="0"/>
      <w:marRight w:val="0"/>
      <w:marTop w:val="0"/>
      <w:marBottom w:val="0"/>
      <w:divBdr>
        <w:top w:val="none" w:sz="0" w:space="0" w:color="auto"/>
        <w:left w:val="none" w:sz="0" w:space="0" w:color="auto"/>
        <w:bottom w:val="none" w:sz="0" w:space="0" w:color="auto"/>
        <w:right w:val="none" w:sz="0" w:space="0" w:color="auto"/>
      </w:divBdr>
    </w:div>
    <w:div w:id="188679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contoh%20skripsi\penelitian%20jad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7"/>
    </mc:Choice>
    <mc:Fallback>
      <c:style val="1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902385169486436"/>
          <c:y val="7.7776901981142593E-2"/>
          <c:w val="0.86957210879613456"/>
          <c:h val="0.73909527210647663"/>
        </c:manualLayout>
      </c:layout>
      <c:barChart>
        <c:barDir val="col"/>
        <c:grouping val="clustered"/>
        <c:varyColors val="0"/>
        <c:ser>
          <c:idx val="0"/>
          <c:order val="0"/>
          <c:tx>
            <c:strRef>
              <c:f>Sheet1!$A$2</c:f>
              <c:strCache>
                <c:ptCount val="1"/>
              </c:strCache>
            </c:strRef>
          </c:tx>
          <c:invertIfNegative val="0"/>
          <c:cat>
            <c:strRef>
              <c:f>Sheet1!$B$1</c:f>
              <c:strCache>
                <c:ptCount val="1"/>
                <c:pt idx="0">
                  <c:v>Series 1</c:v>
                </c:pt>
              </c:strCache>
            </c:strRef>
          </c:cat>
          <c:val>
            <c:numRef>
              <c:f>Sheet1!$B$2</c:f>
              <c:numCache>
                <c:formatCode>General</c:formatCode>
                <c:ptCount val="1"/>
              </c:numCache>
            </c:numRef>
          </c:val>
          <c:extLst xmlns:c16r2="http://schemas.microsoft.com/office/drawing/2015/06/chart">
            <c:ext xmlns:c16="http://schemas.microsoft.com/office/drawing/2014/chart" uri="{C3380CC4-5D6E-409C-BE32-E72D297353CC}">
              <c16:uniqueId val="{00000000-FD3B-45B3-B19B-C91403A79267}"/>
            </c:ext>
          </c:extLst>
        </c:ser>
        <c:ser>
          <c:idx val="1"/>
          <c:order val="1"/>
          <c:tx>
            <c:strRef>
              <c:f>Sheet1!$A$3</c:f>
              <c:strCache>
                <c:ptCount val="1"/>
                <c:pt idx="0">
                  <c:v>77,5 – 87,5</c:v>
                </c:pt>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2.7380301584461831E-3"/>
                  <c:y val="-2.5062275215415445E-3"/>
                </c:manualLayout>
              </c:layout>
              <c:spPr/>
              <c:txPr>
                <a:bodyPr/>
                <a:lstStyle/>
                <a:p>
                  <a:pPr>
                    <a:defRPr sz="998" b="0" i="0" u="none" strike="noStrike" baseline="0">
                      <a:solidFill>
                        <a:srgbClr val="000000"/>
                      </a:solidFill>
                      <a:latin typeface="Calibri"/>
                      <a:ea typeface="Calibri"/>
                      <a:cs typeface="Calibri"/>
                    </a:defRPr>
                  </a:pPr>
                  <a:endParaRPr lang="id-ID"/>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D3B-45B3-B19B-C91403A79267}"/>
                </c:ext>
              </c:extLst>
            </c:dLbl>
            <c:spPr>
              <a:noFill/>
              <a:ln w="25361">
                <a:noFill/>
              </a:ln>
            </c:spPr>
            <c:txPr>
              <a:bodyPr/>
              <a:lstStyle/>
              <a:p>
                <a:pPr>
                  <a:defRPr sz="998" b="0" i="0" u="none" strike="noStrike" baseline="0">
                    <a:solidFill>
                      <a:srgbClr val="000000"/>
                    </a:solidFill>
                    <a:latin typeface="Calibri"/>
                    <a:ea typeface="Calibri"/>
                    <a:cs typeface="Calibri"/>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f>
              <c:strCache>
                <c:ptCount val="1"/>
                <c:pt idx="0">
                  <c:v>Series 1</c:v>
                </c:pt>
              </c:strCache>
            </c:strRef>
          </c:cat>
          <c:val>
            <c:numRef>
              <c:f>Sheet1!$B$3</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2-FD3B-45B3-B19B-C91403A79267}"/>
            </c:ext>
          </c:extLst>
        </c:ser>
        <c:ser>
          <c:idx val="2"/>
          <c:order val="2"/>
          <c:tx>
            <c:strRef>
              <c:f>Sheet1!$A$4</c:f>
              <c:strCache>
                <c:ptCount val="1"/>
                <c:pt idx="0">
                  <c:v>87,5 – 97,5</c:v>
                </c:pt>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6.542460256691425E-3"/>
                  <c:y val="4.0460545804283793E-3"/>
                </c:manualLayout>
              </c:layout>
              <c:spPr/>
              <c:txPr>
                <a:bodyPr/>
                <a:lstStyle/>
                <a:p>
                  <a:pPr>
                    <a:defRPr sz="998" b="0" i="0" u="none" strike="noStrike" baseline="0">
                      <a:solidFill>
                        <a:srgbClr val="000000"/>
                      </a:solidFill>
                      <a:latin typeface="Calibri"/>
                      <a:ea typeface="Calibri"/>
                      <a:cs typeface="Calibri"/>
                    </a:defRPr>
                  </a:pPr>
                  <a:endParaRPr lang="id-ID"/>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D3B-45B3-B19B-C91403A79267}"/>
                </c:ext>
              </c:extLst>
            </c:dLbl>
            <c:spPr>
              <a:noFill/>
              <a:ln w="25361">
                <a:noFill/>
              </a:ln>
            </c:spPr>
            <c:txPr>
              <a:bodyPr/>
              <a:lstStyle/>
              <a:p>
                <a:pPr>
                  <a:defRPr sz="998" b="0" i="0" u="none" strike="noStrike" baseline="0">
                    <a:solidFill>
                      <a:srgbClr val="000000"/>
                    </a:solidFill>
                    <a:latin typeface="Calibri"/>
                    <a:ea typeface="Calibri"/>
                    <a:cs typeface="Calibri"/>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f>
              <c:strCache>
                <c:ptCount val="1"/>
                <c:pt idx="0">
                  <c:v>Series 1</c:v>
                </c:pt>
              </c:strCache>
            </c:strRef>
          </c:cat>
          <c:val>
            <c:numRef>
              <c:f>Sheet1!$B$4</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4-FD3B-45B3-B19B-C91403A79267}"/>
            </c:ext>
          </c:extLst>
        </c:ser>
        <c:ser>
          <c:idx val="3"/>
          <c:order val="3"/>
          <c:tx>
            <c:strRef>
              <c:f>Sheet1!$A$5</c:f>
              <c:strCache>
                <c:ptCount val="1"/>
                <c:pt idx="0">
                  <c:v>97,5 – 107,5</c:v>
                </c:pt>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1.0713776440759901E-3"/>
                  <c:y val="2.0110695792027143E-3"/>
                </c:manualLayout>
              </c:layout>
              <c:spPr/>
              <c:txPr>
                <a:bodyPr/>
                <a:lstStyle/>
                <a:p>
                  <a:pPr>
                    <a:defRPr sz="998" b="0" i="0" u="none" strike="noStrike" baseline="0">
                      <a:solidFill>
                        <a:srgbClr val="000000"/>
                      </a:solidFill>
                      <a:latin typeface="Calibri"/>
                      <a:ea typeface="Calibri"/>
                      <a:cs typeface="Calibri"/>
                    </a:defRPr>
                  </a:pPr>
                  <a:endParaRPr lang="id-ID"/>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D3B-45B3-B19B-C91403A79267}"/>
                </c:ext>
              </c:extLst>
            </c:dLbl>
            <c:spPr>
              <a:noFill/>
              <a:ln w="25361">
                <a:noFill/>
              </a:ln>
            </c:spPr>
            <c:txPr>
              <a:bodyPr/>
              <a:lstStyle/>
              <a:p>
                <a:pPr>
                  <a:defRPr sz="998" b="0" i="0" u="none" strike="noStrike" baseline="0">
                    <a:solidFill>
                      <a:srgbClr val="000000"/>
                    </a:solidFill>
                    <a:latin typeface="Calibri"/>
                    <a:ea typeface="Calibri"/>
                    <a:cs typeface="Calibri"/>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f>
              <c:strCache>
                <c:ptCount val="1"/>
                <c:pt idx="0">
                  <c:v>Series 1</c:v>
                </c:pt>
              </c:strCache>
            </c:strRef>
          </c:cat>
          <c:val>
            <c:numRef>
              <c:f>Sheet1!$B$5</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6-FD3B-45B3-B19B-C91403A79267}"/>
            </c:ext>
          </c:extLst>
        </c:ser>
        <c:ser>
          <c:idx val="4"/>
          <c:order val="4"/>
          <c:tx>
            <c:strRef>
              <c:f>Sheet1!$A$6</c:f>
              <c:strCache>
                <c:ptCount val="1"/>
                <c:pt idx="0">
                  <c:v>107,5 – 117,5</c:v>
                </c:pt>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3.7186379010016603E-3"/>
                  <c:y val="-6.8963380597091995E-3"/>
                </c:manualLayout>
              </c:layout>
              <c:spPr/>
              <c:txPr>
                <a:bodyPr/>
                <a:lstStyle/>
                <a:p>
                  <a:pPr>
                    <a:defRPr sz="998" b="0" i="0" u="none" strike="noStrike" baseline="0">
                      <a:solidFill>
                        <a:srgbClr val="000000"/>
                      </a:solidFill>
                      <a:latin typeface="Calibri"/>
                      <a:ea typeface="Calibri"/>
                      <a:cs typeface="Calibri"/>
                    </a:defRPr>
                  </a:pPr>
                  <a:endParaRPr lang="id-ID"/>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D3B-45B3-B19B-C91403A79267}"/>
                </c:ext>
              </c:extLst>
            </c:dLbl>
            <c:spPr>
              <a:noFill/>
              <a:ln w="25361">
                <a:noFill/>
              </a:ln>
            </c:spPr>
            <c:txPr>
              <a:bodyPr/>
              <a:lstStyle/>
              <a:p>
                <a:pPr>
                  <a:defRPr sz="998" b="0" i="0" u="none" strike="noStrike" baseline="0">
                    <a:solidFill>
                      <a:srgbClr val="000000"/>
                    </a:solidFill>
                    <a:latin typeface="Calibri"/>
                    <a:ea typeface="Calibri"/>
                    <a:cs typeface="Calibri"/>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f>
              <c:strCache>
                <c:ptCount val="1"/>
                <c:pt idx="0">
                  <c:v>Series 1</c:v>
                </c:pt>
              </c:strCache>
            </c:strRef>
          </c:cat>
          <c:val>
            <c:numRef>
              <c:f>Sheet1!$B$6</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8-FD3B-45B3-B19B-C91403A79267}"/>
            </c:ext>
          </c:extLst>
        </c:ser>
        <c:ser>
          <c:idx val="5"/>
          <c:order val="5"/>
          <c:tx>
            <c:strRef>
              <c:f>Sheet1!$A$7</c:f>
              <c:strCache>
                <c:ptCount val="1"/>
                <c:pt idx="0">
                  <c:v>117,5 – 127,5</c:v>
                </c:pt>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1.7571296097567688E-3"/>
                  <c:y val="-6.8968815920279029E-3"/>
                </c:manualLayout>
              </c:layout>
              <c:spPr/>
              <c:txPr>
                <a:bodyPr/>
                <a:lstStyle/>
                <a:p>
                  <a:pPr>
                    <a:defRPr sz="998" b="0" i="0" u="none" strike="noStrike" baseline="0">
                      <a:solidFill>
                        <a:srgbClr val="000000"/>
                      </a:solidFill>
                      <a:latin typeface="Calibri"/>
                      <a:ea typeface="Calibri"/>
                      <a:cs typeface="Calibri"/>
                    </a:defRPr>
                  </a:pPr>
                  <a:endParaRPr lang="id-ID"/>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D3B-45B3-B19B-C91403A79267}"/>
                </c:ext>
              </c:extLst>
            </c:dLbl>
            <c:spPr>
              <a:noFill/>
              <a:ln w="25361">
                <a:noFill/>
              </a:ln>
            </c:spPr>
            <c:txPr>
              <a:bodyPr/>
              <a:lstStyle/>
              <a:p>
                <a:pPr>
                  <a:defRPr sz="998" b="0" i="0" u="none" strike="noStrike" baseline="0">
                    <a:solidFill>
                      <a:srgbClr val="000000"/>
                    </a:solidFill>
                    <a:latin typeface="Calibri"/>
                    <a:ea typeface="Calibri"/>
                    <a:cs typeface="Calibri"/>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f>
              <c:strCache>
                <c:ptCount val="1"/>
                <c:pt idx="0">
                  <c:v>Series 1</c:v>
                </c:pt>
              </c:strCache>
            </c:strRef>
          </c:cat>
          <c:val>
            <c:numRef>
              <c:f>Sheet1!$B$7</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A-FD3B-45B3-B19B-C91403A79267}"/>
            </c:ext>
          </c:extLst>
        </c:ser>
        <c:ser>
          <c:idx val="6"/>
          <c:order val="6"/>
          <c:tx>
            <c:strRef>
              <c:f>Sheet1!$A$8</c:f>
              <c:strCache>
                <c:ptCount val="1"/>
                <c:pt idx="0">
                  <c:v>127,5 – 137,5</c:v>
                </c:pt>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3.9645950535088566E-3"/>
                  <c:y val="2.0715103730425365E-2"/>
                </c:manualLayout>
              </c:layout>
              <c:spPr/>
              <c:txPr>
                <a:bodyPr/>
                <a:lstStyle/>
                <a:p>
                  <a:pPr>
                    <a:defRPr sz="998" b="0" i="0" u="none" strike="noStrike" baseline="0">
                      <a:solidFill>
                        <a:srgbClr val="000000"/>
                      </a:solidFill>
                      <a:latin typeface="Calibri"/>
                      <a:ea typeface="Calibri"/>
                      <a:cs typeface="Calibri"/>
                    </a:defRPr>
                  </a:pPr>
                  <a:endParaRPr lang="id-ID"/>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D3B-45B3-B19B-C91403A79267}"/>
                </c:ext>
              </c:extLst>
            </c:dLbl>
            <c:spPr>
              <a:noFill/>
              <a:ln w="25361">
                <a:noFill/>
              </a:ln>
            </c:spPr>
            <c:txPr>
              <a:bodyPr/>
              <a:lstStyle/>
              <a:p>
                <a:pPr>
                  <a:defRPr sz="998" b="0" i="0" u="none" strike="noStrike" baseline="0">
                    <a:solidFill>
                      <a:srgbClr val="000000"/>
                    </a:solidFill>
                    <a:latin typeface="Calibri"/>
                    <a:ea typeface="Calibri"/>
                    <a:cs typeface="Calibri"/>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trendlineType val="linear"/>
            <c:dispRSqr val="0"/>
            <c:dispEq val="0"/>
          </c:trendline>
          <c:trendline>
            <c:trendlineType val="linear"/>
            <c:dispRSqr val="0"/>
            <c:dispEq val="0"/>
          </c:trendline>
          <c:cat>
            <c:strRef>
              <c:f>Sheet1!$B$1</c:f>
              <c:strCache>
                <c:ptCount val="1"/>
                <c:pt idx="0">
                  <c:v>Series 1</c:v>
                </c:pt>
              </c:strCache>
            </c:strRef>
          </c:cat>
          <c:val>
            <c:numRef>
              <c:f>Sheet1!$B$8</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C-FD3B-45B3-B19B-C91403A79267}"/>
            </c:ext>
          </c:extLst>
        </c:ser>
        <c:ser>
          <c:idx val="7"/>
          <c:order val="7"/>
          <c:tx>
            <c:strRef>
              <c:f>Sheet1!$A$9</c:f>
              <c:strCache>
                <c:ptCount val="1"/>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2.7378886961162792E-3"/>
                  <c:y val="8.4930740124361345E-2"/>
                </c:manualLayout>
              </c:layout>
              <c:spPr/>
              <c:txPr>
                <a:bodyPr/>
                <a:lstStyle/>
                <a:p>
                  <a:pPr>
                    <a:defRPr sz="998" b="0" i="0" u="none" strike="noStrike" baseline="0">
                      <a:solidFill>
                        <a:srgbClr val="000000"/>
                      </a:solidFill>
                      <a:latin typeface="Calibri"/>
                      <a:ea typeface="Calibri"/>
                      <a:cs typeface="Calibri"/>
                    </a:defRPr>
                  </a:pPr>
                  <a:endParaRPr lang="id-ID"/>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D3B-45B3-B19B-C91403A79267}"/>
                </c:ext>
              </c:extLst>
            </c:dLbl>
            <c:spPr>
              <a:noFill/>
              <a:ln w="25361">
                <a:noFill/>
              </a:ln>
            </c:spPr>
            <c:txPr>
              <a:bodyPr/>
              <a:lstStyle/>
              <a:p>
                <a:pPr>
                  <a:defRPr sz="998" b="0" i="0" u="none" strike="noStrike" baseline="0">
                    <a:solidFill>
                      <a:srgbClr val="000000"/>
                    </a:solidFill>
                    <a:latin typeface="Calibri"/>
                    <a:ea typeface="Calibri"/>
                    <a:cs typeface="Calibri"/>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f>
              <c:strCache>
                <c:ptCount val="1"/>
                <c:pt idx="0">
                  <c:v>Series 1</c:v>
                </c:pt>
              </c:strCache>
            </c:strRef>
          </c:cat>
          <c:val>
            <c:numRef>
              <c:f>Sheet1!$B$9</c:f>
              <c:numCache>
                <c:formatCode>General</c:formatCode>
                <c:ptCount val="1"/>
              </c:numCache>
            </c:numRef>
          </c:val>
          <c:extLst xmlns:c16r2="http://schemas.microsoft.com/office/drawing/2015/06/chart">
            <c:ext xmlns:c16="http://schemas.microsoft.com/office/drawing/2014/chart" uri="{C3380CC4-5D6E-409C-BE32-E72D297353CC}">
              <c16:uniqueId val="{0000000E-FD3B-45B3-B19B-C91403A79267}"/>
            </c:ext>
          </c:extLst>
        </c:ser>
        <c:dLbls>
          <c:showLegendKey val="0"/>
          <c:showVal val="0"/>
          <c:showCatName val="0"/>
          <c:showSerName val="0"/>
          <c:showPercent val="0"/>
          <c:showBubbleSize val="0"/>
        </c:dLbls>
        <c:gapWidth val="0"/>
        <c:axId val="222483968"/>
        <c:axId val="222485888"/>
      </c:barChart>
      <c:catAx>
        <c:axId val="222483968"/>
        <c:scaling>
          <c:orientation val="minMax"/>
        </c:scaling>
        <c:delete val="1"/>
        <c:axPos val="b"/>
        <c:title>
          <c:tx>
            <c:rich>
              <a:bodyPr/>
              <a:lstStyle/>
              <a:p>
                <a:pPr>
                  <a:defRPr sz="1100" b="1" i="0" u="none" strike="noStrike" baseline="0">
                    <a:solidFill>
                      <a:srgbClr val="000000"/>
                    </a:solidFill>
                    <a:latin typeface="Arial" pitchFamily="34" charset="0"/>
                    <a:ea typeface="Calibri"/>
                    <a:cs typeface="Arial" pitchFamily="34" charset="0"/>
                  </a:defRPr>
                </a:pPr>
                <a:r>
                  <a:rPr lang="id-ID" sz="1100">
                    <a:latin typeface="Arial" pitchFamily="34" charset="0"/>
                    <a:cs typeface="Arial" pitchFamily="34" charset="0"/>
                  </a:rPr>
                  <a:t>Bimbingan</a:t>
                </a:r>
                <a:r>
                  <a:rPr lang="id-ID" sz="1100" baseline="0">
                    <a:latin typeface="Arial" pitchFamily="34" charset="0"/>
                    <a:cs typeface="Arial" pitchFamily="34" charset="0"/>
                  </a:rPr>
                  <a:t> Belajar Orang Tua</a:t>
                </a:r>
                <a:endParaRPr lang="id-ID" sz="1100">
                  <a:latin typeface="Arial" pitchFamily="34" charset="0"/>
                  <a:cs typeface="Arial" pitchFamily="34" charset="0"/>
                </a:endParaRPr>
              </a:p>
            </c:rich>
          </c:tx>
          <c:layout>
            <c:manualLayout>
              <c:xMode val="edge"/>
              <c:yMode val="edge"/>
              <c:x val="0.26985773807589164"/>
              <c:y val="0.90071485605130941"/>
            </c:manualLayout>
          </c:layout>
          <c:overlay val="0"/>
        </c:title>
        <c:numFmt formatCode="General" sourceLinked="0"/>
        <c:majorTickMark val="out"/>
        <c:minorTickMark val="none"/>
        <c:tickLblPos val="nextTo"/>
        <c:crossAx val="222485888"/>
        <c:crosses val="autoZero"/>
        <c:auto val="1"/>
        <c:lblAlgn val="ctr"/>
        <c:lblOffset val="100"/>
        <c:noMultiLvlLbl val="0"/>
      </c:catAx>
      <c:valAx>
        <c:axId val="222485888"/>
        <c:scaling>
          <c:orientation val="minMax"/>
          <c:max val="25"/>
          <c:min val="0"/>
        </c:scaling>
        <c:delete val="0"/>
        <c:axPos val="l"/>
        <c:title>
          <c:tx>
            <c:rich>
              <a:bodyPr/>
              <a:lstStyle/>
              <a:p>
                <a:pPr>
                  <a:defRPr sz="998" b="1" i="0" u="none" strike="noStrike" baseline="0">
                    <a:solidFill>
                      <a:srgbClr val="000000"/>
                    </a:solidFill>
                    <a:latin typeface="Calibri"/>
                    <a:ea typeface="Calibri"/>
                    <a:cs typeface="Calibri"/>
                  </a:defRPr>
                </a:pPr>
                <a:r>
                  <a:rPr lang="id-ID">
                    <a:latin typeface="Arial" pitchFamily="34" charset="0"/>
                    <a:cs typeface="Arial" pitchFamily="34" charset="0"/>
                  </a:rPr>
                  <a:t>FREKUENSI</a:t>
                </a:r>
              </a:p>
            </c:rich>
          </c:tx>
          <c:layout>
            <c:manualLayout>
              <c:xMode val="edge"/>
              <c:yMode val="edge"/>
              <c:x val="1.2162411457586026E-2"/>
              <c:y val="0.32859553863970997"/>
            </c:manualLayout>
          </c:layout>
          <c:overlay val="0"/>
        </c:title>
        <c:numFmt formatCode="General" sourceLinked="1"/>
        <c:majorTickMark val="out"/>
        <c:minorTickMark val="none"/>
        <c:tickLblPos val="nextTo"/>
        <c:txPr>
          <a:bodyPr rot="0" vert="horz"/>
          <a:lstStyle/>
          <a:p>
            <a:pPr>
              <a:defRPr sz="998" b="0" i="0" u="none" strike="noStrike" baseline="0">
                <a:solidFill>
                  <a:srgbClr val="000000"/>
                </a:solidFill>
                <a:latin typeface="Calibri"/>
                <a:ea typeface="Calibri"/>
                <a:cs typeface="Calibri"/>
              </a:defRPr>
            </a:pPr>
            <a:endParaRPr lang="id-ID"/>
          </a:p>
        </c:txPr>
        <c:crossAx val="222483968"/>
        <c:crossesAt val="1"/>
        <c:crossBetween val="between"/>
        <c:majorUnit val="5"/>
        <c:minorUnit val="1"/>
      </c:valAx>
    </c:plotArea>
    <c:plotVisOnly val="1"/>
    <c:dispBlanksAs val="gap"/>
    <c:showDLblsOverMax val="0"/>
  </c:chart>
  <c:txPr>
    <a:bodyPr/>
    <a:lstStyle/>
    <a:p>
      <a:pPr>
        <a:defRPr sz="998" b="0" i="0" u="none" strike="noStrike" baseline="0">
          <a:solidFill>
            <a:srgbClr val="000000"/>
          </a:solidFill>
          <a:latin typeface="Calibri"/>
          <a:ea typeface="Calibri"/>
          <a:cs typeface="Calibri"/>
        </a:defRPr>
      </a:pPr>
      <a:endParaRPr lang="id-ID"/>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7"/>
    </mc:Choice>
    <mc:Fallback>
      <c:style val="1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814852990925589"/>
          <c:y val="7.1406781442319114E-2"/>
          <c:w val="0.86957210879613456"/>
          <c:h val="0.73909527210647663"/>
        </c:manualLayout>
      </c:layout>
      <c:barChart>
        <c:barDir val="col"/>
        <c:grouping val="clustered"/>
        <c:varyColors val="0"/>
        <c:ser>
          <c:idx val="0"/>
          <c:order val="0"/>
          <c:tx>
            <c:strRef>
              <c:f>Sheet1!$A$2</c:f>
              <c:strCache>
                <c:ptCount val="1"/>
              </c:strCache>
            </c:strRef>
          </c:tx>
          <c:invertIfNegative val="0"/>
          <c:cat>
            <c:strRef>
              <c:f>Sheet1!$B$1</c:f>
              <c:strCache>
                <c:ptCount val="1"/>
                <c:pt idx="0">
                  <c:v>Series 1</c:v>
                </c:pt>
              </c:strCache>
            </c:strRef>
          </c:cat>
          <c:val>
            <c:numRef>
              <c:f>Sheet1!$B$2</c:f>
              <c:numCache>
                <c:formatCode>General</c:formatCode>
                <c:ptCount val="1"/>
              </c:numCache>
            </c:numRef>
          </c:val>
          <c:extLst xmlns:c16r2="http://schemas.microsoft.com/office/drawing/2015/06/chart">
            <c:ext xmlns:c16="http://schemas.microsoft.com/office/drawing/2014/chart" uri="{C3380CC4-5D6E-409C-BE32-E72D297353CC}">
              <c16:uniqueId val="{00000000-FD3B-45B3-B19B-C91403A79267}"/>
            </c:ext>
          </c:extLst>
        </c:ser>
        <c:ser>
          <c:idx val="1"/>
          <c:order val="1"/>
          <c:tx>
            <c:strRef>
              <c:f>Sheet1!$A$3</c:f>
              <c:strCache>
                <c:ptCount val="1"/>
                <c:pt idx="0">
                  <c:v>82</c:v>
                </c:pt>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2.7377837254409657E-3"/>
                  <c:y val="2.5554459182930141E-2"/>
                </c:manualLayout>
              </c:layout>
              <c:spPr/>
              <c:txPr>
                <a:bodyPr/>
                <a:lstStyle/>
                <a:p>
                  <a:pPr>
                    <a:defRPr sz="998" b="0" i="0" u="none" strike="noStrike" baseline="0">
                      <a:solidFill>
                        <a:srgbClr val="000000"/>
                      </a:solidFill>
                      <a:latin typeface="Calibri"/>
                      <a:ea typeface="Calibri"/>
                      <a:cs typeface="Calibri"/>
                    </a:defRPr>
                  </a:pPr>
                  <a:endParaRPr lang="id-ID"/>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D3B-45B3-B19B-C91403A79267}"/>
                </c:ext>
              </c:extLst>
            </c:dLbl>
            <c:spPr>
              <a:noFill/>
              <a:ln w="25361">
                <a:noFill/>
              </a:ln>
            </c:spPr>
            <c:txPr>
              <a:bodyPr/>
              <a:lstStyle/>
              <a:p>
                <a:pPr>
                  <a:defRPr sz="998" b="0" i="0" u="none" strike="noStrike" baseline="0">
                    <a:solidFill>
                      <a:srgbClr val="000000"/>
                    </a:solidFill>
                    <a:latin typeface="Calibri"/>
                    <a:ea typeface="Calibri"/>
                    <a:cs typeface="Calibri"/>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f>
              <c:strCache>
                <c:ptCount val="1"/>
                <c:pt idx="0">
                  <c:v>Series 1</c:v>
                </c:pt>
              </c:strCache>
            </c:strRef>
          </c:cat>
          <c:val>
            <c:numRef>
              <c:f>Sheet1!$B$3</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2-FD3B-45B3-B19B-C91403A79267}"/>
            </c:ext>
          </c:extLst>
        </c:ser>
        <c:ser>
          <c:idx val="2"/>
          <c:order val="2"/>
          <c:tx>
            <c:strRef>
              <c:f>Sheet1!$A$4</c:f>
              <c:strCache>
                <c:ptCount val="1"/>
                <c:pt idx="0">
                  <c:v>89</c:v>
                </c:pt>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3.9181986109097901E-3"/>
                  <c:y val="-7.1210772941230479E-3"/>
                </c:manualLayout>
              </c:layout>
              <c:spPr/>
              <c:txPr>
                <a:bodyPr/>
                <a:lstStyle/>
                <a:p>
                  <a:pPr>
                    <a:defRPr sz="998" b="0" i="0" u="none" strike="noStrike" baseline="0">
                      <a:solidFill>
                        <a:srgbClr val="000000"/>
                      </a:solidFill>
                      <a:latin typeface="Calibri"/>
                      <a:ea typeface="Calibri"/>
                      <a:cs typeface="Calibri"/>
                    </a:defRPr>
                  </a:pPr>
                  <a:endParaRPr lang="id-ID"/>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D3B-45B3-B19B-C91403A79267}"/>
                </c:ext>
              </c:extLst>
            </c:dLbl>
            <c:spPr>
              <a:noFill/>
              <a:ln w="25361">
                <a:noFill/>
              </a:ln>
            </c:spPr>
            <c:txPr>
              <a:bodyPr/>
              <a:lstStyle/>
              <a:p>
                <a:pPr>
                  <a:defRPr sz="998" b="0" i="0" u="none" strike="noStrike" baseline="0">
                    <a:solidFill>
                      <a:srgbClr val="000000"/>
                    </a:solidFill>
                    <a:latin typeface="Calibri"/>
                    <a:ea typeface="Calibri"/>
                    <a:cs typeface="Calibri"/>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f>
              <c:strCache>
                <c:ptCount val="1"/>
                <c:pt idx="0">
                  <c:v>Series 1</c:v>
                </c:pt>
              </c:strCache>
            </c:strRef>
          </c:cat>
          <c:val>
            <c:numRef>
              <c:f>Sheet1!$B$4</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4-FD3B-45B3-B19B-C91403A79267}"/>
            </c:ext>
          </c:extLst>
        </c:ser>
        <c:ser>
          <c:idx val="3"/>
          <c:order val="3"/>
          <c:tx>
            <c:strRef>
              <c:f>Sheet1!$A$5</c:f>
              <c:strCache>
                <c:ptCount val="1"/>
                <c:pt idx="0">
                  <c:v>96</c:v>
                </c:pt>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7.4673819721980195E-3"/>
                  <c:y val="-3.5497243909587521E-3"/>
                </c:manualLayout>
              </c:layout>
              <c:spPr/>
              <c:txPr>
                <a:bodyPr/>
                <a:lstStyle/>
                <a:p>
                  <a:pPr>
                    <a:defRPr sz="998" b="0" i="0" u="none" strike="noStrike" baseline="0">
                      <a:solidFill>
                        <a:srgbClr val="000000"/>
                      </a:solidFill>
                      <a:latin typeface="Calibri"/>
                      <a:ea typeface="Calibri"/>
                      <a:cs typeface="Calibri"/>
                    </a:defRPr>
                  </a:pPr>
                  <a:endParaRPr lang="id-ID"/>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D3B-45B3-B19B-C91403A79267}"/>
                </c:ext>
              </c:extLst>
            </c:dLbl>
            <c:spPr>
              <a:noFill/>
              <a:ln w="25361">
                <a:noFill/>
              </a:ln>
            </c:spPr>
            <c:txPr>
              <a:bodyPr/>
              <a:lstStyle/>
              <a:p>
                <a:pPr>
                  <a:defRPr sz="998" b="0" i="0" u="none" strike="noStrike" baseline="0">
                    <a:solidFill>
                      <a:srgbClr val="000000"/>
                    </a:solidFill>
                    <a:latin typeface="Calibri"/>
                    <a:ea typeface="Calibri"/>
                    <a:cs typeface="Calibri"/>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f>
              <c:strCache>
                <c:ptCount val="1"/>
                <c:pt idx="0">
                  <c:v>Series 1</c:v>
                </c:pt>
              </c:strCache>
            </c:strRef>
          </c:cat>
          <c:val>
            <c:numRef>
              <c:f>Sheet1!$B$5</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6-FD3B-45B3-B19B-C91403A79267}"/>
            </c:ext>
          </c:extLst>
        </c:ser>
        <c:ser>
          <c:idx val="4"/>
          <c:order val="4"/>
          <c:tx>
            <c:strRef>
              <c:f>Sheet1!$A$6</c:f>
              <c:strCache>
                <c:ptCount val="1"/>
                <c:pt idx="0">
                  <c:v>103</c:v>
                </c:pt>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0"/>
                  <c:y val="5.1643590368389361E-5"/>
                </c:manualLayout>
              </c:layout>
              <c:spPr/>
              <c:txPr>
                <a:bodyPr/>
                <a:lstStyle/>
                <a:p>
                  <a:pPr>
                    <a:defRPr sz="998" b="0" i="0" u="none" strike="noStrike" baseline="0">
                      <a:solidFill>
                        <a:srgbClr val="000000"/>
                      </a:solidFill>
                      <a:latin typeface="Calibri"/>
                      <a:ea typeface="Calibri"/>
                      <a:cs typeface="Calibri"/>
                    </a:defRPr>
                  </a:pPr>
                  <a:endParaRPr lang="id-ID"/>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D3B-45B3-B19B-C91403A79267}"/>
                </c:ext>
              </c:extLst>
            </c:dLbl>
            <c:spPr>
              <a:noFill/>
              <a:ln w="25361">
                <a:noFill/>
              </a:ln>
            </c:spPr>
            <c:txPr>
              <a:bodyPr/>
              <a:lstStyle/>
              <a:p>
                <a:pPr>
                  <a:defRPr sz="998" b="0" i="0" u="none" strike="noStrike" baseline="0">
                    <a:solidFill>
                      <a:srgbClr val="000000"/>
                    </a:solidFill>
                    <a:latin typeface="Calibri"/>
                    <a:ea typeface="Calibri"/>
                    <a:cs typeface="Calibri"/>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f>
              <c:strCache>
                <c:ptCount val="1"/>
                <c:pt idx="0">
                  <c:v>Series 1</c:v>
                </c:pt>
              </c:strCache>
            </c:strRef>
          </c:cat>
          <c:val>
            <c:numRef>
              <c:f>Sheet1!$B$6</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8-FD3B-45B3-B19B-C91403A79267}"/>
            </c:ext>
          </c:extLst>
        </c:ser>
        <c:ser>
          <c:idx val="5"/>
          <c:order val="5"/>
          <c:tx>
            <c:strRef>
              <c:f>Sheet1!$A$7</c:f>
              <c:strCache>
                <c:ptCount val="1"/>
                <c:pt idx="0">
                  <c:v>110</c:v>
                </c:pt>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5.4757615386289938E-3"/>
                  <c:y val="5.1643590368389361E-5"/>
                </c:manualLayout>
              </c:layout>
              <c:spPr/>
              <c:txPr>
                <a:bodyPr/>
                <a:lstStyle/>
                <a:p>
                  <a:pPr>
                    <a:defRPr sz="998" b="0" i="0" u="none" strike="noStrike" baseline="0">
                      <a:solidFill>
                        <a:srgbClr val="000000"/>
                      </a:solidFill>
                      <a:latin typeface="Calibri"/>
                      <a:ea typeface="Calibri"/>
                      <a:cs typeface="Calibri"/>
                    </a:defRPr>
                  </a:pPr>
                  <a:endParaRPr lang="id-ID"/>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D3B-45B3-B19B-C91403A79267}"/>
                </c:ext>
              </c:extLst>
            </c:dLbl>
            <c:spPr>
              <a:noFill/>
              <a:ln w="25361">
                <a:noFill/>
              </a:ln>
            </c:spPr>
            <c:txPr>
              <a:bodyPr/>
              <a:lstStyle/>
              <a:p>
                <a:pPr>
                  <a:defRPr sz="998" b="0" i="0" u="none" strike="noStrike" baseline="0">
                    <a:solidFill>
                      <a:srgbClr val="000000"/>
                    </a:solidFill>
                    <a:latin typeface="Calibri"/>
                    <a:ea typeface="Calibri"/>
                    <a:cs typeface="Calibri"/>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f>
              <c:strCache>
                <c:ptCount val="1"/>
                <c:pt idx="0">
                  <c:v>Series 1</c:v>
                </c:pt>
              </c:strCache>
            </c:strRef>
          </c:cat>
          <c:val>
            <c:numRef>
              <c:f>Sheet1!$B$7</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A-FD3B-45B3-B19B-C91403A79267}"/>
            </c:ext>
          </c:extLst>
        </c:ser>
        <c:ser>
          <c:idx val="6"/>
          <c:order val="6"/>
          <c:tx>
            <c:strRef>
              <c:f>Sheet1!$A$8</c:f>
              <c:strCache>
                <c:ptCount val="1"/>
                <c:pt idx="0">
                  <c:v>117</c:v>
                </c:pt>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2.4609865927999018E-4"/>
                  <c:y val="-5.554113654741853E-3"/>
                </c:manualLayout>
              </c:layout>
              <c:spPr/>
              <c:txPr>
                <a:bodyPr/>
                <a:lstStyle/>
                <a:p>
                  <a:pPr>
                    <a:defRPr sz="998" b="0" i="0" u="none" strike="noStrike" baseline="0">
                      <a:solidFill>
                        <a:srgbClr val="000000"/>
                      </a:solidFill>
                      <a:latin typeface="Calibri"/>
                      <a:ea typeface="Calibri"/>
                      <a:cs typeface="Calibri"/>
                    </a:defRPr>
                  </a:pPr>
                  <a:endParaRPr lang="id-ID"/>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D3B-45B3-B19B-C91403A79267}"/>
                </c:ext>
              </c:extLst>
            </c:dLbl>
            <c:spPr>
              <a:noFill/>
              <a:ln w="25361">
                <a:noFill/>
              </a:ln>
            </c:spPr>
            <c:txPr>
              <a:bodyPr/>
              <a:lstStyle/>
              <a:p>
                <a:pPr>
                  <a:defRPr sz="998" b="0" i="0" u="none" strike="noStrike" baseline="0">
                    <a:solidFill>
                      <a:srgbClr val="000000"/>
                    </a:solidFill>
                    <a:latin typeface="Calibri"/>
                    <a:ea typeface="Calibri"/>
                    <a:cs typeface="Calibri"/>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trendlineType val="linear"/>
            <c:dispRSqr val="0"/>
            <c:dispEq val="0"/>
          </c:trendline>
          <c:trendline>
            <c:trendlineType val="linear"/>
            <c:dispRSqr val="0"/>
            <c:dispEq val="0"/>
          </c:trendline>
          <c:cat>
            <c:strRef>
              <c:f>Sheet1!$B$1</c:f>
              <c:strCache>
                <c:ptCount val="1"/>
                <c:pt idx="0">
                  <c:v>Series 1</c:v>
                </c:pt>
              </c:strCache>
            </c:strRef>
          </c:cat>
          <c:val>
            <c:numRef>
              <c:f>Sheet1!$B$8</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C-FD3B-45B3-B19B-C91403A79267}"/>
            </c:ext>
          </c:extLst>
        </c:ser>
        <c:ser>
          <c:idx val="7"/>
          <c:order val="7"/>
          <c:tx>
            <c:strRef>
              <c:f>Sheet1!$A$9</c:f>
              <c:strCache>
                <c:ptCount val="1"/>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2.7378886961162792E-3"/>
                  <c:y val="8.4930740124361345E-2"/>
                </c:manualLayout>
              </c:layout>
              <c:spPr/>
              <c:txPr>
                <a:bodyPr/>
                <a:lstStyle/>
                <a:p>
                  <a:pPr>
                    <a:defRPr sz="998" b="0" i="0" u="none" strike="noStrike" baseline="0">
                      <a:solidFill>
                        <a:srgbClr val="000000"/>
                      </a:solidFill>
                      <a:latin typeface="Calibri"/>
                      <a:ea typeface="Calibri"/>
                      <a:cs typeface="Calibri"/>
                    </a:defRPr>
                  </a:pPr>
                  <a:endParaRPr lang="id-ID"/>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D3B-45B3-B19B-C91403A79267}"/>
                </c:ext>
              </c:extLst>
            </c:dLbl>
            <c:spPr>
              <a:noFill/>
              <a:ln w="25361">
                <a:noFill/>
              </a:ln>
            </c:spPr>
            <c:txPr>
              <a:bodyPr/>
              <a:lstStyle/>
              <a:p>
                <a:pPr>
                  <a:defRPr sz="998" b="0" i="0" u="none" strike="noStrike" baseline="0">
                    <a:solidFill>
                      <a:srgbClr val="000000"/>
                    </a:solidFill>
                    <a:latin typeface="Calibri"/>
                    <a:ea typeface="Calibri"/>
                    <a:cs typeface="Calibri"/>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f>
              <c:strCache>
                <c:ptCount val="1"/>
                <c:pt idx="0">
                  <c:v>Series 1</c:v>
                </c:pt>
              </c:strCache>
            </c:strRef>
          </c:cat>
          <c:val>
            <c:numRef>
              <c:f>Sheet1!$B$9</c:f>
              <c:numCache>
                <c:formatCode>General</c:formatCode>
                <c:ptCount val="1"/>
              </c:numCache>
            </c:numRef>
          </c:val>
          <c:extLst xmlns:c16r2="http://schemas.microsoft.com/office/drawing/2015/06/chart">
            <c:ext xmlns:c16="http://schemas.microsoft.com/office/drawing/2014/chart" uri="{C3380CC4-5D6E-409C-BE32-E72D297353CC}">
              <c16:uniqueId val="{0000000E-FD3B-45B3-B19B-C91403A79267}"/>
            </c:ext>
          </c:extLst>
        </c:ser>
        <c:dLbls>
          <c:showLegendKey val="0"/>
          <c:showVal val="0"/>
          <c:showCatName val="0"/>
          <c:showSerName val="0"/>
          <c:showPercent val="0"/>
          <c:showBubbleSize val="0"/>
        </c:dLbls>
        <c:gapWidth val="0"/>
        <c:axId val="222814208"/>
        <c:axId val="222816128"/>
      </c:barChart>
      <c:catAx>
        <c:axId val="222814208"/>
        <c:scaling>
          <c:orientation val="minMax"/>
        </c:scaling>
        <c:delete val="1"/>
        <c:axPos val="b"/>
        <c:title>
          <c:tx>
            <c:rich>
              <a:bodyPr/>
              <a:lstStyle/>
              <a:p>
                <a:pPr>
                  <a:defRPr sz="1100" b="1" i="0" u="none" strike="noStrike" baseline="0">
                    <a:solidFill>
                      <a:srgbClr val="000000"/>
                    </a:solidFill>
                    <a:latin typeface="Arial" pitchFamily="34" charset="0"/>
                    <a:ea typeface="Calibri"/>
                    <a:cs typeface="Arial" pitchFamily="34" charset="0"/>
                  </a:defRPr>
                </a:pPr>
                <a:r>
                  <a:rPr lang="id-ID" sz="1100">
                    <a:latin typeface="Arial" pitchFamily="34" charset="0"/>
                    <a:cs typeface="Arial" pitchFamily="34" charset="0"/>
                  </a:rPr>
                  <a:t>Tanggung</a:t>
                </a:r>
                <a:r>
                  <a:rPr lang="id-ID" sz="1100" baseline="0">
                    <a:latin typeface="Arial" pitchFamily="34" charset="0"/>
                    <a:cs typeface="Arial" pitchFamily="34" charset="0"/>
                  </a:rPr>
                  <a:t> Jawab Belajar Siswa</a:t>
                </a:r>
                <a:endParaRPr lang="id-ID" sz="1100">
                  <a:latin typeface="Arial" pitchFamily="34" charset="0"/>
                  <a:cs typeface="Arial" pitchFamily="34" charset="0"/>
                </a:endParaRPr>
              </a:p>
            </c:rich>
          </c:tx>
          <c:layout>
            <c:manualLayout>
              <c:xMode val="edge"/>
              <c:yMode val="edge"/>
              <c:x val="0.26985773807589164"/>
              <c:y val="0.90071485605130941"/>
            </c:manualLayout>
          </c:layout>
          <c:overlay val="0"/>
        </c:title>
        <c:numFmt formatCode="General" sourceLinked="0"/>
        <c:majorTickMark val="out"/>
        <c:minorTickMark val="none"/>
        <c:tickLblPos val="nextTo"/>
        <c:crossAx val="222816128"/>
        <c:crosses val="autoZero"/>
        <c:auto val="1"/>
        <c:lblAlgn val="ctr"/>
        <c:lblOffset val="100"/>
        <c:noMultiLvlLbl val="0"/>
      </c:catAx>
      <c:valAx>
        <c:axId val="222816128"/>
        <c:scaling>
          <c:orientation val="minMax"/>
          <c:max val="25"/>
          <c:min val="0"/>
        </c:scaling>
        <c:delete val="0"/>
        <c:axPos val="l"/>
        <c:title>
          <c:tx>
            <c:rich>
              <a:bodyPr/>
              <a:lstStyle/>
              <a:p>
                <a:pPr>
                  <a:defRPr sz="998" b="1" i="0" u="none" strike="noStrike" baseline="0">
                    <a:solidFill>
                      <a:srgbClr val="000000"/>
                    </a:solidFill>
                    <a:latin typeface="Calibri"/>
                    <a:ea typeface="Calibri"/>
                    <a:cs typeface="Calibri"/>
                  </a:defRPr>
                </a:pPr>
                <a:r>
                  <a:rPr lang="id-ID">
                    <a:latin typeface="Arial" pitchFamily="34" charset="0"/>
                    <a:cs typeface="Arial" pitchFamily="34" charset="0"/>
                  </a:rPr>
                  <a:t>FREKUENSI</a:t>
                </a:r>
              </a:p>
            </c:rich>
          </c:tx>
          <c:layout>
            <c:manualLayout>
              <c:xMode val="edge"/>
              <c:yMode val="edge"/>
              <c:x val="5.2145789248901047E-3"/>
              <c:y val="0.3302145039228756"/>
            </c:manualLayout>
          </c:layout>
          <c:overlay val="0"/>
        </c:title>
        <c:numFmt formatCode="General" sourceLinked="1"/>
        <c:majorTickMark val="out"/>
        <c:minorTickMark val="none"/>
        <c:tickLblPos val="nextTo"/>
        <c:txPr>
          <a:bodyPr rot="0" vert="horz"/>
          <a:lstStyle/>
          <a:p>
            <a:pPr>
              <a:defRPr sz="998" b="0" i="0" u="none" strike="noStrike" baseline="0">
                <a:solidFill>
                  <a:srgbClr val="000000"/>
                </a:solidFill>
                <a:latin typeface="Calibri"/>
                <a:ea typeface="Calibri"/>
                <a:cs typeface="Calibri"/>
              </a:defRPr>
            </a:pPr>
            <a:endParaRPr lang="id-ID"/>
          </a:p>
        </c:txPr>
        <c:crossAx val="222814208"/>
        <c:crossesAt val="1"/>
        <c:crossBetween val="between"/>
        <c:majorUnit val="5"/>
        <c:minorUnit val="1"/>
      </c:valAx>
    </c:plotArea>
    <c:plotVisOnly val="1"/>
    <c:dispBlanksAs val="gap"/>
    <c:showDLblsOverMax val="0"/>
  </c:chart>
  <c:txPr>
    <a:bodyPr/>
    <a:lstStyle/>
    <a:p>
      <a:pPr>
        <a:defRPr sz="998" b="0" i="0" u="none" strike="noStrike" baseline="0">
          <a:solidFill>
            <a:srgbClr val="000000"/>
          </a:solidFill>
          <a:latin typeface="Calibri"/>
          <a:ea typeface="Calibri"/>
          <a:cs typeface="Calibri"/>
        </a:defRPr>
      </a:pPr>
      <a:endParaRPr lang="id-ID"/>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'[penelitian jadiA.xlsx]PENCAR'!$B$1</c:f>
              <c:strCache>
                <c:ptCount val="1"/>
                <c:pt idx="0">
                  <c:v>Percaya Diri</c:v>
                </c:pt>
              </c:strCache>
            </c:strRef>
          </c:tx>
          <c:spPr>
            <a:ln w="28575">
              <a:noFill/>
            </a:ln>
          </c:spPr>
          <c:xVal>
            <c:numRef>
              <c:f>'[penelitian jadiA.xlsx]PENCAR'!$B$2:$B$46</c:f>
              <c:numCache>
                <c:formatCode>General</c:formatCode>
                <c:ptCount val="45"/>
                <c:pt idx="0">
                  <c:v>99</c:v>
                </c:pt>
                <c:pt idx="1">
                  <c:v>96</c:v>
                </c:pt>
                <c:pt idx="2">
                  <c:v>105</c:v>
                </c:pt>
                <c:pt idx="3">
                  <c:v>100</c:v>
                </c:pt>
                <c:pt idx="4">
                  <c:v>98</c:v>
                </c:pt>
                <c:pt idx="5">
                  <c:v>101</c:v>
                </c:pt>
                <c:pt idx="6">
                  <c:v>83</c:v>
                </c:pt>
                <c:pt idx="7">
                  <c:v>93</c:v>
                </c:pt>
                <c:pt idx="8">
                  <c:v>114</c:v>
                </c:pt>
                <c:pt idx="9">
                  <c:v>104</c:v>
                </c:pt>
                <c:pt idx="10">
                  <c:v>120</c:v>
                </c:pt>
                <c:pt idx="11">
                  <c:v>98</c:v>
                </c:pt>
                <c:pt idx="12">
                  <c:v>102</c:v>
                </c:pt>
                <c:pt idx="13">
                  <c:v>103</c:v>
                </c:pt>
                <c:pt idx="14">
                  <c:v>108</c:v>
                </c:pt>
                <c:pt idx="15">
                  <c:v>103</c:v>
                </c:pt>
                <c:pt idx="16">
                  <c:v>104</c:v>
                </c:pt>
                <c:pt idx="17">
                  <c:v>107</c:v>
                </c:pt>
                <c:pt idx="18">
                  <c:v>96</c:v>
                </c:pt>
                <c:pt idx="19">
                  <c:v>107</c:v>
                </c:pt>
                <c:pt idx="20">
                  <c:v>92</c:v>
                </c:pt>
                <c:pt idx="21">
                  <c:v>105</c:v>
                </c:pt>
                <c:pt idx="22">
                  <c:v>89</c:v>
                </c:pt>
                <c:pt idx="23">
                  <c:v>98</c:v>
                </c:pt>
                <c:pt idx="24">
                  <c:v>99</c:v>
                </c:pt>
                <c:pt idx="25">
                  <c:v>92</c:v>
                </c:pt>
                <c:pt idx="26">
                  <c:v>113</c:v>
                </c:pt>
                <c:pt idx="27">
                  <c:v>100</c:v>
                </c:pt>
                <c:pt idx="28">
                  <c:v>106</c:v>
                </c:pt>
                <c:pt idx="29">
                  <c:v>107</c:v>
                </c:pt>
                <c:pt idx="30">
                  <c:v>95</c:v>
                </c:pt>
                <c:pt idx="31">
                  <c:v>106</c:v>
                </c:pt>
                <c:pt idx="32">
                  <c:v>107</c:v>
                </c:pt>
                <c:pt idx="33">
                  <c:v>120</c:v>
                </c:pt>
                <c:pt idx="34">
                  <c:v>79</c:v>
                </c:pt>
                <c:pt idx="35">
                  <c:v>109</c:v>
                </c:pt>
                <c:pt idx="36">
                  <c:v>97</c:v>
                </c:pt>
                <c:pt idx="37">
                  <c:v>103</c:v>
                </c:pt>
                <c:pt idx="38">
                  <c:v>111</c:v>
                </c:pt>
                <c:pt idx="39">
                  <c:v>113</c:v>
                </c:pt>
                <c:pt idx="40">
                  <c:v>119</c:v>
                </c:pt>
                <c:pt idx="41">
                  <c:v>98</c:v>
                </c:pt>
                <c:pt idx="42">
                  <c:v>116</c:v>
                </c:pt>
                <c:pt idx="43">
                  <c:v>116</c:v>
                </c:pt>
                <c:pt idx="44">
                  <c:v>113</c:v>
                </c:pt>
              </c:numCache>
            </c:numRef>
          </c:xVal>
          <c:yVal>
            <c:numRef>
              <c:f>'[penelitian jadiA.xlsx]PENCAR'!$A$2:$A$46</c:f>
              <c:numCache>
                <c:formatCode>General</c:formatCode>
                <c:ptCount val="45"/>
                <c:pt idx="0">
                  <c:v>78</c:v>
                </c:pt>
                <c:pt idx="1">
                  <c:v>81</c:v>
                </c:pt>
                <c:pt idx="2">
                  <c:v>83</c:v>
                </c:pt>
                <c:pt idx="3">
                  <c:v>84</c:v>
                </c:pt>
                <c:pt idx="4">
                  <c:v>85</c:v>
                </c:pt>
                <c:pt idx="5">
                  <c:v>89</c:v>
                </c:pt>
                <c:pt idx="6">
                  <c:v>90</c:v>
                </c:pt>
                <c:pt idx="7">
                  <c:v>91</c:v>
                </c:pt>
                <c:pt idx="8">
                  <c:v>93</c:v>
                </c:pt>
                <c:pt idx="9">
                  <c:v>99</c:v>
                </c:pt>
                <c:pt idx="10">
                  <c:v>99</c:v>
                </c:pt>
                <c:pt idx="11">
                  <c:v>101</c:v>
                </c:pt>
                <c:pt idx="12">
                  <c:v>103</c:v>
                </c:pt>
                <c:pt idx="13">
                  <c:v>103</c:v>
                </c:pt>
                <c:pt idx="14">
                  <c:v>103</c:v>
                </c:pt>
                <c:pt idx="15">
                  <c:v>105</c:v>
                </c:pt>
                <c:pt idx="16">
                  <c:v>105</c:v>
                </c:pt>
                <c:pt idx="17">
                  <c:v>106</c:v>
                </c:pt>
                <c:pt idx="18">
                  <c:v>107</c:v>
                </c:pt>
                <c:pt idx="19">
                  <c:v>108</c:v>
                </c:pt>
                <c:pt idx="20">
                  <c:v>109</c:v>
                </c:pt>
                <c:pt idx="21">
                  <c:v>109</c:v>
                </c:pt>
                <c:pt idx="22">
                  <c:v>110</c:v>
                </c:pt>
                <c:pt idx="23">
                  <c:v>111</c:v>
                </c:pt>
                <c:pt idx="24">
                  <c:v>112</c:v>
                </c:pt>
                <c:pt idx="25">
                  <c:v>113</c:v>
                </c:pt>
                <c:pt idx="26">
                  <c:v>114</c:v>
                </c:pt>
                <c:pt idx="27">
                  <c:v>115</c:v>
                </c:pt>
                <c:pt idx="28">
                  <c:v>115</c:v>
                </c:pt>
                <c:pt idx="29">
                  <c:v>116</c:v>
                </c:pt>
                <c:pt idx="30">
                  <c:v>117</c:v>
                </c:pt>
                <c:pt idx="31">
                  <c:v>117</c:v>
                </c:pt>
                <c:pt idx="32">
                  <c:v>117</c:v>
                </c:pt>
                <c:pt idx="33">
                  <c:v>117</c:v>
                </c:pt>
                <c:pt idx="34">
                  <c:v>118</c:v>
                </c:pt>
                <c:pt idx="35">
                  <c:v>122</c:v>
                </c:pt>
                <c:pt idx="36">
                  <c:v>124</c:v>
                </c:pt>
                <c:pt idx="37">
                  <c:v>124</c:v>
                </c:pt>
                <c:pt idx="38">
                  <c:v>124</c:v>
                </c:pt>
                <c:pt idx="39">
                  <c:v>124</c:v>
                </c:pt>
                <c:pt idx="40">
                  <c:v>124</c:v>
                </c:pt>
                <c:pt idx="41">
                  <c:v>126</c:v>
                </c:pt>
                <c:pt idx="42">
                  <c:v>126</c:v>
                </c:pt>
                <c:pt idx="43">
                  <c:v>127</c:v>
                </c:pt>
                <c:pt idx="44">
                  <c:v>137</c:v>
                </c:pt>
              </c:numCache>
            </c:numRef>
          </c:yVal>
          <c:smooth val="0"/>
          <c:extLst xmlns:c16r2="http://schemas.microsoft.com/office/drawing/2015/06/chart">
            <c:ext xmlns:c16="http://schemas.microsoft.com/office/drawing/2014/chart" uri="{C3380CC4-5D6E-409C-BE32-E72D297353CC}">
              <c16:uniqueId val="{00000000-A1A8-4FF1-9917-2CA694BC52D1}"/>
            </c:ext>
          </c:extLst>
        </c:ser>
        <c:dLbls>
          <c:showLegendKey val="0"/>
          <c:showVal val="0"/>
          <c:showCatName val="0"/>
          <c:showSerName val="0"/>
          <c:showPercent val="0"/>
          <c:showBubbleSize val="0"/>
        </c:dLbls>
        <c:axId val="255099648"/>
        <c:axId val="255101568"/>
      </c:scatterChart>
      <c:valAx>
        <c:axId val="255099648"/>
        <c:scaling>
          <c:orientation val="minMax"/>
        </c:scaling>
        <c:delete val="0"/>
        <c:axPos val="b"/>
        <c:majorGridlines/>
        <c:minorGridlines/>
        <c:title>
          <c:tx>
            <c:rich>
              <a:bodyPr/>
              <a:lstStyle/>
              <a:p>
                <a:pPr>
                  <a:defRPr/>
                </a:pPr>
                <a:r>
                  <a:rPr lang="id-ID" sz="1200">
                    <a:latin typeface="Arial" pitchFamily="34" charset="0"/>
                    <a:cs typeface="Arial" pitchFamily="34" charset="0"/>
                  </a:rPr>
                  <a:t>Tanggung</a:t>
                </a:r>
                <a:r>
                  <a:rPr lang="id-ID" sz="1200" baseline="0">
                    <a:latin typeface="Arial" pitchFamily="34" charset="0"/>
                    <a:cs typeface="Arial" pitchFamily="34" charset="0"/>
                  </a:rPr>
                  <a:t> Jawab Belajar</a:t>
                </a:r>
                <a:endParaRPr lang="id-ID" sz="1200">
                  <a:latin typeface="Arial" pitchFamily="34" charset="0"/>
                  <a:cs typeface="Arial" pitchFamily="34" charset="0"/>
                </a:endParaRPr>
              </a:p>
            </c:rich>
          </c:tx>
          <c:overlay val="0"/>
        </c:title>
        <c:numFmt formatCode="General" sourceLinked="1"/>
        <c:majorTickMark val="out"/>
        <c:minorTickMark val="none"/>
        <c:tickLblPos val="nextTo"/>
        <c:txPr>
          <a:bodyPr/>
          <a:lstStyle/>
          <a:p>
            <a:pPr>
              <a:defRPr sz="1050" b="1">
                <a:latin typeface="Arial" pitchFamily="34" charset="0"/>
                <a:cs typeface="Arial" pitchFamily="34" charset="0"/>
              </a:defRPr>
            </a:pPr>
            <a:endParaRPr lang="id-ID"/>
          </a:p>
        </c:txPr>
        <c:crossAx val="255101568"/>
        <c:crosses val="autoZero"/>
        <c:crossBetween val="midCat"/>
      </c:valAx>
      <c:valAx>
        <c:axId val="255101568"/>
        <c:scaling>
          <c:orientation val="minMax"/>
        </c:scaling>
        <c:delete val="0"/>
        <c:axPos val="l"/>
        <c:majorGridlines/>
        <c:minorGridlines/>
        <c:title>
          <c:tx>
            <c:rich>
              <a:bodyPr/>
              <a:lstStyle/>
              <a:p>
                <a:pPr>
                  <a:defRPr/>
                </a:pPr>
                <a:r>
                  <a:rPr lang="id-ID" sz="1200">
                    <a:latin typeface="Arial" pitchFamily="34" charset="0"/>
                    <a:cs typeface="Arial" pitchFamily="34" charset="0"/>
                  </a:rPr>
                  <a:t>Bimbingan</a:t>
                </a:r>
                <a:r>
                  <a:rPr lang="id-ID" sz="1200" baseline="0">
                    <a:latin typeface="Arial" pitchFamily="34" charset="0"/>
                    <a:cs typeface="Arial" pitchFamily="34" charset="0"/>
                  </a:rPr>
                  <a:t> Belajar</a:t>
                </a:r>
                <a:endParaRPr lang="en-US" sz="1200">
                  <a:latin typeface="Arial" pitchFamily="34" charset="0"/>
                  <a:cs typeface="Arial" pitchFamily="34" charset="0"/>
                </a:endParaRPr>
              </a:p>
            </c:rich>
          </c:tx>
          <c:layout>
            <c:manualLayout>
              <c:xMode val="edge"/>
              <c:yMode val="edge"/>
              <c:x val="3.5341374402523357E-2"/>
              <c:y val="0.19799572026653023"/>
            </c:manualLayout>
          </c:layout>
          <c:overlay val="0"/>
        </c:title>
        <c:numFmt formatCode="General" sourceLinked="1"/>
        <c:majorTickMark val="out"/>
        <c:minorTickMark val="none"/>
        <c:tickLblPos val="nextTo"/>
        <c:txPr>
          <a:bodyPr/>
          <a:lstStyle/>
          <a:p>
            <a:pPr>
              <a:defRPr sz="1050" b="1">
                <a:latin typeface="Arial" pitchFamily="34" charset="0"/>
                <a:cs typeface="Arial" pitchFamily="34" charset="0"/>
              </a:defRPr>
            </a:pPr>
            <a:endParaRPr lang="id-ID"/>
          </a:p>
        </c:txPr>
        <c:crossAx val="255099648"/>
        <c:crosses val="autoZero"/>
        <c:crossBetween val="midCat"/>
      </c:valAx>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0.21992</cdr:x>
      <cdr:y>0.80622</cdr:y>
    </cdr:from>
    <cdr:to>
      <cdr:x>0.98639</cdr:x>
      <cdr:y>1</cdr:y>
    </cdr:to>
    <cdr:sp macro="" textlink="">
      <cdr:nvSpPr>
        <cdr:cNvPr id="51" name="TextBox 44"/>
        <cdr:cNvSpPr txBox="1"/>
      </cdr:nvSpPr>
      <cdr:spPr>
        <a:xfrm xmlns:a="http://schemas.openxmlformats.org/drawingml/2006/main">
          <a:off x="1108557" y="1896261"/>
          <a:ext cx="3863493" cy="45577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900"/>
            <a:t>   77,5 </a:t>
          </a:r>
          <a:r>
            <a:rPr lang="id-ID" sz="900" baseline="0"/>
            <a:t>   87,5     97,5       107,5     117,5 127,5  137,5  </a:t>
          </a:r>
          <a:endParaRPr lang="en-US" sz="900"/>
        </a:p>
      </cdr:txBody>
    </cdr:sp>
  </cdr:relSizeAnchor>
  <cdr:relSizeAnchor xmlns:cdr="http://schemas.openxmlformats.org/drawingml/2006/chartDrawing">
    <cdr:from>
      <cdr:x>0.79458</cdr:x>
      <cdr:y>0.78937</cdr:y>
    </cdr:from>
    <cdr:to>
      <cdr:x>0.89794</cdr:x>
      <cdr:y>0.8974</cdr:y>
    </cdr:to>
    <cdr:sp macro="" textlink="">
      <cdr:nvSpPr>
        <cdr:cNvPr id="11" name="TextBox 1"/>
        <cdr:cNvSpPr txBox="1"/>
      </cdr:nvSpPr>
      <cdr:spPr>
        <a:xfrm xmlns:a="http://schemas.openxmlformats.org/drawingml/2006/main">
          <a:off x="2785162" y="1675679"/>
          <a:ext cx="362297" cy="229326"/>
        </a:xfrm>
        <a:prstGeom xmlns:a="http://schemas.openxmlformats.org/drawingml/2006/main" prst="rect">
          <a:avLst/>
        </a:prstGeom>
      </cdr:spPr>
    </cdr:sp>
  </cdr:relSizeAnchor>
  <cdr:relSizeAnchor xmlns:cdr="http://schemas.openxmlformats.org/drawingml/2006/chartDrawing">
    <cdr:from>
      <cdr:x>0.15052</cdr:x>
      <cdr:y>0.80869</cdr:y>
    </cdr:from>
    <cdr:to>
      <cdr:x>0.16929</cdr:x>
      <cdr:y>0.9472</cdr:y>
    </cdr:to>
    <cdr:sp macro="" textlink="">
      <cdr:nvSpPr>
        <cdr:cNvPr id="16" name="Straight Connector 15"/>
        <cdr:cNvSpPr/>
      </cdr:nvSpPr>
      <cdr:spPr>
        <a:xfrm xmlns:a="http://schemas.openxmlformats.org/drawingml/2006/main" rot="16200000" flipH="1">
          <a:off x="643105" y="2017990"/>
          <a:ext cx="325817" cy="9459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0.17137</cdr:x>
      <cdr:y>0.80869</cdr:y>
    </cdr:from>
    <cdr:to>
      <cdr:x>0.20265</cdr:x>
      <cdr:y>0.93826</cdr:y>
    </cdr:to>
    <cdr:sp macro="" textlink="">
      <cdr:nvSpPr>
        <cdr:cNvPr id="18" name="Straight Connector 17"/>
        <cdr:cNvSpPr/>
      </cdr:nvSpPr>
      <cdr:spPr>
        <a:xfrm xmlns:a="http://schemas.openxmlformats.org/drawingml/2006/main" rot="16200000" flipH="1" flipV="1">
          <a:off x="790243" y="1975947"/>
          <a:ext cx="304803" cy="157656"/>
        </a:xfrm>
        <a:prstGeom xmlns:a="http://schemas.openxmlformats.org/drawingml/2006/main" prst="line">
          <a:avLst/>
        </a:prstGeom>
        <a:noFill xmlns:a="http://schemas.openxmlformats.org/drawingml/2006/main"/>
        <a:ln xmlns:a="http://schemas.openxmlformats.org/drawingml/2006/main" w="9525" cap="flat" cmpd="sng" algn="ctr">
          <a:solidFill>
            <a:schemeClr val="tx1"/>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a:p>
      </cdr:txBody>
    </cdr:sp>
  </cdr:relSizeAnchor>
  <cdr:relSizeAnchor xmlns:cdr="http://schemas.openxmlformats.org/drawingml/2006/chartDrawing">
    <cdr:from>
      <cdr:x>0</cdr:x>
      <cdr:y>0</cdr:y>
    </cdr:from>
    <cdr:to>
      <cdr:x>0.03401</cdr:x>
      <cdr:y>0.0081</cdr:y>
    </cdr:to>
    <cdr:pic>
      <cdr:nvPicPr>
        <cdr:cNvPr id="2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171429" cy="19048"/>
        </a:xfrm>
        <a:prstGeom xmlns:a="http://schemas.openxmlformats.org/drawingml/2006/main" prst="rect">
          <a:avLst/>
        </a:prstGeom>
      </cdr:spPr>
    </cdr:pic>
  </cdr:relSizeAnchor>
  <cdr:relSizeAnchor xmlns:cdr="http://schemas.openxmlformats.org/drawingml/2006/chartDrawing">
    <cdr:from>
      <cdr:x>0.11957</cdr:x>
      <cdr:y>0.80869</cdr:y>
    </cdr:from>
    <cdr:to>
      <cdr:x>0.15052</cdr:x>
      <cdr:y>0.81015</cdr:y>
    </cdr:to>
    <cdr:cxnSp macro="">
      <cdr:nvCxnSpPr>
        <cdr:cNvPr id="3" name="Straight Connector 2"/>
        <cdr:cNvCxnSpPr>
          <a:stCxn xmlns:a="http://schemas.openxmlformats.org/drawingml/2006/main" id="16" idx="0"/>
        </cdr:cNvCxnSpPr>
      </cdr:nvCxnSpPr>
      <cdr:spPr>
        <a:xfrm xmlns:a="http://schemas.openxmlformats.org/drawingml/2006/main" flipH="1">
          <a:off x="419100" y="1901559"/>
          <a:ext cx="108503" cy="344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0.21992</cdr:x>
      <cdr:y>0.80622</cdr:y>
    </cdr:from>
    <cdr:to>
      <cdr:x>0.98639</cdr:x>
      <cdr:y>1</cdr:y>
    </cdr:to>
    <cdr:sp macro="" textlink="">
      <cdr:nvSpPr>
        <cdr:cNvPr id="51" name="TextBox 44"/>
        <cdr:cNvSpPr txBox="1"/>
      </cdr:nvSpPr>
      <cdr:spPr>
        <a:xfrm xmlns:a="http://schemas.openxmlformats.org/drawingml/2006/main">
          <a:off x="1108557" y="1896261"/>
          <a:ext cx="3863493" cy="45577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 </a:t>
          </a:r>
          <a:r>
            <a:rPr lang="id-ID" sz="1000"/>
            <a:t>78,5</a:t>
          </a:r>
          <a:r>
            <a:rPr lang="id-ID" sz="1000" baseline="0"/>
            <a:t>     85,5     92,5    99,5     106,5   113,5  120,5  </a:t>
          </a:r>
          <a:endParaRPr lang="en-US" sz="1100"/>
        </a:p>
      </cdr:txBody>
    </cdr:sp>
  </cdr:relSizeAnchor>
  <cdr:relSizeAnchor xmlns:cdr="http://schemas.openxmlformats.org/drawingml/2006/chartDrawing">
    <cdr:from>
      <cdr:x>0.79458</cdr:x>
      <cdr:y>0.78937</cdr:y>
    </cdr:from>
    <cdr:to>
      <cdr:x>0.89794</cdr:x>
      <cdr:y>0.8974</cdr:y>
    </cdr:to>
    <cdr:sp macro="" textlink="">
      <cdr:nvSpPr>
        <cdr:cNvPr id="11" name="TextBox 1"/>
        <cdr:cNvSpPr txBox="1"/>
      </cdr:nvSpPr>
      <cdr:spPr>
        <a:xfrm xmlns:a="http://schemas.openxmlformats.org/drawingml/2006/main">
          <a:off x="2785162" y="1675679"/>
          <a:ext cx="362297" cy="229326"/>
        </a:xfrm>
        <a:prstGeom xmlns:a="http://schemas.openxmlformats.org/drawingml/2006/main" prst="rect">
          <a:avLst/>
        </a:prstGeom>
      </cdr:spPr>
    </cdr:sp>
  </cdr:relSizeAnchor>
  <cdr:relSizeAnchor xmlns:cdr="http://schemas.openxmlformats.org/drawingml/2006/chartDrawing">
    <cdr:from>
      <cdr:x>0.15052</cdr:x>
      <cdr:y>0.80869</cdr:y>
    </cdr:from>
    <cdr:to>
      <cdr:x>0.16929</cdr:x>
      <cdr:y>0.9472</cdr:y>
    </cdr:to>
    <cdr:sp macro="" textlink="">
      <cdr:nvSpPr>
        <cdr:cNvPr id="16" name="Straight Connector 15"/>
        <cdr:cNvSpPr/>
      </cdr:nvSpPr>
      <cdr:spPr>
        <a:xfrm xmlns:a="http://schemas.openxmlformats.org/drawingml/2006/main" rot="16200000" flipH="1">
          <a:off x="643105" y="2017990"/>
          <a:ext cx="325817" cy="9459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0.17137</cdr:x>
      <cdr:y>0.80869</cdr:y>
    </cdr:from>
    <cdr:to>
      <cdr:x>0.20265</cdr:x>
      <cdr:y>0.93826</cdr:y>
    </cdr:to>
    <cdr:sp macro="" textlink="">
      <cdr:nvSpPr>
        <cdr:cNvPr id="18" name="Straight Connector 17"/>
        <cdr:cNvSpPr/>
      </cdr:nvSpPr>
      <cdr:spPr>
        <a:xfrm xmlns:a="http://schemas.openxmlformats.org/drawingml/2006/main" rot="16200000" flipH="1" flipV="1">
          <a:off x="790243" y="1975947"/>
          <a:ext cx="304803" cy="157656"/>
        </a:xfrm>
        <a:prstGeom xmlns:a="http://schemas.openxmlformats.org/drawingml/2006/main" prst="line">
          <a:avLst/>
        </a:prstGeom>
        <a:noFill xmlns:a="http://schemas.openxmlformats.org/drawingml/2006/main"/>
        <a:ln xmlns:a="http://schemas.openxmlformats.org/drawingml/2006/main" w="9525" cap="flat" cmpd="sng" algn="ctr">
          <a:solidFill>
            <a:schemeClr val="tx1"/>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a:p>
      </cdr:txBody>
    </cdr:sp>
  </cdr:relSizeAnchor>
  <cdr:relSizeAnchor xmlns:cdr="http://schemas.openxmlformats.org/drawingml/2006/chartDrawing">
    <cdr:from>
      <cdr:x>0</cdr:x>
      <cdr:y>0</cdr:y>
    </cdr:from>
    <cdr:to>
      <cdr:x>0.03401</cdr:x>
      <cdr:y>0.0081</cdr:y>
    </cdr:to>
    <cdr:pic>
      <cdr:nvPicPr>
        <cdr:cNvPr id="2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171429" cy="19048"/>
        </a:xfrm>
        <a:prstGeom xmlns:a="http://schemas.openxmlformats.org/drawingml/2006/main" prst="rect">
          <a:avLst/>
        </a:prstGeom>
      </cdr:spPr>
    </cdr:pic>
  </cdr:relSizeAnchor>
  <cdr:relSizeAnchor xmlns:cdr="http://schemas.openxmlformats.org/drawingml/2006/chartDrawing">
    <cdr:from>
      <cdr:x>0.11957</cdr:x>
      <cdr:y>0.80869</cdr:y>
    </cdr:from>
    <cdr:to>
      <cdr:x>0.15052</cdr:x>
      <cdr:y>0.81015</cdr:y>
    </cdr:to>
    <cdr:cxnSp macro="">
      <cdr:nvCxnSpPr>
        <cdr:cNvPr id="3" name="Straight Connector 2"/>
        <cdr:cNvCxnSpPr>
          <a:stCxn xmlns:a="http://schemas.openxmlformats.org/drawingml/2006/main" id="16" idx="0"/>
        </cdr:cNvCxnSpPr>
      </cdr:nvCxnSpPr>
      <cdr:spPr>
        <a:xfrm xmlns:a="http://schemas.openxmlformats.org/drawingml/2006/main" flipH="1">
          <a:off x="419100" y="1901559"/>
          <a:ext cx="108503" cy="344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0.18049</cdr:x>
      <cdr:y>0.05461</cdr:y>
    </cdr:from>
    <cdr:to>
      <cdr:x>0.93012</cdr:x>
      <cdr:y>0.78388</cdr:y>
    </cdr:to>
    <cdr:sp macro="" textlink="">
      <cdr:nvSpPr>
        <cdr:cNvPr id="5" name="Straight Connector 4"/>
        <cdr:cNvSpPr/>
      </cdr:nvSpPr>
      <cdr:spPr>
        <a:xfrm xmlns:a="http://schemas.openxmlformats.org/drawingml/2006/main" flipV="1">
          <a:off x="713461" y="152402"/>
          <a:ext cx="2963187" cy="2035268"/>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9AADC-5EF7-4185-B404-1A70B4AB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19</Pages>
  <Words>3286</Words>
  <Characters>18735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81</cp:revision>
  <dcterms:created xsi:type="dcterms:W3CDTF">2019-06-11T19:45:00Z</dcterms:created>
  <dcterms:modified xsi:type="dcterms:W3CDTF">2019-07-22T16:10:00Z</dcterms:modified>
</cp:coreProperties>
</file>