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12" w:rsidRPr="004654B1" w:rsidRDefault="00A91E12" w:rsidP="00A97E95">
      <w:pPr>
        <w:spacing w:after="0" w:line="360" w:lineRule="auto"/>
        <w:jc w:val="center"/>
        <w:rPr>
          <w:rFonts w:ascii="Arial" w:hAnsi="Arial" w:cs="Arial"/>
          <w:b/>
          <w:sz w:val="24"/>
          <w:szCs w:val="24"/>
        </w:rPr>
      </w:pPr>
      <w:r w:rsidRPr="004654B1">
        <w:rPr>
          <w:rFonts w:ascii="Arial" w:hAnsi="Arial" w:cs="Arial"/>
          <w:b/>
          <w:sz w:val="24"/>
          <w:szCs w:val="24"/>
        </w:rPr>
        <w:t>BAB IV</w:t>
      </w:r>
    </w:p>
    <w:p w:rsidR="00A91E12" w:rsidRDefault="00A91E12" w:rsidP="00A97E95">
      <w:pPr>
        <w:spacing w:after="0" w:line="480" w:lineRule="auto"/>
        <w:jc w:val="center"/>
        <w:rPr>
          <w:rFonts w:ascii="Arial" w:hAnsi="Arial" w:cs="Arial"/>
          <w:b/>
          <w:sz w:val="24"/>
          <w:szCs w:val="24"/>
          <w:lang w:val="en-US"/>
        </w:rPr>
      </w:pPr>
      <w:r w:rsidRPr="004654B1">
        <w:rPr>
          <w:rFonts w:ascii="Arial" w:hAnsi="Arial" w:cs="Arial"/>
          <w:b/>
          <w:sz w:val="24"/>
          <w:szCs w:val="24"/>
        </w:rPr>
        <w:t>HASIL PENELITIAN DAN PEMBAHASAN</w:t>
      </w:r>
    </w:p>
    <w:p w:rsidR="004F15F3" w:rsidRPr="004F15F3" w:rsidRDefault="004F15F3" w:rsidP="00A97E95">
      <w:pPr>
        <w:spacing w:after="0" w:line="480" w:lineRule="auto"/>
        <w:jc w:val="center"/>
        <w:rPr>
          <w:rFonts w:ascii="Arial" w:hAnsi="Arial" w:cs="Arial"/>
          <w:b/>
          <w:sz w:val="24"/>
          <w:szCs w:val="24"/>
          <w:lang w:val="en-US"/>
        </w:rPr>
      </w:pPr>
    </w:p>
    <w:p w:rsidR="00A91E12" w:rsidRPr="00AE2C0B" w:rsidRDefault="00AE2C0B" w:rsidP="00BF03BF">
      <w:pPr>
        <w:spacing w:after="0" w:line="480" w:lineRule="auto"/>
        <w:ind w:firstLine="567"/>
        <w:jc w:val="both"/>
        <w:rPr>
          <w:rFonts w:ascii="Arial" w:hAnsi="Arial" w:cs="Arial"/>
          <w:sz w:val="24"/>
          <w:szCs w:val="24"/>
          <w:lang w:val="en-US"/>
        </w:rPr>
      </w:pPr>
      <w:r>
        <w:rPr>
          <w:rFonts w:ascii="Arial" w:hAnsi="Arial" w:cs="Arial"/>
          <w:sz w:val="24"/>
          <w:szCs w:val="24"/>
          <w:lang w:val="en-US"/>
        </w:rPr>
        <w:t>P</w:t>
      </w:r>
      <w:r w:rsidR="00A91E12">
        <w:rPr>
          <w:rFonts w:ascii="Arial" w:hAnsi="Arial" w:cs="Arial"/>
          <w:sz w:val="24"/>
          <w:szCs w:val="24"/>
        </w:rPr>
        <w:t xml:space="preserve">enelitian </w:t>
      </w:r>
      <w:r>
        <w:rPr>
          <w:rFonts w:ascii="Arial" w:hAnsi="Arial" w:cs="Arial"/>
          <w:sz w:val="24"/>
          <w:szCs w:val="24"/>
          <w:lang w:val="en-US"/>
        </w:rPr>
        <w:t>ini dimulai dengan pelaksanaan tes</w:t>
      </w:r>
      <w:r w:rsidR="00A91E12">
        <w:rPr>
          <w:rFonts w:ascii="Arial" w:hAnsi="Arial" w:cs="Arial"/>
          <w:sz w:val="24"/>
          <w:szCs w:val="24"/>
        </w:rPr>
        <w:t xml:space="preserve"> uji coba instrumen</w:t>
      </w:r>
      <w:r>
        <w:rPr>
          <w:rFonts w:ascii="Arial" w:hAnsi="Arial" w:cs="Arial"/>
          <w:sz w:val="24"/>
          <w:szCs w:val="24"/>
          <w:lang w:val="en-US"/>
        </w:rPr>
        <w:t xml:space="preserve"> yang bertujuan agar peneliti mendapatkan instrumen yang kredibel sebagai alat ukur penelitian</w:t>
      </w:r>
      <w:r w:rsidR="00512AE6">
        <w:rPr>
          <w:rFonts w:ascii="Arial" w:hAnsi="Arial" w:cs="Arial"/>
          <w:sz w:val="24"/>
          <w:szCs w:val="24"/>
        </w:rPr>
        <w:t>,</w:t>
      </w:r>
      <w:r w:rsidR="00511DE3">
        <w:rPr>
          <w:rFonts w:ascii="Arial" w:hAnsi="Arial" w:cs="Arial"/>
          <w:sz w:val="24"/>
          <w:szCs w:val="24"/>
          <w:lang w:val="en-US"/>
        </w:rPr>
        <w:t xml:space="preserve"> </w:t>
      </w:r>
      <w:r>
        <w:rPr>
          <w:rFonts w:ascii="Arial" w:hAnsi="Arial" w:cs="Arial"/>
          <w:sz w:val="24"/>
          <w:szCs w:val="24"/>
          <w:lang w:val="en-US"/>
        </w:rPr>
        <w:t>mengukur</w:t>
      </w:r>
      <w:r>
        <w:rPr>
          <w:rFonts w:ascii="Arial" w:hAnsi="Arial" w:cs="Arial"/>
          <w:sz w:val="24"/>
          <w:szCs w:val="24"/>
        </w:rPr>
        <w:t xml:space="preserve"> </w:t>
      </w:r>
      <w:r w:rsidR="00BC220A">
        <w:rPr>
          <w:rFonts w:ascii="Arial" w:hAnsi="Arial" w:cs="Arial"/>
          <w:sz w:val="24"/>
          <w:szCs w:val="24"/>
        </w:rPr>
        <w:t>kebiasaan belajar</w:t>
      </w:r>
      <w:r>
        <w:rPr>
          <w:rFonts w:ascii="Arial" w:hAnsi="Arial" w:cs="Arial"/>
          <w:sz w:val="24"/>
          <w:szCs w:val="24"/>
          <w:lang w:val="en-US"/>
        </w:rPr>
        <w:t xml:space="preserve"> siswa</w:t>
      </w:r>
      <w:r w:rsidR="00A91E12">
        <w:rPr>
          <w:rFonts w:ascii="Arial" w:hAnsi="Arial" w:cs="Arial"/>
          <w:sz w:val="24"/>
          <w:szCs w:val="24"/>
        </w:rPr>
        <w:t xml:space="preserve"> sebagai variabel be</w:t>
      </w:r>
      <w:r>
        <w:rPr>
          <w:rFonts w:ascii="Arial" w:hAnsi="Arial" w:cs="Arial"/>
          <w:sz w:val="24"/>
          <w:szCs w:val="24"/>
        </w:rPr>
        <w:t xml:space="preserve">bas dan hasil belajar </w:t>
      </w:r>
      <w:r w:rsidR="00BC220A">
        <w:rPr>
          <w:rFonts w:ascii="Arial" w:hAnsi="Arial" w:cs="Arial"/>
          <w:sz w:val="24"/>
          <w:szCs w:val="24"/>
        </w:rPr>
        <w:t>matematika</w:t>
      </w:r>
      <w:r w:rsidR="00A91E12">
        <w:rPr>
          <w:rFonts w:ascii="Arial" w:hAnsi="Arial" w:cs="Arial"/>
          <w:sz w:val="24"/>
          <w:szCs w:val="24"/>
        </w:rPr>
        <w:t xml:space="preserve"> sebagai variabel terikat</w:t>
      </w:r>
      <w:r>
        <w:rPr>
          <w:rFonts w:ascii="Arial" w:hAnsi="Arial" w:cs="Arial"/>
          <w:sz w:val="24"/>
          <w:szCs w:val="24"/>
          <w:lang w:val="en-US"/>
        </w:rPr>
        <w:t xml:space="preserve">. Uji coba instrumen ini </w:t>
      </w:r>
      <w:r>
        <w:rPr>
          <w:rFonts w:ascii="Arial" w:hAnsi="Arial" w:cs="Arial"/>
          <w:sz w:val="24"/>
          <w:szCs w:val="24"/>
        </w:rPr>
        <w:t xml:space="preserve"> </w:t>
      </w:r>
      <w:r w:rsidR="00A91E12">
        <w:rPr>
          <w:rFonts w:ascii="Arial" w:hAnsi="Arial" w:cs="Arial"/>
          <w:sz w:val="24"/>
          <w:szCs w:val="24"/>
        </w:rPr>
        <w:t>dilaksanakan pada</w:t>
      </w:r>
      <w:r>
        <w:rPr>
          <w:rFonts w:ascii="Arial" w:hAnsi="Arial" w:cs="Arial"/>
          <w:sz w:val="24"/>
          <w:szCs w:val="24"/>
          <w:lang w:val="en-US"/>
        </w:rPr>
        <w:t xml:space="preserve"> hari </w:t>
      </w:r>
      <w:r w:rsidR="0041738A">
        <w:rPr>
          <w:rFonts w:ascii="Arial" w:hAnsi="Arial" w:cs="Arial"/>
          <w:sz w:val="24"/>
          <w:szCs w:val="24"/>
        </w:rPr>
        <w:t>Sabtu</w:t>
      </w:r>
      <w:r>
        <w:rPr>
          <w:rFonts w:ascii="Arial" w:hAnsi="Arial" w:cs="Arial"/>
          <w:sz w:val="24"/>
          <w:szCs w:val="24"/>
          <w:lang w:val="en-US"/>
        </w:rPr>
        <w:t xml:space="preserve"> tanggal</w:t>
      </w:r>
      <w:r>
        <w:rPr>
          <w:rFonts w:ascii="Arial" w:hAnsi="Arial" w:cs="Arial"/>
          <w:sz w:val="24"/>
          <w:szCs w:val="24"/>
        </w:rPr>
        <w:t xml:space="preserve"> </w:t>
      </w:r>
      <w:r w:rsidR="0041738A">
        <w:rPr>
          <w:rFonts w:ascii="Arial" w:hAnsi="Arial" w:cs="Arial"/>
          <w:sz w:val="24"/>
          <w:szCs w:val="24"/>
          <w:lang w:val="en-US"/>
        </w:rPr>
        <w:t>25 Mei</w:t>
      </w:r>
      <w:r w:rsidR="00BC220A">
        <w:rPr>
          <w:rFonts w:ascii="Arial" w:hAnsi="Arial" w:cs="Arial"/>
          <w:sz w:val="24"/>
          <w:szCs w:val="24"/>
          <w:lang w:val="en-US"/>
        </w:rPr>
        <w:t xml:space="preserve"> 2019 di SDN Kota</w:t>
      </w:r>
      <w:r w:rsidR="00BC220A">
        <w:rPr>
          <w:rFonts w:ascii="Arial" w:hAnsi="Arial" w:cs="Arial"/>
          <w:sz w:val="24"/>
          <w:szCs w:val="24"/>
        </w:rPr>
        <w:t xml:space="preserve"> </w:t>
      </w:r>
      <w:r w:rsidR="00BC220A">
        <w:rPr>
          <w:rFonts w:ascii="Arial" w:hAnsi="Arial" w:cs="Arial"/>
          <w:sz w:val="24"/>
          <w:szCs w:val="24"/>
          <w:lang w:val="en-US"/>
        </w:rPr>
        <w:t>Batu 08</w:t>
      </w:r>
      <w:r w:rsidR="00511DE3">
        <w:rPr>
          <w:rFonts w:ascii="Arial" w:hAnsi="Arial" w:cs="Arial"/>
          <w:sz w:val="24"/>
          <w:szCs w:val="24"/>
          <w:lang w:val="en-US"/>
        </w:rPr>
        <w:t xml:space="preserve"> Kecamatan Ciomas. </w:t>
      </w:r>
      <w:r w:rsidR="00FB5F27">
        <w:rPr>
          <w:rFonts w:ascii="Arial" w:hAnsi="Arial" w:cs="Arial"/>
          <w:sz w:val="24"/>
          <w:szCs w:val="24"/>
        </w:rPr>
        <w:t xml:space="preserve">Sebelum soal hasil belajar diuji cobakan, terlebih dahulu dilakukan </w:t>
      </w:r>
      <w:r w:rsidR="00FB5F27" w:rsidRPr="00512AE6">
        <w:rPr>
          <w:rFonts w:ascii="Arial" w:hAnsi="Arial" w:cs="Arial"/>
          <w:i/>
          <w:sz w:val="24"/>
          <w:szCs w:val="24"/>
        </w:rPr>
        <w:t>expert</w:t>
      </w:r>
      <w:r w:rsidR="00E85123" w:rsidRPr="00512AE6">
        <w:rPr>
          <w:rFonts w:ascii="Arial" w:hAnsi="Arial" w:cs="Arial"/>
          <w:i/>
          <w:sz w:val="24"/>
          <w:szCs w:val="24"/>
        </w:rPr>
        <w:t xml:space="preserve"> </w:t>
      </w:r>
      <w:r w:rsidR="00512AE6" w:rsidRPr="00512AE6">
        <w:rPr>
          <w:rFonts w:ascii="Arial" w:hAnsi="Arial" w:cs="Arial"/>
          <w:i/>
          <w:sz w:val="24"/>
          <w:szCs w:val="24"/>
        </w:rPr>
        <w:t>judgement</w:t>
      </w:r>
      <w:r w:rsidR="00512AE6">
        <w:rPr>
          <w:rFonts w:ascii="Arial" w:hAnsi="Arial" w:cs="Arial"/>
          <w:sz w:val="24"/>
          <w:szCs w:val="24"/>
        </w:rPr>
        <w:t xml:space="preserve"> </w:t>
      </w:r>
      <w:r w:rsidR="00E85123">
        <w:rPr>
          <w:rFonts w:ascii="Arial" w:hAnsi="Arial" w:cs="Arial"/>
          <w:sz w:val="24"/>
          <w:szCs w:val="24"/>
        </w:rPr>
        <w:t>kepada dosen ahli.</w:t>
      </w:r>
      <w:r w:rsidR="00FB5F27">
        <w:rPr>
          <w:rFonts w:ascii="Arial" w:hAnsi="Arial" w:cs="Arial"/>
          <w:sz w:val="24"/>
          <w:szCs w:val="24"/>
        </w:rPr>
        <w:t xml:space="preserve"> </w:t>
      </w:r>
      <w:r w:rsidR="002447B0">
        <w:rPr>
          <w:rFonts w:ascii="Arial" w:hAnsi="Arial" w:cs="Arial"/>
          <w:sz w:val="24"/>
          <w:szCs w:val="24"/>
          <w:lang w:val="en-US"/>
        </w:rPr>
        <w:t xml:space="preserve">Pengujian </w:t>
      </w:r>
      <w:r w:rsidR="000778FA">
        <w:rPr>
          <w:rFonts w:ascii="Arial" w:hAnsi="Arial" w:cs="Arial"/>
          <w:sz w:val="24"/>
          <w:szCs w:val="24"/>
          <w:lang w:val="en-US"/>
        </w:rPr>
        <w:t>instrumen</w:t>
      </w:r>
      <w:r w:rsidR="002447B0">
        <w:rPr>
          <w:rFonts w:ascii="Arial" w:hAnsi="Arial" w:cs="Arial"/>
          <w:sz w:val="24"/>
          <w:szCs w:val="24"/>
          <w:lang w:val="en-US"/>
        </w:rPr>
        <w:t xml:space="preserve"> hasil belajar dilakukan</w:t>
      </w:r>
      <w:r w:rsidR="000778FA">
        <w:rPr>
          <w:rFonts w:ascii="Arial" w:hAnsi="Arial" w:cs="Arial"/>
          <w:sz w:val="24"/>
          <w:szCs w:val="24"/>
          <w:lang w:val="en-US"/>
        </w:rPr>
        <w:t xml:space="preserve"> dengan membagikan soal evaluasi </w:t>
      </w:r>
      <w:r w:rsidR="00512AE6">
        <w:rPr>
          <w:rFonts w:ascii="Arial" w:hAnsi="Arial" w:cs="Arial"/>
          <w:sz w:val="24"/>
          <w:szCs w:val="24"/>
        </w:rPr>
        <w:t>M</w:t>
      </w:r>
      <w:r w:rsidR="00D44394">
        <w:rPr>
          <w:rFonts w:ascii="Arial" w:hAnsi="Arial" w:cs="Arial"/>
          <w:sz w:val="24"/>
          <w:szCs w:val="24"/>
        </w:rPr>
        <w:t>atematika</w:t>
      </w:r>
      <w:r w:rsidR="002447B0">
        <w:rPr>
          <w:rFonts w:ascii="Arial" w:hAnsi="Arial" w:cs="Arial"/>
          <w:sz w:val="24"/>
          <w:szCs w:val="24"/>
          <w:lang w:val="en-US"/>
        </w:rPr>
        <w:t xml:space="preserve"> terhadap 30 responden yang dipilih secara acak</w:t>
      </w:r>
      <w:r w:rsidR="000778FA">
        <w:rPr>
          <w:rFonts w:ascii="Arial" w:hAnsi="Arial" w:cs="Arial"/>
          <w:sz w:val="24"/>
          <w:szCs w:val="24"/>
          <w:lang w:val="en-US"/>
        </w:rPr>
        <w:t xml:space="preserve"> dari kelas V-A dan V-B. Se</w:t>
      </w:r>
      <w:r w:rsidR="00512AE6">
        <w:rPr>
          <w:rFonts w:ascii="Arial" w:hAnsi="Arial" w:cs="Arial"/>
          <w:sz w:val="24"/>
          <w:szCs w:val="24"/>
        </w:rPr>
        <w:t>mentara itu</w:t>
      </w:r>
      <w:r w:rsidR="000778FA">
        <w:rPr>
          <w:rFonts w:ascii="Arial" w:hAnsi="Arial" w:cs="Arial"/>
          <w:sz w:val="24"/>
          <w:szCs w:val="24"/>
          <w:lang w:val="en-US"/>
        </w:rPr>
        <w:t xml:space="preserve"> instrumen </w:t>
      </w:r>
      <w:r w:rsidR="006D4E54">
        <w:rPr>
          <w:rFonts w:ascii="Arial" w:hAnsi="Arial" w:cs="Arial"/>
          <w:sz w:val="24"/>
          <w:szCs w:val="24"/>
          <w:lang w:val="en-US"/>
        </w:rPr>
        <w:t>kebiasaan belajar</w:t>
      </w:r>
      <w:r w:rsidR="000778FA">
        <w:rPr>
          <w:rFonts w:ascii="Arial" w:hAnsi="Arial" w:cs="Arial"/>
          <w:sz w:val="24"/>
          <w:szCs w:val="24"/>
          <w:lang w:val="en-US"/>
        </w:rPr>
        <w:t xml:space="preserve"> </w:t>
      </w:r>
      <w:r w:rsidR="00BC220A">
        <w:rPr>
          <w:rFonts w:ascii="Arial" w:hAnsi="Arial" w:cs="Arial"/>
          <w:sz w:val="24"/>
          <w:szCs w:val="24"/>
          <w:lang w:val="en-US"/>
        </w:rPr>
        <w:t>diujicobakan kepada 46 responden dari kelas IV-A,</w:t>
      </w:r>
      <w:r w:rsidR="000778FA">
        <w:rPr>
          <w:rFonts w:ascii="Arial" w:hAnsi="Arial" w:cs="Arial"/>
          <w:sz w:val="24"/>
          <w:szCs w:val="24"/>
          <w:lang w:val="en-US"/>
        </w:rPr>
        <w:t xml:space="preserve"> IV-B</w:t>
      </w:r>
      <w:r w:rsidR="00BC220A">
        <w:rPr>
          <w:rFonts w:ascii="Arial" w:hAnsi="Arial" w:cs="Arial"/>
          <w:sz w:val="24"/>
          <w:szCs w:val="24"/>
        </w:rPr>
        <w:t>, dan IV-C</w:t>
      </w:r>
      <w:r w:rsidR="000778FA">
        <w:rPr>
          <w:rFonts w:ascii="Arial" w:hAnsi="Arial" w:cs="Arial"/>
          <w:sz w:val="24"/>
          <w:szCs w:val="24"/>
          <w:lang w:val="en-US"/>
        </w:rPr>
        <w:t xml:space="preserve"> dengan instrumen berupa angket. </w:t>
      </w:r>
    </w:p>
    <w:p w:rsidR="00A91E12" w:rsidRDefault="000778FA" w:rsidP="00BF03BF">
      <w:pPr>
        <w:spacing w:after="0" w:line="480" w:lineRule="auto"/>
        <w:ind w:firstLine="567"/>
        <w:jc w:val="both"/>
        <w:rPr>
          <w:rFonts w:ascii="Arial" w:hAnsi="Arial" w:cs="Arial"/>
          <w:sz w:val="24"/>
          <w:szCs w:val="24"/>
        </w:rPr>
      </w:pPr>
      <w:r>
        <w:rPr>
          <w:rFonts w:ascii="Arial" w:hAnsi="Arial" w:cs="Arial"/>
          <w:sz w:val="24"/>
          <w:szCs w:val="24"/>
        </w:rPr>
        <w:t xml:space="preserve">Berdasarkan </w:t>
      </w:r>
      <w:r>
        <w:rPr>
          <w:rFonts w:ascii="Arial" w:hAnsi="Arial" w:cs="Arial"/>
          <w:sz w:val="24"/>
          <w:szCs w:val="24"/>
          <w:lang w:val="en-US"/>
        </w:rPr>
        <w:t>h</w:t>
      </w:r>
      <w:r>
        <w:rPr>
          <w:rFonts w:ascii="Arial" w:hAnsi="Arial" w:cs="Arial"/>
          <w:sz w:val="24"/>
          <w:szCs w:val="24"/>
        </w:rPr>
        <w:t>asil uji coba</w:t>
      </w:r>
      <w:r w:rsidR="00A91E12">
        <w:rPr>
          <w:rFonts w:ascii="Arial" w:hAnsi="Arial" w:cs="Arial"/>
          <w:sz w:val="24"/>
          <w:szCs w:val="24"/>
        </w:rPr>
        <w:t xml:space="preserve"> </w:t>
      </w:r>
      <w:r w:rsidR="00511DE3">
        <w:rPr>
          <w:rFonts w:ascii="Arial" w:hAnsi="Arial" w:cs="Arial"/>
          <w:sz w:val="24"/>
          <w:szCs w:val="24"/>
          <w:lang w:val="en-US"/>
        </w:rPr>
        <w:t>instrumen berupa soal</w:t>
      </w:r>
      <w:r w:rsidR="00511DE3">
        <w:rPr>
          <w:rFonts w:ascii="Arial" w:hAnsi="Arial" w:cs="Arial"/>
          <w:sz w:val="24"/>
          <w:szCs w:val="24"/>
        </w:rPr>
        <w:t xml:space="preserve"> hasil belajar yang terdiri dari </w:t>
      </w:r>
      <w:r w:rsidR="00BC220A">
        <w:rPr>
          <w:rFonts w:ascii="Arial" w:hAnsi="Arial" w:cs="Arial"/>
          <w:sz w:val="24"/>
          <w:szCs w:val="24"/>
          <w:lang w:val="en-US"/>
        </w:rPr>
        <w:t>6</w:t>
      </w:r>
      <w:r w:rsidR="00511DE3">
        <w:rPr>
          <w:rFonts w:ascii="Arial" w:hAnsi="Arial" w:cs="Arial"/>
          <w:sz w:val="24"/>
          <w:szCs w:val="24"/>
          <w:lang w:val="en-US"/>
        </w:rPr>
        <w:t>0</w:t>
      </w:r>
      <w:r w:rsidR="00A91E12">
        <w:rPr>
          <w:rFonts w:ascii="Arial" w:hAnsi="Arial" w:cs="Arial"/>
          <w:sz w:val="24"/>
          <w:szCs w:val="24"/>
        </w:rPr>
        <w:t xml:space="preserve"> butir soal</w:t>
      </w:r>
      <w:r w:rsidR="00BC220A">
        <w:rPr>
          <w:rFonts w:ascii="Arial" w:hAnsi="Arial" w:cs="Arial"/>
          <w:sz w:val="24"/>
          <w:szCs w:val="24"/>
          <w:lang w:val="en-US"/>
        </w:rPr>
        <w:t>, terdapat 36</w:t>
      </w:r>
      <w:r w:rsidR="00511DE3">
        <w:rPr>
          <w:rFonts w:ascii="Arial" w:hAnsi="Arial" w:cs="Arial"/>
          <w:sz w:val="24"/>
          <w:szCs w:val="24"/>
          <w:lang w:val="en-US"/>
        </w:rPr>
        <w:t xml:space="preserve"> soal yang valid</w:t>
      </w:r>
      <w:r w:rsidR="00BC220A">
        <w:rPr>
          <w:rFonts w:ascii="Arial" w:hAnsi="Arial" w:cs="Arial"/>
          <w:sz w:val="24"/>
          <w:szCs w:val="24"/>
          <w:lang w:val="en-US"/>
        </w:rPr>
        <w:t xml:space="preserve"> atau 60</w:t>
      </w:r>
      <w:r w:rsidR="007158A4">
        <w:rPr>
          <w:rFonts w:ascii="Arial" w:hAnsi="Arial" w:cs="Arial"/>
          <w:sz w:val="24"/>
          <w:szCs w:val="24"/>
          <w:lang w:val="en-US"/>
        </w:rPr>
        <w:t>% dari jumlah soal keseluru</w:t>
      </w:r>
      <w:r w:rsidR="007B6B4F">
        <w:rPr>
          <w:rFonts w:ascii="Arial" w:hAnsi="Arial" w:cs="Arial"/>
          <w:sz w:val="24"/>
          <w:szCs w:val="24"/>
          <w:lang w:val="en-US"/>
        </w:rPr>
        <w:t>han. Soal tersebut memiliki rel</w:t>
      </w:r>
      <w:r w:rsidR="007158A4">
        <w:rPr>
          <w:rFonts w:ascii="Arial" w:hAnsi="Arial" w:cs="Arial"/>
          <w:sz w:val="24"/>
          <w:szCs w:val="24"/>
          <w:lang w:val="en-US"/>
        </w:rPr>
        <w:t>i</w:t>
      </w:r>
      <w:r w:rsidR="007B6B4F">
        <w:rPr>
          <w:rFonts w:ascii="Arial" w:hAnsi="Arial" w:cs="Arial"/>
          <w:sz w:val="24"/>
          <w:szCs w:val="24"/>
        </w:rPr>
        <w:t>a</w:t>
      </w:r>
      <w:r w:rsidR="007158A4">
        <w:rPr>
          <w:rFonts w:ascii="Arial" w:hAnsi="Arial" w:cs="Arial"/>
          <w:sz w:val="24"/>
          <w:szCs w:val="24"/>
          <w:lang w:val="en-US"/>
        </w:rPr>
        <w:t>bilitas yang</w:t>
      </w:r>
      <w:r w:rsidR="00BC220A">
        <w:rPr>
          <w:rFonts w:ascii="Arial" w:hAnsi="Arial" w:cs="Arial"/>
          <w:sz w:val="24"/>
          <w:szCs w:val="24"/>
          <w:lang w:val="en-US"/>
        </w:rPr>
        <w:t xml:space="preserve"> tinggi dan</w:t>
      </w:r>
      <w:r>
        <w:rPr>
          <w:rFonts w:ascii="Arial" w:hAnsi="Arial" w:cs="Arial"/>
          <w:sz w:val="24"/>
          <w:szCs w:val="24"/>
          <w:lang w:val="en-US"/>
        </w:rPr>
        <w:t xml:space="preserve"> terdapat </w:t>
      </w:r>
      <w:r w:rsidR="00BC220A">
        <w:rPr>
          <w:rFonts w:ascii="Arial" w:hAnsi="Arial" w:cs="Arial"/>
          <w:sz w:val="24"/>
          <w:szCs w:val="24"/>
        </w:rPr>
        <w:t xml:space="preserve">1 </w:t>
      </w:r>
      <w:r w:rsidR="007158A4">
        <w:rPr>
          <w:rFonts w:ascii="Arial" w:hAnsi="Arial" w:cs="Arial"/>
          <w:sz w:val="24"/>
          <w:szCs w:val="24"/>
          <w:lang w:val="en-US"/>
        </w:rPr>
        <w:t>soa</w:t>
      </w:r>
      <w:r>
        <w:rPr>
          <w:rFonts w:ascii="Arial" w:hAnsi="Arial" w:cs="Arial"/>
          <w:sz w:val="24"/>
          <w:szCs w:val="24"/>
          <w:lang w:val="en-US"/>
        </w:rPr>
        <w:t>l dengan daya pembeda yang kurang baik</w:t>
      </w:r>
      <w:r w:rsidR="007158A4">
        <w:rPr>
          <w:rFonts w:ascii="Arial" w:hAnsi="Arial" w:cs="Arial"/>
          <w:sz w:val="24"/>
          <w:szCs w:val="24"/>
          <w:lang w:val="en-US"/>
        </w:rPr>
        <w:t>.</w:t>
      </w:r>
      <w:r w:rsidR="00A91E12">
        <w:rPr>
          <w:rFonts w:ascii="Arial" w:hAnsi="Arial" w:cs="Arial"/>
          <w:sz w:val="24"/>
          <w:szCs w:val="24"/>
        </w:rPr>
        <w:t xml:space="preserve"> Sedangkan untuk</w:t>
      </w:r>
      <w:r w:rsidR="007158A4">
        <w:rPr>
          <w:rFonts w:ascii="Arial" w:hAnsi="Arial" w:cs="Arial"/>
          <w:sz w:val="24"/>
          <w:szCs w:val="24"/>
          <w:lang w:val="en-US"/>
        </w:rPr>
        <w:t xml:space="preserve"> soal angket</w:t>
      </w:r>
      <w:r w:rsidR="007158A4">
        <w:rPr>
          <w:rFonts w:ascii="Arial" w:hAnsi="Arial" w:cs="Arial"/>
          <w:sz w:val="24"/>
          <w:szCs w:val="24"/>
        </w:rPr>
        <w:t xml:space="preserve"> </w:t>
      </w:r>
      <w:r w:rsidR="00BC220A">
        <w:rPr>
          <w:rFonts w:ascii="Arial" w:hAnsi="Arial" w:cs="Arial"/>
          <w:sz w:val="24"/>
          <w:szCs w:val="24"/>
        </w:rPr>
        <w:t>kebiasaan belajar</w:t>
      </w:r>
      <w:r w:rsidR="007158A4">
        <w:rPr>
          <w:rFonts w:ascii="Arial" w:hAnsi="Arial" w:cs="Arial"/>
          <w:sz w:val="24"/>
          <w:szCs w:val="24"/>
        </w:rPr>
        <w:t xml:space="preserve"> yang terdiri dari </w:t>
      </w:r>
      <w:r w:rsidR="00BC220A">
        <w:rPr>
          <w:rFonts w:ascii="Arial" w:hAnsi="Arial" w:cs="Arial"/>
          <w:sz w:val="24"/>
          <w:szCs w:val="24"/>
          <w:lang w:val="en-US"/>
        </w:rPr>
        <w:t>6</w:t>
      </w:r>
      <w:r w:rsidR="007158A4">
        <w:rPr>
          <w:rFonts w:ascii="Arial" w:hAnsi="Arial" w:cs="Arial"/>
          <w:sz w:val="24"/>
          <w:szCs w:val="24"/>
          <w:lang w:val="en-US"/>
        </w:rPr>
        <w:t>0</w:t>
      </w:r>
      <w:r w:rsidR="00A91E12">
        <w:rPr>
          <w:rFonts w:ascii="Arial" w:hAnsi="Arial" w:cs="Arial"/>
          <w:sz w:val="24"/>
          <w:szCs w:val="24"/>
        </w:rPr>
        <w:t xml:space="preserve"> butir pernyataan</w:t>
      </w:r>
      <w:r w:rsidR="00BC220A">
        <w:rPr>
          <w:rFonts w:ascii="Arial" w:hAnsi="Arial" w:cs="Arial"/>
          <w:sz w:val="24"/>
          <w:szCs w:val="24"/>
          <w:lang w:val="en-US"/>
        </w:rPr>
        <w:t>, terdapat 43</w:t>
      </w:r>
      <w:r w:rsidR="005336B8">
        <w:rPr>
          <w:rFonts w:ascii="Arial" w:hAnsi="Arial" w:cs="Arial"/>
          <w:sz w:val="24"/>
          <w:szCs w:val="24"/>
          <w:lang w:val="en-US"/>
        </w:rPr>
        <w:t xml:space="preserve"> soal yang valid atau 71,6</w:t>
      </w:r>
      <w:r w:rsidR="007158A4">
        <w:rPr>
          <w:rFonts w:ascii="Arial" w:hAnsi="Arial" w:cs="Arial"/>
          <w:sz w:val="24"/>
          <w:szCs w:val="24"/>
          <w:lang w:val="en-US"/>
        </w:rPr>
        <w:t>% dari jumlah keseluruhan dengan koefisien r</w:t>
      </w:r>
      <w:r>
        <w:rPr>
          <w:rFonts w:ascii="Arial" w:hAnsi="Arial" w:cs="Arial"/>
          <w:sz w:val="24"/>
          <w:szCs w:val="24"/>
          <w:lang w:val="en-US"/>
        </w:rPr>
        <w:t>e</w:t>
      </w:r>
      <w:r w:rsidR="007158A4">
        <w:rPr>
          <w:rFonts w:ascii="Arial" w:hAnsi="Arial" w:cs="Arial"/>
          <w:sz w:val="24"/>
          <w:szCs w:val="24"/>
          <w:lang w:val="en-US"/>
        </w:rPr>
        <w:t>alibilitas yang berkategori tinggi.</w:t>
      </w:r>
      <w:r w:rsidR="00A91E12">
        <w:rPr>
          <w:rFonts w:ascii="Arial" w:hAnsi="Arial" w:cs="Arial"/>
          <w:sz w:val="24"/>
          <w:szCs w:val="24"/>
        </w:rPr>
        <w:t xml:space="preserve"> </w:t>
      </w:r>
    </w:p>
    <w:p w:rsidR="00E85123" w:rsidRDefault="00E85123" w:rsidP="00BF03BF">
      <w:pPr>
        <w:spacing w:after="0" w:line="480" w:lineRule="auto"/>
        <w:ind w:firstLine="567"/>
        <w:jc w:val="both"/>
        <w:rPr>
          <w:rFonts w:ascii="Arial" w:hAnsi="Arial" w:cs="Arial"/>
          <w:sz w:val="24"/>
          <w:szCs w:val="24"/>
        </w:rPr>
      </w:pPr>
    </w:p>
    <w:p w:rsidR="00E85123" w:rsidRDefault="00E85123" w:rsidP="00BF03BF">
      <w:pPr>
        <w:spacing w:after="0" w:line="480" w:lineRule="auto"/>
        <w:ind w:firstLine="567"/>
        <w:jc w:val="both"/>
        <w:rPr>
          <w:rFonts w:ascii="Arial" w:hAnsi="Arial" w:cs="Arial"/>
          <w:sz w:val="24"/>
          <w:szCs w:val="24"/>
        </w:rPr>
      </w:pPr>
    </w:p>
    <w:p w:rsidR="00A91E12" w:rsidRPr="004572E4" w:rsidRDefault="00A91E12" w:rsidP="00A97E95">
      <w:pPr>
        <w:pStyle w:val="ListParagraph"/>
        <w:numPr>
          <w:ilvl w:val="0"/>
          <w:numId w:val="1"/>
        </w:numPr>
        <w:spacing w:after="0" w:line="480" w:lineRule="auto"/>
        <w:ind w:left="426" w:hanging="426"/>
        <w:jc w:val="both"/>
        <w:rPr>
          <w:rFonts w:ascii="Arial" w:hAnsi="Arial" w:cs="Arial"/>
          <w:b/>
          <w:sz w:val="24"/>
          <w:szCs w:val="24"/>
        </w:rPr>
      </w:pPr>
      <w:r w:rsidRPr="004572E4">
        <w:rPr>
          <w:rFonts w:ascii="Arial" w:hAnsi="Arial" w:cs="Arial"/>
          <w:b/>
          <w:sz w:val="24"/>
          <w:szCs w:val="24"/>
        </w:rPr>
        <w:lastRenderedPageBreak/>
        <w:t>Hasil Penelitian</w:t>
      </w:r>
    </w:p>
    <w:p w:rsidR="00A91E12" w:rsidRPr="007158A4" w:rsidRDefault="00A91E12" w:rsidP="00A97E95">
      <w:pPr>
        <w:pStyle w:val="ListParagraph"/>
        <w:spacing w:after="0" w:line="480" w:lineRule="auto"/>
        <w:ind w:left="360"/>
        <w:jc w:val="both"/>
        <w:rPr>
          <w:rFonts w:ascii="Arial" w:hAnsi="Arial" w:cs="Arial"/>
          <w:sz w:val="24"/>
          <w:szCs w:val="24"/>
        </w:rPr>
      </w:pPr>
      <w:r>
        <w:rPr>
          <w:rFonts w:ascii="Arial" w:hAnsi="Arial" w:cs="Arial"/>
          <w:sz w:val="24"/>
          <w:szCs w:val="24"/>
        </w:rPr>
        <w:t xml:space="preserve">       Setelah dilaksanakannya uji coba instrumen, </w:t>
      </w:r>
      <w:r w:rsidR="00CC5176">
        <w:rPr>
          <w:rFonts w:ascii="Arial" w:hAnsi="Arial" w:cs="Arial"/>
          <w:sz w:val="24"/>
          <w:szCs w:val="24"/>
        </w:rPr>
        <w:t>penelitia</w:t>
      </w:r>
      <w:r w:rsidR="00CC5176">
        <w:rPr>
          <w:rFonts w:ascii="Arial" w:hAnsi="Arial" w:cs="Arial"/>
          <w:sz w:val="24"/>
          <w:szCs w:val="24"/>
          <w:lang w:val="en-US"/>
        </w:rPr>
        <w:t>n</w:t>
      </w:r>
      <w:r>
        <w:rPr>
          <w:rFonts w:ascii="Arial" w:hAnsi="Arial" w:cs="Arial"/>
          <w:sz w:val="24"/>
          <w:szCs w:val="24"/>
        </w:rPr>
        <w:t xml:space="preserve"> dilaksanakan pada hari </w:t>
      </w:r>
      <w:r w:rsidR="007158A4">
        <w:rPr>
          <w:rFonts w:ascii="Arial" w:hAnsi="Arial" w:cs="Arial"/>
          <w:sz w:val="24"/>
          <w:szCs w:val="24"/>
          <w:lang w:val="en-US"/>
        </w:rPr>
        <w:t>S</w:t>
      </w:r>
      <w:r w:rsidR="005336B8">
        <w:rPr>
          <w:rFonts w:ascii="Arial" w:hAnsi="Arial" w:cs="Arial"/>
          <w:sz w:val="24"/>
          <w:szCs w:val="24"/>
        </w:rPr>
        <w:t>elasa</w:t>
      </w:r>
      <w:r w:rsidR="007158A4">
        <w:rPr>
          <w:rFonts w:ascii="Arial" w:hAnsi="Arial" w:cs="Arial"/>
          <w:sz w:val="24"/>
          <w:szCs w:val="24"/>
        </w:rPr>
        <w:t xml:space="preserve"> tanggal </w:t>
      </w:r>
      <w:r w:rsidR="005336B8">
        <w:rPr>
          <w:rFonts w:ascii="Arial" w:hAnsi="Arial" w:cs="Arial"/>
          <w:sz w:val="24"/>
          <w:szCs w:val="24"/>
          <w:lang w:val="en-US"/>
        </w:rPr>
        <w:t>18 Juni</w:t>
      </w:r>
      <w:r w:rsidR="007158A4">
        <w:rPr>
          <w:rFonts w:ascii="Arial" w:hAnsi="Arial" w:cs="Arial"/>
          <w:sz w:val="24"/>
          <w:szCs w:val="24"/>
        </w:rPr>
        <w:t xml:space="preserve"> 201</w:t>
      </w:r>
      <w:r w:rsidR="007158A4">
        <w:rPr>
          <w:rFonts w:ascii="Arial" w:hAnsi="Arial" w:cs="Arial"/>
          <w:sz w:val="24"/>
          <w:szCs w:val="24"/>
          <w:lang w:val="en-US"/>
        </w:rPr>
        <w:t>9</w:t>
      </w:r>
      <w:r w:rsidR="007158A4">
        <w:rPr>
          <w:rFonts w:ascii="Arial" w:hAnsi="Arial" w:cs="Arial"/>
          <w:sz w:val="24"/>
          <w:szCs w:val="24"/>
        </w:rPr>
        <w:t xml:space="preserve"> pukul 08.00 sampai pukul 11.</w:t>
      </w:r>
      <w:r w:rsidR="005336B8">
        <w:rPr>
          <w:rFonts w:ascii="Arial" w:hAnsi="Arial" w:cs="Arial"/>
          <w:sz w:val="24"/>
          <w:szCs w:val="24"/>
          <w:lang w:val="en-US"/>
        </w:rPr>
        <w:t>0</w:t>
      </w:r>
      <w:r w:rsidR="007158A4">
        <w:rPr>
          <w:rFonts w:ascii="Arial" w:hAnsi="Arial" w:cs="Arial"/>
          <w:sz w:val="24"/>
          <w:szCs w:val="24"/>
          <w:lang w:val="en-US"/>
        </w:rPr>
        <w:t>0</w:t>
      </w:r>
      <w:r w:rsidR="00CC5176">
        <w:rPr>
          <w:rFonts w:ascii="Arial" w:hAnsi="Arial" w:cs="Arial"/>
          <w:sz w:val="24"/>
          <w:szCs w:val="24"/>
          <w:lang w:val="en-US"/>
        </w:rPr>
        <w:t xml:space="preserve"> bertempat </w:t>
      </w:r>
      <w:r w:rsidR="005336B8">
        <w:rPr>
          <w:rFonts w:ascii="Arial" w:hAnsi="Arial" w:cs="Arial"/>
          <w:sz w:val="24"/>
          <w:szCs w:val="24"/>
          <w:lang w:val="en-US"/>
        </w:rPr>
        <w:t xml:space="preserve">di kelas IV-A, </w:t>
      </w:r>
      <w:r w:rsidR="007158A4">
        <w:rPr>
          <w:rFonts w:ascii="Arial" w:hAnsi="Arial" w:cs="Arial"/>
          <w:sz w:val="24"/>
          <w:szCs w:val="24"/>
          <w:lang w:val="en-US"/>
        </w:rPr>
        <w:t>IV-B</w:t>
      </w:r>
      <w:r w:rsidR="005336B8">
        <w:rPr>
          <w:rFonts w:ascii="Arial" w:hAnsi="Arial" w:cs="Arial"/>
          <w:sz w:val="24"/>
          <w:szCs w:val="24"/>
        </w:rPr>
        <w:t xml:space="preserve"> dan IV-C</w:t>
      </w:r>
      <w:r w:rsidR="007158A4">
        <w:rPr>
          <w:rFonts w:ascii="Arial" w:hAnsi="Arial" w:cs="Arial"/>
          <w:sz w:val="24"/>
          <w:szCs w:val="24"/>
          <w:lang w:val="en-US"/>
        </w:rPr>
        <w:t xml:space="preserve"> dengan </w:t>
      </w:r>
      <w:r w:rsidR="005336B8">
        <w:rPr>
          <w:rFonts w:ascii="Arial" w:hAnsi="Arial" w:cs="Arial"/>
          <w:sz w:val="24"/>
          <w:szCs w:val="24"/>
          <w:lang w:val="en-US"/>
        </w:rPr>
        <w:t>jumlah sampel sebanyak 49</w:t>
      </w:r>
      <w:r w:rsidR="007158A4">
        <w:rPr>
          <w:rFonts w:ascii="Arial" w:hAnsi="Arial" w:cs="Arial"/>
          <w:sz w:val="24"/>
          <w:szCs w:val="24"/>
          <w:lang w:val="en-US"/>
        </w:rPr>
        <w:t xml:space="preserve"> responden menggun</w:t>
      </w:r>
      <w:r w:rsidR="00CC5176">
        <w:rPr>
          <w:rFonts w:ascii="Arial" w:hAnsi="Arial" w:cs="Arial"/>
          <w:sz w:val="24"/>
          <w:szCs w:val="24"/>
          <w:lang w:val="en-US"/>
        </w:rPr>
        <w:t>akan instrumen yang telah diujicobakan.</w:t>
      </w:r>
    </w:p>
    <w:p w:rsidR="00A91E12" w:rsidRPr="00BF03BF" w:rsidRDefault="00A91E12" w:rsidP="00A97E95">
      <w:pPr>
        <w:pStyle w:val="ListParagraph"/>
        <w:numPr>
          <w:ilvl w:val="0"/>
          <w:numId w:val="2"/>
        </w:numPr>
        <w:spacing w:after="0" w:line="480" w:lineRule="auto"/>
        <w:ind w:left="426" w:hanging="426"/>
        <w:jc w:val="both"/>
        <w:rPr>
          <w:rFonts w:ascii="Arial" w:hAnsi="Arial" w:cs="Arial"/>
          <w:sz w:val="24"/>
          <w:szCs w:val="24"/>
        </w:rPr>
      </w:pPr>
      <w:r w:rsidRPr="00BF03BF">
        <w:rPr>
          <w:rFonts w:ascii="Arial" w:hAnsi="Arial" w:cs="Arial"/>
          <w:sz w:val="24"/>
          <w:szCs w:val="24"/>
        </w:rPr>
        <w:t>Deskripsi Data Statistik Deskriptif</w:t>
      </w:r>
    </w:p>
    <w:p w:rsidR="00A91E12" w:rsidRDefault="00A91E12" w:rsidP="00902276">
      <w:pPr>
        <w:pStyle w:val="ListParagraph"/>
        <w:spacing w:after="0" w:line="480" w:lineRule="auto"/>
        <w:ind w:left="426" w:firstLine="567"/>
        <w:jc w:val="both"/>
        <w:rPr>
          <w:rFonts w:ascii="Arial" w:hAnsi="Arial" w:cs="Arial"/>
          <w:sz w:val="24"/>
          <w:szCs w:val="24"/>
        </w:rPr>
      </w:pPr>
      <w:r>
        <w:rPr>
          <w:rFonts w:ascii="Arial" w:hAnsi="Arial" w:cs="Arial"/>
          <w:sz w:val="24"/>
          <w:szCs w:val="24"/>
        </w:rPr>
        <w:t>Hasil penelitian</w:t>
      </w:r>
      <w:r w:rsidR="00B34991">
        <w:rPr>
          <w:rFonts w:ascii="Arial" w:hAnsi="Arial" w:cs="Arial"/>
          <w:sz w:val="24"/>
          <w:szCs w:val="24"/>
        </w:rPr>
        <w:t xml:space="preserve"> menunjukkan dari </w:t>
      </w:r>
      <w:r w:rsidR="005336B8">
        <w:rPr>
          <w:rFonts w:ascii="Arial" w:hAnsi="Arial" w:cs="Arial"/>
          <w:sz w:val="24"/>
          <w:szCs w:val="24"/>
          <w:lang w:val="en-US"/>
        </w:rPr>
        <w:t>35</w:t>
      </w:r>
      <w:r w:rsidR="00B34991">
        <w:rPr>
          <w:rFonts w:ascii="Arial" w:hAnsi="Arial" w:cs="Arial"/>
          <w:sz w:val="24"/>
          <w:szCs w:val="24"/>
        </w:rPr>
        <w:t xml:space="preserve"> butir soal </w:t>
      </w:r>
      <w:r>
        <w:rPr>
          <w:rFonts w:ascii="Arial" w:hAnsi="Arial" w:cs="Arial"/>
          <w:sz w:val="24"/>
          <w:szCs w:val="24"/>
        </w:rPr>
        <w:t xml:space="preserve">hasil belajar </w:t>
      </w:r>
      <w:r w:rsidR="005336B8">
        <w:rPr>
          <w:rFonts w:ascii="Arial" w:hAnsi="Arial" w:cs="Arial"/>
          <w:sz w:val="24"/>
          <w:szCs w:val="24"/>
        </w:rPr>
        <w:t>matematika</w:t>
      </w:r>
      <w:r w:rsidR="00B34991">
        <w:rPr>
          <w:rFonts w:ascii="Arial" w:hAnsi="Arial" w:cs="Arial"/>
          <w:sz w:val="24"/>
          <w:szCs w:val="24"/>
          <w:lang w:val="en-US"/>
        </w:rPr>
        <w:t xml:space="preserve"> </w:t>
      </w:r>
      <w:r>
        <w:rPr>
          <w:rFonts w:ascii="Arial" w:hAnsi="Arial" w:cs="Arial"/>
          <w:sz w:val="24"/>
          <w:szCs w:val="24"/>
        </w:rPr>
        <w:t>d</w:t>
      </w:r>
      <w:r w:rsidR="005E2A0D">
        <w:rPr>
          <w:rFonts w:ascii="Arial" w:hAnsi="Arial" w:cs="Arial"/>
          <w:sz w:val="24"/>
          <w:szCs w:val="24"/>
        </w:rPr>
        <w:t xml:space="preserve">idapat skor tertinggi sebesar </w:t>
      </w:r>
      <w:r w:rsidR="005336B8">
        <w:rPr>
          <w:rFonts w:ascii="Arial" w:hAnsi="Arial" w:cs="Arial"/>
          <w:sz w:val="24"/>
          <w:szCs w:val="24"/>
          <w:lang w:val="en-US"/>
        </w:rPr>
        <w:t>83</w:t>
      </w:r>
      <w:r w:rsidR="005E2A0D">
        <w:rPr>
          <w:rFonts w:ascii="Arial" w:hAnsi="Arial" w:cs="Arial"/>
          <w:sz w:val="24"/>
          <w:szCs w:val="24"/>
        </w:rPr>
        <w:t xml:space="preserve">, skor terendah sebesar </w:t>
      </w:r>
      <w:r w:rsidR="005E2A0D">
        <w:rPr>
          <w:rFonts w:ascii="Arial" w:hAnsi="Arial" w:cs="Arial"/>
          <w:sz w:val="24"/>
          <w:szCs w:val="24"/>
          <w:lang w:val="en-US"/>
        </w:rPr>
        <w:t>29</w:t>
      </w:r>
      <w:r>
        <w:rPr>
          <w:rFonts w:ascii="Arial" w:hAnsi="Arial" w:cs="Arial"/>
          <w:sz w:val="24"/>
          <w:szCs w:val="24"/>
        </w:rPr>
        <w:t>, dan jumlah skor kesel</w:t>
      </w:r>
      <w:r w:rsidR="005E2A0D">
        <w:rPr>
          <w:rFonts w:ascii="Arial" w:hAnsi="Arial" w:cs="Arial"/>
          <w:sz w:val="24"/>
          <w:szCs w:val="24"/>
        </w:rPr>
        <w:t xml:space="preserve">uruhan (total skor) sebesar </w:t>
      </w:r>
      <w:r w:rsidR="005336B8">
        <w:rPr>
          <w:rFonts w:ascii="Arial" w:hAnsi="Arial" w:cs="Arial"/>
          <w:sz w:val="24"/>
          <w:szCs w:val="24"/>
          <w:lang w:val="en-US"/>
        </w:rPr>
        <w:t>2966</w:t>
      </w:r>
      <w:r w:rsidR="00CC5176">
        <w:rPr>
          <w:rFonts w:ascii="Arial" w:hAnsi="Arial" w:cs="Arial"/>
          <w:sz w:val="24"/>
          <w:szCs w:val="24"/>
          <w:lang w:val="en-US"/>
        </w:rPr>
        <w:t>,</w:t>
      </w:r>
      <w:r w:rsidR="005E2A0D">
        <w:rPr>
          <w:rFonts w:ascii="Arial" w:hAnsi="Arial" w:cs="Arial"/>
          <w:sz w:val="24"/>
          <w:szCs w:val="24"/>
        </w:rPr>
        <w:t xml:space="preserve"> </w:t>
      </w:r>
      <w:r w:rsidR="005E2A0D">
        <w:rPr>
          <w:rFonts w:ascii="Arial" w:hAnsi="Arial" w:cs="Arial"/>
          <w:sz w:val="24"/>
          <w:szCs w:val="24"/>
          <w:lang w:val="en-US"/>
        </w:rPr>
        <w:t>rentang skor sebesar</w:t>
      </w:r>
      <w:r w:rsidR="005E2A0D">
        <w:rPr>
          <w:rFonts w:ascii="Arial" w:hAnsi="Arial" w:cs="Arial"/>
          <w:sz w:val="24"/>
          <w:szCs w:val="24"/>
        </w:rPr>
        <w:t xml:space="preserve"> </w:t>
      </w:r>
      <w:r w:rsidR="005336B8">
        <w:rPr>
          <w:rFonts w:ascii="Arial" w:hAnsi="Arial" w:cs="Arial"/>
          <w:sz w:val="24"/>
          <w:szCs w:val="24"/>
          <w:lang w:val="en-US"/>
        </w:rPr>
        <w:t>54</w:t>
      </w:r>
      <w:r w:rsidR="005E2A0D">
        <w:rPr>
          <w:rFonts w:ascii="Arial" w:hAnsi="Arial" w:cs="Arial"/>
          <w:sz w:val="24"/>
          <w:szCs w:val="24"/>
          <w:lang w:val="en-US"/>
        </w:rPr>
        <w:t>, b</w:t>
      </w:r>
      <w:r w:rsidR="0031315F">
        <w:rPr>
          <w:rFonts w:ascii="Arial" w:hAnsi="Arial" w:cs="Arial"/>
          <w:sz w:val="24"/>
          <w:szCs w:val="24"/>
        </w:rPr>
        <w:t>anyak kelas 7</w:t>
      </w:r>
      <w:r w:rsidR="0031315F">
        <w:rPr>
          <w:rFonts w:ascii="Arial" w:hAnsi="Arial" w:cs="Arial"/>
          <w:sz w:val="24"/>
          <w:szCs w:val="24"/>
          <w:lang w:val="en-US"/>
        </w:rPr>
        <w:t xml:space="preserve"> dengan interval 8</w:t>
      </w:r>
      <w:r>
        <w:rPr>
          <w:rFonts w:ascii="Arial" w:hAnsi="Arial" w:cs="Arial"/>
          <w:sz w:val="24"/>
          <w:szCs w:val="24"/>
        </w:rPr>
        <w:t>. Kemudian</w:t>
      </w:r>
      <w:r w:rsidR="0031315F">
        <w:rPr>
          <w:rFonts w:ascii="Arial" w:hAnsi="Arial" w:cs="Arial"/>
          <w:sz w:val="24"/>
          <w:szCs w:val="24"/>
          <w:lang w:val="en-US"/>
        </w:rPr>
        <w:t xml:space="preserve"> diperoleh nilai </w:t>
      </w:r>
      <w:r w:rsidR="0031315F">
        <w:rPr>
          <w:rFonts w:ascii="Arial" w:hAnsi="Arial" w:cs="Arial"/>
          <w:sz w:val="24"/>
          <w:szCs w:val="24"/>
        </w:rPr>
        <w:t xml:space="preserve">rata-rata skor </w:t>
      </w:r>
      <w:r w:rsidR="005336B8">
        <w:rPr>
          <w:rFonts w:ascii="Arial" w:hAnsi="Arial" w:cs="Arial"/>
          <w:sz w:val="24"/>
          <w:szCs w:val="24"/>
          <w:lang w:val="en-US"/>
        </w:rPr>
        <w:t>60,52</w:t>
      </w:r>
      <w:r w:rsidR="00AA11E9">
        <w:rPr>
          <w:rFonts w:ascii="Arial" w:hAnsi="Arial" w:cs="Arial"/>
          <w:sz w:val="24"/>
          <w:szCs w:val="24"/>
        </w:rPr>
        <w:t xml:space="preserve">, nilai tengah </w:t>
      </w:r>
      <w:r w:rsidR="00911438">
        <w:rPr>
          <w:rFonts w:ascii="Arial" w:hAnsi="Arial" w:cs="Arial"/>
          <w:sz w:val="24"/>
          <w:szCs w:val="24"/>
          <w:lang w:val="en-US"/>
        </w:rPr>
        <w:t>63</w:t>
      </w:r>
      <w:r>
        <w:rPr>
          <w:rFonts w:ascii="Arial" w:hAnsi="Arial" w:cs="Arial"/>
          <w:sz w:val="24"/>
          <w:szCs w:val="24"/>
        </w:rPr>
        <w:t>, skor yan</w:t>
      </w:r>
      <w:r w:rsidR="0031315F">
        <w:rPr>
          <w:rFonts w:ascii="Arial" w:hAnsi="Arial" w:cs="Arial"/>
          <w:sz w:val="24"/>
          <w:szCs w:val="24"/>
        </w:rPr>
        <w:t xml:space="preserve">g paling sering muncul </w:t>
      </w:r>
      <w:r w:rsidR="00CC5176">
        <w:rPr>
          <w:rFonts w:ascii="Arial" w:hAnsi="Arial" w:cs="Arial"/>
          <w:sz w:val="24"/>
          <w:szCs w:val="24"/>
          <w:lang w:val="en-US"/>
        </w:rPr>
        <w:t>yaitu</w:t>
      </w:r>
      <w:r w:rsidR="0031315F">
        <w:rPr>
          <w:rFonts w:ascii="Arial" w:hAnsi="Arial" w:cs="Arial"/>
          <w:sz w:val="24"/>
          <w:szCs w:val="24"/>
        </w:rPr>
        <w:t xml:space="preserve"> </w:t>
      </w:r>
      <w:r w:rsidR="00911438">
        <w:rPr>
          <w:rFonts w:ascii="Arial" w:hAnsi="Arial" w:cs="Arial"/>
          <w:sz w:val="24"/>
          <w:szCs w:val="24"/>
          <w:lang w:val="en-US"/>
        </w:rPr>
        <w:t>66</w:t>
      </w:r>
      <w:r w:rsidR="00CC5176">
        <w:rPr>
          <w:rFonts w:ascii="Arial" w:hAnsi="Arial" w:cs="Arial"/>
          <w:sz w:val="24"/>
          <w:szCs w:val="24"/>
          <w:lang w:val="en-US"/>
        </w:rPr>
        <w:t xml:space="preserve"> dengan </w:t>
      </w:r>
      <w:r w:rsidR="0031315F">
        <w:rPr>
          <w:rFonts w:ascii="Arial" w:hAnsi="Arial" w:cs="Arial"/>
          <w:sz w:val="24"/>
          <w:szCs w:val="24"/>
          <w:lang w:val="en-US"/>
        </w:rPr>
        <w:t>n</w:t>
      </w:r>
      <w:r>
        <w:rPr>
          <w:rFonts w:ascii="Arial" w:hAnsi="Arial" w:cs="Arial"/>
          <w:sz w:val="24"/>
          <w:szCs w:val="24"/>
        </w:rPr>
        <w:t>i</w:t>
      </w:r>
      <w:r w:rsidR="0031315F">
        <w:rPr>
          <w:rFonts w:ascii="Arial" w:hAnsi="Arial" w:cs="Arial"/>
          <w:sz w:val="24"/>
          <w:szCs w:val="24"/>
        </w:rPr>
        <w:t xml:space="preserve">lai varians sampel </w:t>
      </w:r>
      <w:r w:rsidR="00911438">
        <w:rPr>
          <w:rFonts w:ascii="Arial" w:hAnsi="Arial" w:cs="Arial"/>
          <w:sz w:val="24"/>
          <w:szCs w:val="24"/>
          <w:lang w:val="en-US"/>
        </w:rPr>
        <w:t>197,13</w:t>
      </w:r>
      <w:r w:rsidR="0031315F">
        <w:rPr>
          <w:rFonts w:ascii="Arial" w:hAnsi="Arial" w:cs="Arial"/>
          <w:sz w:val="24"/>
          <w:szCs w:val="24"/>
          <w:lang w:val="en-US"/>
        </w:rPr>
        <w:t xml:space="preserve"> </w:t>
      </w:r>
      <w:r w:rsidR="00CC5176">
        <w:rPr>
          <w:rFonts w:ascii="Arial" w:hAnsi="Arial" w:cs="Arial"/>
          <w:sz w:val="24"/>
          <w:szCs w:val="24"/>
          <w:lang w:val="en-US"/>
        </w:rPr>
        <w:t xml:space="preserve">serta </w:t>
      </w:r>
      <w:r w:rsidR="003331F9">
        <w:rPr>
          <w:rFonts w:ascii="Arial" w:hAnsi="Arial" w:cs="Arial"/>
          <w:sz w:val="24"/>
          <w:szCs w:val="24"/>
        </w:rPr>
        <w:t xml:space="preserve">standar deviasi </w:t>
      </w:r>
      <w:r w:rsidR="00911438">
        <w:rPr>
          <w:rFonts w:ascii="Arial" w:hAnsi="Arial" w:cs="Arial"/>
          <w:sz w:val="24"/>
          <w:szCs w:val="24"/>
          <w:lang w:val="en-US"/>
        </w:rPr>
        <w:t>14,04</w:t>
      </w:r>
      <w:r>
        <w:rPr>
          <w:rFonts w:ascii="Arial" w:hAnsi="Arial" w:cs="Arial"/>
          <w:sz w:val="24"/>
          <w:szCs w:val="24"/>
        </w:rPr>
        <w:t>.</w:t>
      </w:r>
    </w:p>
    <w:p w:rsidR="00A91E12" w:rsidRPr="00AA11E9" w:rsidRDefault="00A91E12" w:rsidP="00902276">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rPr>
        <w:t xml:space="preserve">Hasil penelitian variabel </w:t>
      </w:r>
      <w:r w:rsidR="009D1DF9">
        <w:rPr>
          <w:rFonts w:ascii="Arial" w:hAnsi="Arial" w:cs="Arial"/>
          <w:sz w:val="24"/>
          <w:szCs w:val="24"/>
        </w:rPr>
        <w:t>kebiasaan belajar menunjukkan hasil dari 43</w:t>
      </w:r>
      <w:r>
        <w:rPr>
          <w:rFonts w:ascii="Arial" w:hAnsi="Arial" w:cs="Arial"/>
          <w:sz w:val="24"/>
          <w:szCs w:val="24"/>
        </w:rPr>
        <w:t xml:space="preserve"> butir pernyataan di</w:t>
      </w:r>
      <w:r w:rsidR="0031315F">
        <w:rPr>
          <w:rFonts w:ascii="Arial" w:hAnsi="Arial" w:cs="Arial"/>
          <w:sz w:val="24"/>
          <w:szCs w:val="24"/>
        </w:rPr>
        <w:t>dapat skor tertinggi sebesar 1</w:t>
      </w:r>
      <w:r w:rsidR="009D1DF9">
        <w:rPr>
          <w:rFonts w:ascii="Arial" w:hAnsi="Arial" w:cs="Arial"/>
          <w:sz w:val="24"/>
          <w:szCs w:val="24"/>
          <w:lang w:val="en-US"/>
        </w:rPr>
        <w:t>86</w:t>
      </w:r>
      <w:r>
        <w:rPr>
          <w:rFonts w:ascii="Arial" w:hAnsi="Arial" w:cs="Arial"/>
          <w:sz w:val="24"/>
          <w:szCs w:val="24"/>
        </w:rPr>
        <w:t>, sko</w:t>
      </w:r>
      <w:r w:rsidR="0031315F">
        <w:rPr>
          <w:rFonts w:ascii="Arial" w:hAnsi="Arial" w:cs="Arial"/>
          <w:sz w:val="24"/>
          <w:szCs w:val="24"/>
        </w:rPr>
        <w:t xml:space="preserve">r terendah sebesar </w:t>
      </w:r>
      <w:r w:rsidR="009D1DF9">
        <w:rPr>
          <w:rFonts w:ascii="Arial" w:hAnsi="Arial" w:cs="Arial"/>
          <w:sz w:val="24"/>
          <w:szCs w:val="24"/>
          <w:lang w:val="en-US"/>
        </w:rPr>
        <w:t>96</w:t>
      </w:r>
      <w:r w:rsidR="0031315F">
        <w:rPr>
          <w:rFonts w:ascii="Arial" w:hAnsi="Arial" w:cs="Arial"/>
          <w:sz w:val="24"/>
          <w:szCs w:val="24"/>
          <w:lang w:val="en-US"/>
        </w:rPr>
        <w:t xml:space="preserve"> se</w:t>
      </w:r>
      <w:r w:rsidR="009D1DF9">
        <w:rPr>
          <w:rFonts w:ascii="Arial" w:hAnsi="Arial" w:cs="Arial"/>
          <w:sz w:val="24"/>
          <w:szCs w:val="24"/>
          <w:lang w:val="en-US"/>
        </w:rPr>
        <w:t>hingga rentang skor berjumlah 90</w:t>
      </w:r>
      <w:r w:rsidR="0031315F">
        <w:rPr>
          <w:rFonts w:ascii="Arial" w:hAnsi="Arial" w:cs="Arial"/>
          <w:sz w:val="24"/>
          <w:szCs w:val="24"/>
        </w:rPr>
        <w:t>,</w:t>
      </w:r>
      <w:r>
        <w:rPr>
          <w:rFonts w:ascii="Arial" w:hAnsi="Arial" w:cs="Arial"/>
          <w:sz w:val="24"/>
          <w:szCs w:val="24"/>
        </w:rPr>
        <w:t xml:space="preserve"> jumlah skor</w:t>
      </w:r>
      <w:r w:rsidR="00E85123">
        <w:rPr>
          <w:rFonts w:ascii="Arial" w:hAnsi="Arial" w:cs="Arial"/>
          <w:sz w:val="24"/>
          <w:szCs w:val="24"/>
        </w:rPr>
        <w:t xml:space="preserve"> keseluruhan</w:t>
      </w:r>
      <w:r w:rsidR="0031315F">
        <w:rPr>
          <w:rFonts w:ascii="Arial" w:hAnsi="Arial" w:cs="Arial"/>
          <w:sz w:val="24"/>
          <w:szCs w:val="24"/>
        </w:rPr>
        <w:t xml:space="preserve"> </w:t>
      </w:r>
      <w:r w:rsidR="00CC5176">
        <w:rPr>
          <w:rFonts w:ascii="Arial" w:hAnsi="Arial" w:cs="Arial"/>
          <w:sz w:val="24"/>
          <w:szCs w:val="24"/>
          <w:lang w:val="en-US"/>
        </w:rPr>
        <w:t>sebesar</w:t>
      </w:r>
      <w:r w:rsidR="009D1DF9">
        <w:rPr>
          <w:rFonts w:ascii="Arial" w:hAnsi="Arial" w:cs="Arial"/>
          <w:sz w:val="24"/>
          <w:szCs w:val="24"/>
          <w:lang w:val="en-US"/>
        </w:rPr>
        <w:t xml:space="preserve"> 7070</w:t>
      </w:r>
      <w:r w:rsidR="00CC5176">
        <w:rPr>
          <w:rFonts w:ascii="Arial" w:hAnsi="Arial" w:cs="Arial"/>
          <w:sz w:val="24"/>
          <w:szCs w:val="24"/>
          <w:lang w:val="en-US"/>
        </w:rPr>
        <w:t>,</w:t>
      </w:r>
      <w:r w:rsidR="0031315F">
        <w:rPr>
          <w:rFonts w:ascii="Arial" w:hAnsi="Arial" w:cs="Arial"/>
          <w:sz w:val="24"/>
          <w:szCs w:val="24"/>
        </w:rPr>
        <w:t xml:space="preserve"> </w:t>
      </w:r>
      <w:r w:rsidR="0031315F">
        <w:rPr>
          <w:rFonts w:ascii="Arial" w:hAnsi="Arial" w:cs="Arial"/>
          <w:sz w:val="24"/>
          <w:szCs w:val="24"/>
          <w:lang w:val="en-US"/>
        </w:rPr>
        <w:t>b</w:t>
      </w:r>
      <w:r w:rsidR="00820B65">
        <w:rPr>
          <w:rFonts w:ascii="Arial" w:hAnsi="Arial" w:cs="Arial"/>
          <w:sz w:val="24"/>
          <w:szCs w:val="24"/>
        </w:rPr>
        <w:t>anyak kelas</w:t>
      </w:r>
      <w:r w:rsidR="0031315F">
        <w:rPr>
          <w:rFonts w:ascii="Arial" w:hAnsi="Arial" w:cs="Arial"/>
          <w:sz w:val="24"/>
          <w:szCs w:val="24"/>
        </w:rPr>
        <w:t xml:space="preserve"> 7</w:t>
      </w:r>
      <w:r w:rsidR="00CC5176">
        <w:rPr>
          <w:rFonts w:ascii="Arial" w:hAnsi="Arial" w:cs="Arial"/>
          <w:sz w:val="24"/>
          <w:szCs w:val="24"/>
          <w:lang w:val="en-US"/>
        </w:rPr>
        <w:t xml:space="preserve"> dengan interval 13. Kemudian diperoleh</w:t>
      </w:r>
      <w:r w:rsidR="00AA11E9">
        <w:rPr>
          <w:rFonts w:ascii="Arial" w:hAnsi="Arial" w:cs="Arial"/>
          <w:sz w:val="24"/>
          <w:szCs w:val="24"/>
        </w:rPr>
        <w:t xml:space="preserve"> nilai rata-rata skor </w:t>
      </w:r>
      <w:r w:rsidR="009D1DF9">
        <w:rPr>
          <w:rFonts w:ascii="Arial" w:hAnsi="Arial" w:cs="Arial"/>
          <w:sz w:val="24"/>
          <w:szCs w:val="24"/>
          <w:lang w:val="en-US"/>
        </w:rPr>
        <w:t>144</w:t>
      </w:r>
      <w:r w:rsidR="00AA11E9">
        <w:rPr>
          <w:rFonts w:ascii="Arial" w:hAnsi="Arial" w:cs="Arial"/>
          <w:sz w:val="24"/>
          <w:szCs w:val="24"/>
        </w:rPr>
        <w:t>,</w:t>
      </w:r>
      <w:r w:rsidR="009D1DF9">
        <w:rPr>
          <w:rFonts w:ascii="Arial" w:hAnsi="Arial" w:cs="Arial"/>
          <w:sz w:val="24"/>
          <w:szCs w:val="24"/>
        </w:rPr>
        <w:t>29</w:t>
      </w:r>
      <w:r w:rsidR="00AA11E9">
        <w:rPr>
          <w:rFonts w:ascii="Arial" w:hAnsi="Arial" w:cs="Arial"/>
          <w:sz w:val="24"/>
          <w:szCs w:val="24"/>
        </w:rPr>
        <w:t xml:space="preserve"> nilai tengah sebesar </w:t>
      </w:r>
      <w:r w:rsidR="009D1DF9">
        <w:rPr>
          <w:rFonts w:ascii="Arial" w:hAnsi="Arial" w:cs="Arial"/>
          <w:sz w:val="24"/>
          <w:szCs w:val="24"/>
          <w:lang w:val="en-US"/>
        </w:rPr>
        <w:t>145</w:t>
      </w:r>
      <w:r>
        <w:rPr>
          <w:rFonts w:ascii="Arial" w:hAnsi="Arial" w:cs="Arial"/>
          <w:sz w:val="24"/>
          <w:szCs w:val="24"/>
        </w:rPr>
        <w:t xml:space="preserve">, skor </w:t>
      </w:r>
      <w:r w:rsidR="0031315F">
        <w:rPr>
          <w:rFonts w:ascii="Arial" w:hAnsi="Arial" w:cs="Arial"/>
          <w:sz w:val="24"/>
          <w:szCs w:val="24"/>
        </w:rPr>
        <w:t xml:space="preserve">yang paling sering muncul </w:t>
      </w:r>
      <w:r w:rsidR="00911438">
        <w:rPr>
          <w:rFonts w:ascii="Arial" w:hAnsi="Arial" w:cs="Arial"/>
          <w:sz w:val="24"/>
          <w:szCs w:val="24"/>
          <w:lang w:val="en-US"/>
        </w:rPr>
        <w:t>145</w:t>
      </w:r>
      <w:r w:rsidR="00CC5176">
        <w:rPr>
          <w:rFonts w:ascii="Arial" w:hAnsi="Arial" w:cs="Arial"/>
          <w:sz w:val="24"/>
          <w:szCs w:val="24"/>
          <w:lang w:val="en-US"/>
        </w:rPr>
        <w:t xml:space="preserve"> dengan </w:t>
      </w:r>
      <w:r>
        <w:rPr>
          <w:rFonts w:ascii="Arial" w:hAnsi="Arial" w:cs="Arial"/>
          <w:sz w:val="24"/>
          <w:szCs w:val="24"/>
        </w:rPr>
        <w:t xml:space="preserve">nilai varians </w:t>
      </w:r>
      <w:r w:rsidR="0031315F">
        <w:rPr>
          <w:rFonts w:ascii="Arial" w:hAnsi="Arial" w:cs="Arial"/>
          <w:sz w:val="24"/>
          <w:szCs w:val="24"/>
          <w:lang w:val="en-US"/>
        </w:rPr>
        <w:t>dan standar deviasi masing-masing sebesar</w:t>
      </w:r>
      <w:r>
        <w:rPr>
          <w:rFonts w:ascii="Arial" w:hAnsi="Arial" w:cs="Arial"/>
          <w:sz w:val="24"/>
          <w:szCs w:val="24"/>
        </w:rPr>
        <w:t xml:space="preserve"> </w:t>
      </w:r>
      <w:r w:rsidR="009D1DF9">
        <w:rPr>
          <w:rFonts w:ascii="Arial" w:hAnsi="Arial" w:cs="Arial"/>
          <w:sz w:val="24"/>
          <w:szCs w:val="24"/>
          <w:lang w:val="en-US"/>
        </w:rPr>
        <w:t>499</w:t>
      </w:r>
      <w:r w:rsidR="002B4446">
        <w:rPr>
          <w:rFonts w:ascii="Arial" w:hAnsi="Arial" w:cs="Arial"/>
          <w:sz w:val="24"/>
          <w:szCs w:val="24"/>
        </w:rPr>
        <w:t>,38</w:t>
      </w:r>
      <w:r w:rsidR="00911438">
        <w:rPr>
          <w:rFonts w:ascii="Arial" w:hAnsi="Arial" w:cs="Arial"/>
          <w:sz w:val="24"/>
          <w:szCs w:val="24"/>
          <w:lang w:val="en-US"/>
        </w:rPr>
        <w:t xml:space="preserve"> dan 22,34</w:t>
      </w:r>
      <w:r w:rsidR="00AA11E9">
        <w:rPr>
          <w:rFonts w:ascii="Arial" w:hAnsi="Arial" w:cs="Arial"/>
          <w:sz w:val="24"/>
          <w:szCs w:val="24"/>
          <w:lang w:val="en-US"/>
        </w:rPr>
        <w:t>.</w:t>
      </w:r>
    </w:p>
    <w:p w:rsidR="00417FCE" w:rsidRPr="00E85123" w:rsidRDefault="00A91E12" w:rsidP="00E85123">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rPr>
        <w:t xml:space="preserve">Deskripsi data hasil penelitian dikelompokan menjadi dua bagian, yang terdiri dari: data variabel terikat yaitu hasil belajar </w:t>
      </w:r>
      <w:r w:rsidR="000E3556">
        <w:rPr>
          <w:rFonts w:ascii="Arial" w:hAnsi="Arial" w:cs="Arial"/>
          <w:sz w:val="24"/>
          <w:szCs w:val="24"/>
        </w:rPr>
        <w:lastRenderedPageBreak/>
        <w:t>matematika</w:t>
      </w:r>
      <w:r>
        <w:rPr>
          <w:rFonts w:ascii="Arial" w:hAnsi="Arial" w:cs="Arial"/>
          <w:sz w:val="24"/>
          <w:szCs w:val="24"/>
        </w:rPr>
        <w:t xml:space="preserve"> (Y), dan </w:t>
      </w:r>
      <w:r w:rsidR="00AA11E9">
        <w:rPr>
          <w:rFonts w:ascii="Arial" w:hAnsi="Arial" w:cs="Arial"/>
          <w:sz w:val="24"/>
          <w:szCs w:val="24"/>
        </w:rPr>
        <w:t xml:space="preserve">data variabel bebas </w:t>
      </w:r>
      <w:r w:rsidR="000E3556">
        <w:rPr>
          <w:rFonts w:ascii="Arial" w:hAnsi="Arial" w:cs="Arial"/>
          <w:sz w:val="24"/>
          <w:szCs w:val="24"/>
        </w:rPr>
        <w:t>kebiasaan belajar</w:t>
      </w:r>
      <w:r w:rsidR="00AA11E9">
        <w:rPr>
          <w:rFonts w:ascii="Arial" w:hAnsi="Arial" w:cs="Arial"/>
          <w:sz w:val="24"/>
          <w:szCs w:val="24"/>
          <w:lang w:val="en-US"/>
        </w:rPr>
        <w:t xml:space="preserve"> </w:t>
      </w:r>
      <w:r>
        <w:rPr>
          <w:rFonts w:ascii="Arial" w:hAnsi="Arial" w:cs="Arial"/>
          <w:sz w:val="24"/>
          <w:szCs w:val="24"/>
        </w:rPr>
        <w:t xml:space="preserve">(X) yang dideskripsikan dalam bentuk </w:t>
      </w:r>
      <w:r w:rsidR="00417FCE">
        <w:rPr>
          <w:rFonts w:ascii="Arial" w:hAnsi="Arial" w:cs="Arial"/>
          <w:sz w:val="24"/>
          <w:szCs w:val="24"/>
          <w:lang w:val="en-US"/>
        </w:rPr>
        <w:t>rangkuman data</w:t>
      </w:r>
      <w:r>
        <w:rPr>
          <w:rFonts w:ascii="Arial" w:hAnsi="Arial" w:cs="Arial"/>
          <w:sz w:val="24"/>
          <w:szCs w:val="24"/>
        </w:rPr>
        <w:t xml:space="preserve"> statistik.</w:t>
      </w:r>
    </w:p>
    <w:p w:rsidR="00B21127" w:rsidRPr="00BF03BF" w:rsidRDefault="00A91E12" w:rsidP="00BF03BF">
      <w:pPr>
        <w:pStyle w:val="ListParagraph"/>
        <w:spacing w:after="0" w:line="240" w:lineRule="auto"/>
        <w:ind w:left="426"/>
        <w:jc w:val="center"/>
        <w:rPr>
          <w:rFonts w:ascii="Arial" w:hAnsi="Arial" w:cs="Arial"/>
          <w:sz w:val="20"/>
          <w:szCs w:val="24"/>
          <w:lang w:val="en-US"/>
        </w:rPr>
      </w:pPr>
      <w:r w:rsidRPr="00BF03BF">
        <w:rPr>
          <w:rFonts w:ascii="Arial" w:hAnsi="Arial" w:cs="Arial"/>
          <w:sz w:val="20"/>
          <w:szCs w:val="24"/>
        </w:rPr>
        <w:t xml:space="preserve">Tabel 4.1 </w:t>
      </w:r>
      <w:r w:rsidR="00E94C16">
        <w:rPr>
          <w:rFonts w:ascii="Arial" w:hAnsi="Arial" w:cs="Arial"/>
          <w:sz w:val="20"/>
          <w:szCs w:val="24"/>
          <w:lang w:val="en-US"/>
        </w:rPr>
        <w:t>Rangkuman</w:t>
      </w:r>
      <w:r w:rsidRPr="00BF03BF">
        <w:rPr>
          <w:rFonts w:ascii="Arial" w:hAnsi="Arial" w:cs="Arial"/>
          <w:sz w:val="20"/>
          <w:szCs w:val="24"/>
        </w:rPr>
        <w:t xml:space="preserve"> Data Statistik</w:t>
      </w:r>
      <w:r w:rsidR="00E94C16">
        <w:rPr>
          <w:rFonts w:ascii="Arial" w:hAnsi="Arial" w:cs="Arial"/>
          <w:sz w:val="20"/>
          <w:szCs w:val="24"/>
        </w:rPr>
        <w:t xml:space="preserve"> Deskriptif Variabel </w:t>
      </w:r>
      <w:r w:rsidR="000E3556">
        <w:rPr>
          <w:rFonts w:ascii="Arial" w:hAnsi="Arial" w:cs="Arial"/>
          <w:sz w:val="20"/>
          <w:szCs w:val="24"/>
          <w:lang w:val="en-US"/>
        </w:rPr>
        <w:t>Kebiasaan Belajar</w:t>
      </w:r>
      <w:r w:rsidRPr="00BF03BF">
        <w:rPr>
          <w:rFonts w:ascii="Arial" w:hAnsi="Arial" w:cs="Arial"/>
          <w:sz w:val="20"/>
          <w:szCs w:val="24"/>
        </w:rPr>
        <w:t xml:space="preserve"> </w:t>
      </w:r>
      <w:r w:rsidR="00E94C16">
        <w:rPr>
          <w:rFonts w:ascii="Arial" w:hAnsi="Arial" w:cs="Arial"/>
          <w:sz w:val="20"/>
          <w:szCs w:val="24"/>
        </w:rPr>
        <w:t>(X) dan Hasil Belajar</w:t>
      </w:r>
      <w:r w:rsidR="00E94C16">
        <w:rPr>
          <w:rFonts w:ascii="Arial" w:hAnsi="Arial" w:cs="Arial"/>
          <w:sz w:val="20"/>
          <w:szCs w:val="24"/>
          <w:lang w:val="en-US"/>
        </w:rPr>
        <w:t xml:space="preserve"> </w:t>
      </w:r>
      <w:r w:rsidR="000E3556">
        <w:rPr>
          <w:rFonts w:ascii="Arial" w:hAnsi="Arial" w:cs="Arial"/>
          <w:sz w:val="20"/>
          <w:szCs w:val="24"/>
        </w:rPr>
        <w:t>Matematika</w:t>
      </w:r>
      <w:r w:rsidRPr="00BF03BF">
        <w:rPr>
          <w:rFonts w:ascii="Arial" w:hAnsi="Arial" w:cs="Arial"/>
          <w:sz w:val="20"/>
          <w:szCs w:val="24"/>
        </w:rPr>
        <w:t xml:space="preserve"> (Y)</w:t>
      </w:r>
    </w:p>
    <w:tbl>
      <w:tblPr>
        <w:tblStyle w:val="TableGrid"/>
        <w:tblW w:w="0" w:type="auto"/>
        <w:jc w:val="center"/>
        <w:tblLook w:val="04A0" w:firstRow="1" w:lastRow="0" w:firstColumn="1" w:lastColumn="0" w:noHBand="0" w:noVBand="1"/>
      </w:tblPr>
      <w:tblGrid>
        <w:gridCol w:w="2016"/>
        <w:gridCol w:w="1275"/>
        <w:gridCol w:w="1276"/>
      </w:tblGrid>
      <w:tr w:rsidR="00A91E12" w:rsidRPr="00E94C16" w:rsidTr="00417FCE">
        <w:trPr>
          <w:jc w:val="center"/>
        </w:trPr>
        <w:tc>
          <w:tcPr>
            <w:tcW w:w="2016" w:type="dxa"/>
            <w:vAlign w:val="center"/>
          </w:tcPr>
          <w:p w:rsidR="00A91E12" w:rsidRPr="00E94C16" w:rsidRDefault="00A91E12" w:rsidP="00417FCE">
            <w:pPr>
              <w:pStyle w:val="ListParagraph"/>
              <w:spacing w:line="276" w:lineRule="auto"/>
              <w:ind w:left="0"/>
              <w:jc w:val="center"/>
              <w:rPr>
                <w:rFonts w:ascii="Arial" w:hAnsi="Arial" w:cs="Arial"/>
                <w:b/>
                <w:sz w:val="20"/>
                <w:szCs w:val="20"/>
              </w:rPr>
            </w:pPr>
            <w:r w:rsidRPr="00E94C16">
              <w:rPr>
                <w:rFonts w:ascii="Arial" w:hAnsi="Arial" w:cs="Arial"/>
                <w:b/>
                <w:sz w:val="20"/>
                <w:szCs w:val="20"/>
              </w:rPr>
              <w:t>Unsur Statistik</w:t>
            </w:r>
          </w:p>
        </w:tc>
        <w:tc>
          <w:tcPr>
            <w:tcW w:w="1275" w:type="dxa"/>
            <w:vAlign w:val="center"/>
          </w:tcPr>
          <w:p w:rsidR="00A91E12" w:rsidRPr="00E94C16" w:rsidRDefault="00A91E12" w:rsidP="00E94C16">
            <w:pPr>
              <w:pStyle w:val="ListParagraph"/>
              <w:spacing w:line="276" w:lineRule="auto"/>
              <w:ind w:left="0"/>
              <w:jc w:val="center"/>
              <w:rPr>
                <w:rFonts w:ascii="Arial" w:hAnsi="Arial" w:cs="Arial"/>
                <w:b/>
                <w:sz w:val="20"/>
                <w:szCs w:val="20"/>
              </w:rPr>
            </w:pPr>
            <w:r w:rsidRPr="00E94C16">
              <w:rPr>
                <w:rFonts w:ascii="Arial" w:hAnsi="Arial" w:cs="Arial"/>
                <w:b/>
                <w:sz w:val="20"/>
                <w:szCs w:val="20"/>
              </w:rPr>
              <w:t>Variabel X</w:t>
            </w:r>
          </w:p>
        </w:tc>
        <w:tc>
          <w:tcPr>
            <w:tcW w:w="1276" w:type="dxa"/>
            <w:vAlign w:val="center"/>
          </w:tcPr>
          <w:p w:rsidR="00A91E12" w:rsidRPr="00E94C16" w:rsidRDefault="00A91E12" w:rsidP="00E94C16">
            <w:pPr>
              <w:pStyle w:val="ListParagraph"/>
              <w:spacing w:line="276" w:lineRule="auto"/>
              <w:ind w:left="0"/>
              <w:jc w:val="center"/>
              <w:rPr>
                <w:rFonts w:ascii="Arial" w:hAnsi="Arial" w:cs="Arial"/>
                <w:b/>
                <w:sz w:val="20"/>
                <w:szCs w:val="20"/>
              </w:rPr>
            </w:pPr>
            <w:r w:rsidRPr="00E94C16">
              <w:rPr>
                <w:rFonts w:ascii="Arial" w:hAnsi="Arial" w:cs="Arial"/>
                <w:b/>
                <w:sz w:val="20"/>
                <w:szCs w:val="20"/>
              </w:rPr>
              <w:t>Variabel Y</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lang w:val="en-US"/>
              </w:rPr>
            </w:pPr>
            <w:r w:rsidRPr="00BF03BF">
              <w:rPr>
                <w:rFonts w:ascii="Arial" w:hAnsi="Arial" w:cs="Arial"/>
                <w:sz w:val="20"/>
                <w:szCs w:val="20"/>
              </w:rPr>
              <w:t>Skor Ter</w:t>
            </w:r>
            <w:r w:rsidRPr="00BF03BF">
              <w:rPr>
                <w:rFonts w:ascii="Arial" w:hAnsi="Arial" w:cs="Arial"/>
                <w:sz w:val="20"/>
                <w:szCs w:val="20"/>
                <w:lang w:val="en-US"/>
              </w:rPr>
              <w:t>tinggi</w:t>
            </w:r>
          </w:p>
        </w:tc>
        <w:tc>
          <w:tcPr>
            <w:tcW w:w="1275"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186</w:t>
            </w:r>
          </w:p>
        </w:tc>
        <w:tc>
          <w:tcPr>
            <w:tcW w:w="1276" w:type="dxa"/>
            <w:vAlign w:val="center"/>
          </w:tcPr>
          <w:p w:rsidR="009D6AA0" w:rsidRPr="00BF03BF" w:rsidRDefault="009A3749" w:rsidP="00E94C16">
            <w:pPr>
              <w:pStyle w:val="ListParagraph"/>
              <w:spacing w:line="276" w:lineRule="auto"/>
              <w:ind w:left="0"/>
              <w:jc w:val="center"/>
              <w:rPr>
                <w:rFonts w:ascii="Arial" w:hAnsi="Arial" w:cs="Arial"/>
                <w:sz w:val="20"/>
                <w:szCs w:val="20"/>
              </w:rPr>
            </w:pPr>
            <w:r>
              <w:rPr>
                <w:rFonts w:ascii="Arial" w:hAnsi="Arial" w:cs="Arial"/>
                <w:sz w:val="20"/>
                <w:szCs w:val="20"/>
              </w:rPr>
              <w:t>83</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lang w:val="en-US"/>
              </w:rPr>
            </w:pPr>
            <w:r w:rsidRPr="00BF03BF">
              <w:rPr>
                <w:rFonts w:ascii="Arial" w:hAnsi="Arial" w:cs="Arial"/>
                <w:sz w:val="20"/>
                <w:szCs w:val="20"/>
              </w:rPr>
              <w:t>Skor Ter</w:t>
            </w:r>
            <w:r w:rsidRPr="00BF03BF">
              <w:rPr>
                <w:rFonts w:ascii="Arial" w:hAnsi="Arial" w:cs="Arial"/>
                <w:sz w:val="20"/>
                <w:szCs w:val="20"/>
                <w:lang w:val="en-US"/>
              </w:rPr>
              <w:t>endah</w:t>
            </w:r>
          </w:p>
        </w:tc>
        <w:tc>
          <w:tcPr>
            <w:tcW w:w="1275"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96</w:t>
            </w:r>
          </w:p>
        </w:tc>
        <w:tc>
          <w:tcPr>
            <w:tcW w:w="1276" w:type="dxa"/>
            <w:vAlign w:val="center"/>
          </w:tcPr>
          <w:p w:rsidR="009D6AA0" w:rsidRPr="00BF03BF" w:rsidRDefault="009D6AA0" w:rsidP="00E94C16">
            <w:pPr>
              <w:pStyle w:val="ListParagraph"/>
              <w:spacing w:line="276" w:lineRule="auto"/>
              <w:ind w:left="0"/>
              <w:jc w:val="center"/>
              <w:rPr>
                <w:rFonts w:ascii="Arial" w:hAnsi="Arial" w:cs="Arial"/>
                <w:sz w:val="20"/>
                <w:szCs w:val="20"/>
              </w:rPr>
            </w:pPr>
            <w:r w:rsidRPr="00BF03BF">
              <w:rPr>
                <w:rFonts w:ascii="Arial" w:hAnsi="Arial" w:cs="Arial"/>
                <w:sz w:val="20"/>
                <w:szCs w:val="20"/>
              </w:rPr>
              <w:t>29</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rPr>
            </w:pPr>
            <w:r w:rsidRPr="00BF03BF">
              <w:rPr>
                <w:rFonts w:ascii="Arial" w:hAnsi="Arial" w:cs="Arial"/>
                <w:sz w:val="20"/>
                <w:szCs w:val="20"/>
              </w:rPr>
              <w:t>Rentang Skor</w:t>
            </w:r>
          </w:p>
        </w:tc>
        <w:tc>
          <w:tcPr>
            <w:tcW w:w="1275"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90</w:t>
            </w:r>
          </w:p>
        </w:tc>
        <w:tc>
          <w:tcPr>
            <w:tcW w:w="1276"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54</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rPr>
            </w:pPr>
            <w:r w:rsidRPr="00BF03BF">
              <w:rPr>
                <w:rFonts w:ascii="Arial" w:hAnsi="Arial" w:cs="Arial"/>
                <w:sz w:val="20"/>
                <w:szCs w:val="20"/>
              </w:rPr>
              <w:t>Rata-Rata (</w:t>
            </w:r>
            <w:r w:rsidRPr="00BF03BF">
              <w:rPr>
                <w:rFonts w:ascii="Arial" w:hAnsi="Arial" w:cs="Arial"/>
                <w:i/>
                <w:sz w:val="20"/>
                <w:szCs w:val="20"/>
              </w:rPr>
              <w:t>Mean</w:t>
            </w:r>
            <w:r w:rsidRPr="00BF03BF">
              <w:rPr>
                <w:rFonts w:ascii="Arial" w:hAnsi="Arial" w:cs="Arial"/>
                <w:sz w:val="20"/>
                <w:szCs w:val="20"/>
              </w:rPr>
              <w:t>)</w:t>
            </w:r>
          </w:p>
        </w:tc>
        <w:tc>
          <w:tcPr>
            <w:tcW w:w="1275"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144,29</w:t>
            </w:r>
          </w:p>
        </w:tc>
        <w:tc>
          <w:tcPr>
            <w:tcW w:w="1276"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60,52</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rPr>
            </w:pPr>
            <w:r w:rsidRPr="00BF03BF">
              <w:rPr>
                <w:rFonts w:ascii="Arial" w:hAnsi="Arial" w:cs="Arial"/>
                <w:sz w:val="20"/>
                <w:szCs w:val="20"/>
              </w:rPr>
              <w:t>Median</w:t>
            </w:r>
          </w:p>
        </w:tc>
        <w:tc>
          <w:tcPr>
            <w:tcW w:w="1275" w:type="dxa"/>
            <w:vAlign w:val="center"/>
          </w:tcPr>
          <w:p w:rsidR="009D6AA0" w:rsidRPr="00BF03BF" w:rsidRDefault="005E77B2" w:rsidP="00E94C16">
            <w:pPr>
              <w:pStyle w:val="ListParagraph"/>
              <w:spacing w:line="276" w:lineRule="auto"/>
              <w:ind w:left="0"/>
              <w:jc w:val="center"/>
              <w:rPr>
                <w:rFonts w:ascii="Arial" w:hAnsi="Arial" w:cs="Arial"/>
                <w:sz w:val="20"/>
                <w:szCs w:val="20"/>
              </w:rPr>
            </w:pPr>
            <w:r>
              <w:rPr>
                <w:rFonts w:ascii="Arial" w:hAnsi="Arial" w:cs="Arial"/>
                <w:sz w:val="20"/>
                <w:szCs w:val="20"/>
              </w:rPr>
              <w:t>145</w:t>
            </w:r>
          </w:p>
        </w:tc>
        <w:tc>
          <w:tcPr>
            <w:tcW w:w="1276" w:type="dxa"/>
            <w:vAlign w:val="center"/>
          </w:tcPr>
          <w:p w:rsidR="009D6AA0" w:rsidRPr="00BF03BF" w:rsidRDefault="005F66BB" w:rsidP="00E94C16">
            <w:pPr>
              <w:pStyle w:val="ListParagraph"/>
              <w:spacing w:line="276" w:lineRule="auto"/>
              <w:ind w:left="0"/>
              <w:jc w:val="center"/>
              <w:rPr>
                <w:rFonts w:ascii="Arial" w:hAnsi="Arial" w:cs="Arial"/>
                <w:sz w:val="20"/>
                <w:szCs w:val="20"/>
              </w:rPr>
            </w:pPr>
            <w:r>
              <w:rPr>
                <w:rFonts w:ascii="Arial" w:hAnsi="Arial" w:cs="Arial"/>
                <w:sz w:val="20"/>
                <w:szCs w:val="20"/>
              </w:rPr>
              <w:t>63</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rPr>
            </w:pPr>
            <w:r w:rsidRPr="00BF03BF">
              <w:rPr>
                <w:rFonts w:ascii="Arial" w:hAnsi="Arial" w:cs="Arial"/>
                <w:sz w:val="20"/>
                <w:szCs w:val="20"/>
              </w:rPr>
              <w:t>Modus</w:t>
            </w:r>
          </w:p>
        </w:tc>
        <w:tc>
          <w:tcPr>
            <w:tcW w:w="1275" w:type="dxa"/>
            <w:vAlign w:val="center"/>
          </w:tcPr>
          <w:p w:rsidR="009D6AA0" w:rsidRPr="00BF03BF" w:rsidRDefault="00166189" w:rsidP="00E94C16">
            <w:pPr>
              <w:pStyle w:val="ListParagraph"/>
              <w:spacing w:line="276" w:lineRule="auto"/>
              <w:ind w:left="0"/>
              <w:jc w:val="center"/>
              <w:rPr>
                <w:rFonts w:ascii="Arial" w:hAnsi="Arial" w:cs="Arial"/>
                <w:sz w:val="20"/>
                <w:szCs w:val="20"/>
              </w:rPr>
            </w:pPr>
            <w:r>
              <w:rPr>
                <w:rFonts w:ascii="Arial" w:hAnsi="Arial" w:cs="Arial"/>
                <w:sz w:val="20"/>
                <w:szCs w:val="20"/>
              </w:rPr>
              <w:t>145</w:t>
            </w:r>
          </w:p>
        </w:tc>
        <w:tc>
          <w:tcPr>
            <w:tcW w:w="1276" w:type="dxa"/>
            <w:vAlign w:val="center"/>
          </w:tcPr>
          <w:p w:rsidR="009D6AA0" w:rsidRPr="00BF03BF" w:rsidRDefault="00B9261E" w:rsidP="00E94C16">
            <w:pPr>
              <w:pStyle w:val="ListParagraph"/>
              <w:spacing w:line="276" w:lineRule="auto"/>
              <w:ind w:left="0"/>
              <w:jc w:val="center"/>
              <w:rPr>
                <w:rFonts w:ascii="Arial" w:hAnsi="Arial" w:cs="Arial"/>
                <w:sz w:val="20"/>
                <w:szCs w:val="20"/>
              </w:rPr>
            </w:pPr>
            <w:r>
              <w:rPr>
                <w:rFonts w:ascii="Arial" w:hAnsi="Arial" w:cs="Arial"/>
                <w:sz w:val="20"/>
                <w:szCs w:val="20"/>
              </w:rPr>
              <w:t>66</w:t>
            </w:r>
          </w:p>
        </w:tc>
      </w:tr>
      <w:tr w:rsidR="009D6AA0" w:rsidRPr="00BF03BF" w:rsidTr="00417FCE">
        <w:trPr>
          <w:jc w:val="center"/>
        </w:trPr>
        <w:tc>
          <w:tcPr>
            <w:tcW w:w="2016" w:type="dxa"/>
            <w:vAlign w:val="center"/>
          </w:tcPr>
          <w:p w:rsidR="009D6AA0" w:rsidRPr="00977514" w:rsidRDefault="009D6AA0" w:rsidP="00417FCE">
            <w:pPr>
              <w:pStyle w:val="ListParagraph"/>
              <w:spacing w:line="276" w:lineRule="auto"/>
              <w:ind w:left="0"/>
              <w:rPr>
                <w:rFonts w:ascii="Arial" w:hAnsi="Arial" w:cs="Arial"/>
                <w:sz w:val="20"/>
                <w:szCs w:val="20"/>
                <w:lang w:val="en-US"/>
              </w:rPr>
            </w:pPr>
            <w:r w:rsidRPr="00BF03BF">
              <w:rPr>
                <w:rFonts w:ascii="Arial" w:hAnsi="Arial" w:cs="Arial"/>
                <w:sz w:val="20"/>
                <w:szCs w:val="20"/>
                <w:lang w:val="en-US"/>
              </w:rPr>
              <w:t>Varians (S</w:t>
            </w:r>
            <w:r w:rsidR="00977514">
              <w:rPr>
                <w:rFonts w:ascii="Arial" w:hAnsi="Arial" w:cs="Arial"/>
                <w:sz w:val="20"/>
                <w:szCs w:val="20"/>
                <w:vertAlign w:val="superscript"/>
                <w:lang w:val="en-US"/>
              </w:rPr>
              <w:t>2</w:t>
            </w:r>
            <w:r w:rsidR="00977514">
              <w:rPr>
                <w:rFonts w:ascii="Arial" w:hAnsi="Arial" w:cs="Arial"/>
                <w:sz w:val="20"/>
                <w:szCs w:val="20"/>
                <w:lang w:val="en-US"/>
              </w:rPr>
              <w:t>)</w:t>
            </w:r>
          </w:p>
        </w:tc>
        <w:tc>
          <w:tcPr>
            <w:tcW w:w="1275"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499,38</w:t>
            </w:r>
          </w:p>
        </w:tc>
        <w:tc>
          <w:tcPr>
            <w:tcW w:w="1276" w:type="dxa"/>
            <w:vAlign w:val="center"/>
          </w:tcPr>
          <w:p w:rsidR="009D6AA0" w:rsidRPr="00BF03BF" w:rsidRDefault="00B9261E" w:rsidP="00E94C16">
            <w:pPr>
              <w:pStyle w:val="ListParagraph"/>
              <w:spacing w:line="276" w:lineRule="auto"/>
              <w:ind w:left="0"/>
              <w:jc w:val="center"/>
              <w:rPr>
                <w:rFonts w:ascii="Arial" w:hAnsi="Arial" w:cs="Arial"/>
                <w:sz w:val="20"/>
                <w:szCs w:val="20"/>
              </w:rPr>
            </w:pPr>
            <w:r>
              <w:rPr>
                <w:rFonts w:ascii="Arial" w:hAnsi="Arial" w:cs="Arial"/>
                <w:sz w:val="20"/>
                <w:szCs w:val="20"/>
              </w:rPr>
              <w:t>197,13</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lang w:val="en-US"/>
              </w:rPr>
            </w:pPr>
            <w:r w:rsidRPr="00BF03BF">
              <w:rPr>
                <w:rFonts w:ascii="Arial" w:hAnsi="Arial" w:cs="Arial"/>
                <w:sz w:val="20"/>
                <w:szCs w:val="20"/>
                <w:lang w:val="en-US"/>
              </w:rPr>
              <w:t>Standar Deviasi</w:t>
            </w:r>
          </w:p>
        </w:tc>
        <w:tc>
          <w:tcPr>
            <w:tcW w:w="1275" w:type="dxa"/>
            <w:vAlign w:val="center"/>
          </w:tcPr>
          <w:p w:rsidR="009D6AA0" w:rsidRPr="00BF03BF" w:rsidRDefault="00B9261E" w:rsidP="00E94C16">
            <w:pPr>
              <w:pStyle w:val="ListParagraph"/>
              <w:spacing w:line="276" w:lineRule="auto"/>
              <w:ind w:left="0"/>
              <w:jc w:val="center"/>
              <w:rPr>
                <w:rFonts w:ascii="Arial" w:hAnsi="Arial" w:cs="Arial"/>
                <w:sz w:val="20"/>
                <w:szCs w:val="20"/>
              </w:rPr>
            </w:pPr>
            <w:r>
              <w:rPr>
                <w:rFonts w:ascii="Arial" w:hAnsi="Arial" w:cs="Arial"/>
                <w:sz w:val="20"/>
                <w:szCs w:val="20"/>
              </w:rPr>
              <w:t>22,34</w:t>
            </w:r>
          </w:p>
        </w:tc>
        <w:tc>
          <w:tcPr>
            <w:tcW w:w="1276" w:type="dxa"/>
            <w:vAlign w:val="center"/>
          </w:tcPr>
          <w:p w:rsidR="009D6AA0" w:rsidRPr="00BF03BF" w:rsidRDefault="00B9261E" w:rsidP="00E94C16">
            <w:pPr>
              <w:pStyle w:val="ListParagraph"/>
              <w:spacing w:line="276" w:lineRule="auto"/>
              <w:ind w:left="0"/>
              <w:jc w:val="center"/>
              <w:rPr>
                <w:rFonts w:ascii="Arial" w:hAnsi="Arial" w:cs="Arial"/>
                <w:sz w:val="20"/>
                <w:szCs w:val="20"/>
              </w:rPr>
            </w:pPr>
            <w:r>
              <w:rPr>
                <w:rFonts w:ascii="Arial" w:hAnsi="Arial" w:cs="Arial"/>
                <w:sz w:val="20"/>
                <w:szCs w:val="20"/>
              </w:rPr>
              <w:t>14,04</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rPr>
            </w:pPr>
            <w:r w:rsidRPr="00BF03BF">
              <w:rPr>
                <w:rFonts w:ascii="Arial" w:hAnsi="Arial" w:cs="Arial"/>
                <w:sz w:val="20"/>
                <w:szCs w:val="20"/>
              </w:rPr>
              <w:t>Total Skor</w:t>
            </w:r>
          </w:p>
        </w:tc>
        <w:tc>
          <w:tcPr>
            <w:tcW w:w="1275"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7070</w:t>
            </w:r>
          </w:p>
        </w:tc>
        <w:tc>
          <w:tcPr>
            <w:tcW w:w="1276" w:type="dxa"/>
            <w:vAlign w:val="center"/>
          </w:tcPr>
          <w:p w:rsidR="009D6AA0" w:rsidRPr="00BF03BF" w:rsidRDefault="000E3556" w:rsidP="00E94C16">
            <w:pPr>
              <w:pStyle w:val="ListParagraph"/>
              <w:spacing w:line="276" w:lineRule="auto"/>
              <w:ind w:left="0"/>
              <w:jc w:val="center"/>
              <w:rPr>
                <w:rFonts w:ascii="Arial" w:hAnsi="Arial" w:cs="Arial"/>
                <w:sz w:val="20"/>
                <w:szCs w:val="20"/>
              </w:rPr>
            </w:pPr>
            <w:r>
              <w:rPr>
                <w:rFonts w:ascii="Arial" w:hAnsi="Arial" w:cs="Arial"/>
                <w:sz w:val="20"/>
                <w:szCs w:val="20"/>
              </w:rPr>
              <w:t>2966</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lang w:val="en-US"/>
              </w:rPr>
            </w:pPr>
            <w:r w:rsidRPr="00BF03BF">
              <w:rPr>
                <w:rFonts w:ascii="Arial" w:hAnsi="Arial" w:cs="Arial"/>
                <w:sz w:val="20"/>
                <w:szCs w:val="20"/>
                <w:lang w:val="en-US"/>
              </w:rPr>
              <w:t>Jumlah Responden</w:t>
            </w:r>
          </w:p>
        </w:tc>
        <w:tc>
          <w:tcPr>
            <w:tcW w:w="1275" w:type="dxa"/>
            <w:vAlign w:val="center"/>
          </w:tcPr>
          <w:p w:rsidR="009D6AA0" w:rsidRPr="00BF03BF" w:rsidRDefault="000E3556" w:rsidP="00E94C16">
            <w:pPr>
              <w:pStyle w:val="ListParagraph"/>
              <w:spacing w:line="276" w:lineRule="auto"/>
              <w:ind w:left="0"/>
              <w:jc w:val="center"/>
              <w:rPr>
                <w:rFonts w:ascii="Arial" w:hAnsi="Arial" w:cs="Arial"/>
                <w:sz w:val="20"/>
                <w:szCs w:val="20"/>
                <w:lang w:val="en-US"/>
              </w:rPr>
            </w:pPr>
            <w:r>
              <w:rPr>
                <w:rFonts w:ascii="Arial" w:hAnsi="Arial" w:cs="Arial"/>
                <w:sz w:val="20"/>
                <w:szCs w:val="20"/>
                <w:lang w:val="en-US"/>
              </w:rPr>
              <w:t>49</w:t>
            </w:r>
          </w:p>
        </w:tc>
        <w:tc>
          <w:tcPr>
            <w:tcW w:w="1276" w:type="dxa"/>
            <w:vAlign w:val="center"/>
          </w:tcPr>
          <w:p w:rsidR="009D6AA0" w:rsidRPr="00BF03BF" w:rsidRDefault="000E3556" w:rsidP="00E94C16">
            <w:pPr>
              <w:pStyle w:val="ListParagraph"/>
              <w:spacing w:line="276" w:lineRule="auto"/>
              <w:ind w:left="0"/>
              <w:jc w:val="center"/>
              <w:rPr>
                <w:rFonts w:ascii="Arial" w:hAnsi="Arial" w:cs="Arial"/>
                <w:sz w:val="20"/>
                <w:szCs w:val="20"/>
                <w:lang w:val="en-US"/>
              </w:rPr>
            </w:pPr>
            <w:r>
              <w:rPr>
                <w:rFonts w:ascii="Arial" w:hAnsi="Arial" w:cs="Arial"/>
                <w:sz w:val="20"/>
                <w:szCs w:val="20"/>
                <w:lang w:val="en-US"/>
              </w:rPr>
              <w:t>49</w:t>
            </w:r>
          </w:p>
        </w:tc>
      </w:tr>
      <w:tr w:rsidR="009D6AA0" w:rsidRPr="00BF03BF" w:rsidTr="00417FCE">
        <w:trPr>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rPr>
            </w:pPr>
            <w:r w:rsidRPr="00BF03BF">
              <w:rPr>
                <w:rFonts w:ascii="Arial" w:hAnsi="Arial" w:cs="Arial"/>
                <w:sz w:val="20"/>
                <w:szCs w:val="20"/>
              </w:rPr>
              <w:t>Banyak Kelas</w:t>
            </w:r>
          </w:p>
        </w:tc>
        <w:tc>
          <w:tcPr>
            <w:tcW w:w="1275" w:type="dxa"/>
            <w:vAlign w:val="center"/>
          </w:tcPr>
          <w:p w:rsidR="009D6AA0" w:rsidRPr="00BF03BF" w:rsidRDefault="000E3556" w:rsidP="00E94C16">
            <w:pPr>
              <w:pStyle w:val="ListParagraph"/>
              <w:spacing w:line="276" w:lineRule="auto"/>
              <w:ind w:left="0"/>
              <w:jc w:val="center"/>
              <w:rPr>
                <w:rFonts w:ascii="Arial" w:hAnsi="Arial" w:cs="Arial"/>
                <w:sz w:val="20"/>
                <w:szCs w:val="20"/>
                <w:lang w:val="en-US"/>
              </w:rPr>
            </w:pPr>
            <w:r>
              <w:rPr>
                <w:rFonts w:ascii="Arial" w:hAnsi="Arial" w:cs="Arial"/>
                <w:sz w:val="20"/>
                <w:szCs w:val="20"/>
                <w:lang w:val="en-US"/>
              </w:rPr>
              <w:t>7</w:t>
            </w:r>
          </w:p>
        </w:tc>
        <w:tc>
          <w:tcPr>
            <w:tcW w:w="1276" w:type="dxa"/>
            <w:vAlign w:val="center"/>
          </w:tcPr>
          <w:p w:rsidR="009D6AA0" w:rsidRPr="00BF03BF" w:rsidRDefault="000E3556" w:rsidP="00E94C16">
            <w:pPr>
              <w:pStyle w:val="ListParagraph"/>
              <w:spacing w:line="276" w:lineRule="auto"/>
              <w:ind w:left="0"/>
              <w:jc w:val="center"/>
              <w:rPr>
                <w:rFonts w:ascii="Arial" w:hAnsi="Arial" w:cs="Arial"/>
                <w:sz w:val="20"/>
                <w:szCs w:val="20"/>
                <w:lang w:val="en-US"/>
              </w:rPr>
            </w:pPr>
            <w:r>
              <w:rPr>
                <w:rFonts w:ascii="Arial" w:hAnsi="Arial" w:cs="Arial"/>
                <w:sz w:val="20"/>
                <w:szCs w:val="20"/>
                <w:lang w:val="en-US"/>
              </w:rPr>
              <w:t>7</w:t>
            </w:r>
          </w:p>
        </w:tc>
      </w:tr>
      <w:tr w:rsidR="009D6AA0" w:rsidRPr="00BF03BF" w:rsidTr="00417FCE">
        <w:trPr>
          <w:trHeight w:val="114"/>
          <w:jc w:val="center"/>
        </w:trPr>
        <w:tc>
          <w:tcPr>
            <w:tcW w:w="2016" w:type="dxa"/>
            <w:vAlign w:val="center"/>
          </w:tcPr>
          <w:p w:rsidR="009D6AA0" w:rsidRPr="00BF03BF" w:rsidRDefault="009D6AA0" w:rsidP="00417FCE">
            <w:pPr>
              <w:pStyle w:val="ListParagraph"/>
              <w:spacing w:line="276" w:lineRule="auto"/>
              <w:ind w:left="0"/>
              <w:rPr>
                <w:rFonts w:ascii="Arial" w:hAnsi="Arial" w:cs="Arial"/>
                <w:sz w:val="20"/>
                <w:szCs w:val="20"/>
              </w:rPr>
            </w:pPr>
            <w:r w:rsidRPr="00BF03BF">
              <w:rPr>
                <w:rFonts w:ascii="Arial" w:hAnsi="Arial" w:cs="Arial"/>
                <w:sz w:val="20"/>
                <w:szCs w:val="20"/>
              </w:rPr>
              <w:t>Panjang Kelas</w:t>
            </w:r>
          </w:p>
        </w:tc>
        <w:tc>
          <w:tcPr>
            <w:tcW w:w="1275" w:type="dxa"/>
            <w:vAlign w:val="center"/>
          </w:tcPr>
          <w:p w:rsidR="009D6AA0" w:rsidRPr="00BF03BF" w:rsidRDefault="009D6AA0" w:rsidP="00E94C16">
            <w:pPr>
              <w:pStyle w:val="ListParagraph"/>
              <w:spacing w:line="276" w:lineRule="auto"/>
              <w:ind w:left="0"/>
              <w:jc w:val="center"/>
              <w:rPr>
                <w:rFonts w:ascii="Arial" w:hAnsi="Arial" w:cs="Arial"/>
                <w:sz w:val="20"/>
                <w:szCs w:val="20"/>
                <w:lang w:val="en-US"/>
              </w:rPr>
            </w:pPr>
            <w:r w:rsidRPr="00BF03BF">
              <w:rPr>
                <w:rFonts w:ascii="Arial" w:hAnsi="Arial" w:cs="Arial"/>
                <w:sz w:val="20"/>
                <w:szCs w:val="20"/>
                <w:lang w:val="en-US"/>
              </w:rPr>
              <w:t>13</w:t>
            </w:r>
          </w:p>
        </w:tc>
        <w:tc>
          <w:tcPr>
            <w:tcW w:w="1276" w:type="dxa"/>
            <w:vAlign w:val="center"/>
          </w:tcPr>
          <w:p w:rsidR="009D6AA0" w:rsidRPr="00BF03BF" w:rsidRDefault="000E3556" w:rsidP="00E94C16">
            <w:pPr>
              <w:pStyle w:val="ListParagraph"/>
              <w:spacing w:line="276" w:lineRule="auto"/>
              <w:ind w:left="0"/>
              <w:jc w:val="center"/>
              <w:rPr>
                <w:rFonts w:ascii="Arial" w:hAnsi="Arial" w:cs="Arial"/>
                <w:sz w:val="20"/>
                <w:szCs w:val="20"/>
                <w:lang w:val="en-US"/>
              </w:rPr>
            </w:pPr>
            <w:r>
              <w:rPr>
                <w:rFonts w:ascii="Arial" w:hAnsi="Arial" w:cs="Arial"/>
                <w:sz w:val="20"/>
                <w:szCs w:val="20"/>
                <w:lang w:val="en-US"/>
              </w:rPr>
              <w:t>8</w:t>
            </w:r>
          </w:p>
        </w:tc>
      </w:tr>
    </w:tbl>
    <w:p w:rsidR="00BF03BF" w:rsidRDefault="00BF03BF" w:rsidP="00977514">
      <w:pPr>
        <w:pStyle w:val="ListParagraph"/>
        <w:spacing w:after="0" w:line="240" w:lineRule="auto"/>
        <w:ind w:left="426"/>
        <w:jc w:val="both"/>
        <w:rPr>
          <w:rFonts w:ascii="Arial" w:hAnsi="Arial" w:cs="Arial"/>
          <w:sz w:val="24"/>
          <w:szCs w:val="24"/>
          <w:lang w:val="en-US"/>
        </w:rPr>
      </w:pPr>
    </w:p>
    <w:p w:rsidR="00A91E12" w:rsidRPr="00BF03BF" w:rsidRDefault="00A91E12" w:rsidP="00BF03BF">
      <w:pPr>
        <w:pStyle w:val="ListParagraph"/>
        <w:numPr>
          <w:ilvl w:val="0"/>
          <w:numId w:val="11"/>
        </w:numPr>
        <w:spacing w:after="0" w:line="480" w:lineRule="auto"/>
        <w:ind w:left="426" w:hanging="426"/>
        <w:jc w:val="both"/>
        <w:rPr>
          <w:rFonts w:ascii="Arial" w:hAnsi="Arial" w:cs="Arial"/>
          <w:sz w:val="24"/>
          <w:szCs w:val="24"/>
          <w:lang w:val="en-US"/>
        </w:rPr>
      </w:pPr>
      <w:r w:rsidRPr="00BF03BF">
        <w:rPr>
          <w:rFonts w:ascii="Arial" w:hAnsi="Arial" w:cs="Arial"/>
          <w:sz w:val="24"/>
          <w:szCs w:val="24"/>
        </w:rPr>
        <w:t xml:space="preserve">Variabel Hasil Belajar </w:t>
      </w:r>
      <w:r w:rsidR="000E3556">
        <w:rPr>
          <w:rFonts w:ascii="Arial" w:hAnsi="Arial" w:cs="Arial"/>
          <w:sz w:val="24"/>
          <w:szCs w:val="24"/>
        </w:rPr>
        <w:t>Matematika</w:t>
      </w:r>
    </w:p>
    <w:p w:rsidR="00DB12EF" w:rsidRDefault="00A91E12" w:rsidP="00902276">
      <w:pPr>
        <w:pStyle w:val="ListParagraph"/>
        <w:spacing w:after="0" w:line="480" w:lineRule="auto"/>
        <w:ind w:left="426" w:firstLine="567"/>
        <w:jc w:val="both"/>
        <w:rPr>
          <w:rFonts w:ascii="Arial" w:hAnsi="Arial" w:cs="Arial"/>
          <w:sz w:val="24"/>
          <w:szCs w:val="24"/>
        </w:rPr>
      </w:pPr>
      <w:r>
        <w:rPr>
          <w:rFonts w:ascii="Arial" w:hAnsi="Arial" w:cs="Arial"/>
          <w:sz w:val="24"/>
          <w:szCs w:val="24"/>
        </w:rPr>
        <w:t>Berdasarkan perhitungan but</w:t>
      </w:r>
      <w:r w:rsidR="00DB12EF">
        <w:rPr>
          <w:rFonts w:ascii="Arial" w:hAnsi="Arial" w:cs="Arial"/>
          <w:sz w:val="24"/>
          <w:szCs w:val="24"/>
        </w:rPr>
        <w:t xml:space="preserve">ir soal variabel hasil belajar </w:t>
      </w:r>
      <w:r w:rsidR="000E3556">
        <w:rPr>
          <w:rFonts w:ascii="Arial" w:hAnsi="Arial" w:cs="Arial"/>
          <w:sz w:val="24"/>
          <w:szCs w:val="24"/>
        </w:rPr>
        <w:t>matematika</w:t>
      </w:r>
      <w:r>
        <w:rPr>
          <w:rFonts w:ascii="Arial" w:hAnsi="Arial" w:cs="Arial"/>
          <w:sz w:val="24"/>
          <w:szCs w:val="24"/>
        </w:rPr>
        <w:t xml:space="preserve"> yang terd</w:t>
      </w:r>
      <w:r w:rsidR="000E3556">
        <w:rPr>
          <w:rFonts w:ascii="Arial" w:hAnsi="Arial" w:cs="Arial"/>
          <w:sz w:val="24"/>
          <w:szCs w:val="24"/>
        </w:rPr>
        <w:t>iri dari 35</w:t>
      </w:r>
      <w:r w:rsidR="00417FCE">
        <w:rPr>
          <w:rFonts w:ascii="Arial" w:hAnsi="Arial" w:cs="Arial"/>
          <w:sz w:val="24"/>
          <w:szCs w:val="24"/>
        </w:rPr>
        <w:t xml:space="preserve"> butir soal dengan </w:t>
      </w:r>
      <w:r w:rsidR="000E3556">
        <w:rPr>
          <w:rFonts w:ascii="Arial" w:hAnsi="Arial" w:cs="Arial"/>
          <w:sz w:val="24"/>
          <w:szCs w:val="24"/>
          <w:lang w:val="en-US"/>
        </w:rPr>
        <w:t>49</w:t>
      </w:r>
      <w:r>
        <w:rPr>
          <w:rFonts w:ascii="Arial" w:hAnsi="Arial" w:cs="Arial"/>
          <w:sz w:val="24"/>
          <w:szCs w:val="24"/>
        </w:rPr>
        <w:t xml:space="preserve"> responden, maka didapat hasil sebagai berikut</w:t>
      </w:r>
      <w:r w:rsidR="00696CF9">
        <w:rPr>
          <w:rFonts w:ascii="Arial" w:hAnsi="Arial" w:cs="Arial"/>
          <w:sz w:val="24"/>
          <w:szCs w:val="24"/>
          <w:lang w:val="en-US"/>
        </w:rPr>
        <w:t xml:space="preserve"> </w:t>
      </w:r>
      <w:r>
        <w:rPr>
          <w:rFonts w:ascii="Arial" w:hAnsi="Arial" w:cs="Arial"/>
          <w:sz w:val="24"/>
          <w:szCs w:val="24"/>
        </w:rPr>
        <w:t xml:space="preserve">: </w:t>
      </w:r>
      <w:r w:rsidR="00DB12EF">
        <w:rPr>
          <w:rFonts w:ascii="Arial" w:hAnsi="Arial" w:cs="Arial"/>
          <w:sz w:val="24"/>
          <w:szCs w:val="24"/>
        </w:rPr>
        <w:t xml:space="preserve">skor </w:t>
      </w:r>
      <w:r w:rsidR="00E85123">
        <w:rPr>
          <w:rFonts w:ascii="Arial" w:hAnsi="Arial" w:cs="Arial"/>
          <w:sz w:val="24"/>
          <w:szCs w:val="24"/>
        </w:rPr>
        <w:t xml:space="preserve">nilai </w:t>
      </w:r>
      <w:r w:rsidR="00DB12EF">
        <w:rPr>
          <w:rFonts w:ascii="Arial" w:hAnsi="Arial" w:cs="Arial"/>
          <w:sz w:val="24"/>
          <w:szCs w:val="24"/>
        </w:rPr>
        <w:t xml:space="preserve">tertinggi sebesar </w:t>
      </w:r>
      <w:r w:rsidR="000E3556">
        <w:rPr>
          <w:rFonts w:ascii="Arial" w:hAnsi="Arial" w:cs="Arial"/>
          <w:sz w:val="24"/>
          <w:szCs w:val="24"/>
          <w:lang w:val="en-US"/>
        </w:rPr>
        <w:t>83</w:t>
      </w:r>
      <w:r w:rsidR="00DB12EF">
        <w:rPr>
          <w:rFonts w:ascii="Arial" w:hAnsi="Arial" w:cs="Arial"/>
          <w:sz w:val="24"/>
          <w:szCs w:val="24"/>
        </w:rPr>
        <w:t xml:space="preserve">, skor </w:t>
      </w:r>
      <w:r w:rsidR="00E85123">
        <w:rPr>
          <w:rFonts w:ascii="Arial" w:hAnsi="Arial" w:cs="Arial"/>
          <w:sz w:val="24"/>
          <w:szCs w:val="24"/>
        </w:rPr>
        <w:t xml:space="preserve">nilai </w:t>
      </w:r>
      <w:r w:rsidR="00DB12EF">
        <w:rPr>
          <w:rFonts w:ascii="Arial" w:hAnsi="Arial" w:cs="Arial"/>
          <w:sz w:val="24"/>
          <w:szCs w:val="24"/>
        </w:rPr>
        <w:t xml:space="preserve">terendah sebesar </w:t>
      </w:r>
      <w:r w:rsidR="00DB12EF">
        <w:rPr>
          <w:rFonts w:ascii="Arial" w:hAnsi="Arial" w:cs="Arial"/>
          <w:sz w:val="24"/>
          <w:szCs w:val="24"/>
          <w:lang w:val="en-US"/>
        </w:rPr>
        <w:t>29</w:t>
      </w:r>
      <w:r w:rsidR="00DB12EF">
        <w:rPr>
          <w:rFonts w:ascii="Arial" w:hAnsi="Arial" w:cs="Arial"/>
          <w:sz w:val="24"/>
          <w:szCs w:val="24"/>
        </w:rPr>
        <w:t xml:space="preserve">, jumlah skor </w:t>
      </w:r>
      <w:r w:rsidR="00E85123">
        <w:rPr>
          <w:rFonts w:ascii="Arial" w:hAnsi="Arial" w:cs="Arial"/>
          <w:sz w:val="24"/>
          <w:szCs w:val="24"/>
        </w:rPr>
        <w:t xml:space="preserve">nilai </w:t>
      </w:r>
      <w:r w:rsidR="00DB12EF">
        <w:rPr>
          <w:rFonts w:ascii="Arial" w:hAnsi="Arial" w:cs="Arial"/>
          <w:sz w:val="24"/>
          <w:szCs w:val="24"/>
        </w:rPr>
        <w:t xml:space="preserve">keseluruhan sebesar </w:t>
      </w:r>
      <w:r w:rsidR="000E3556">
        <w:rPr>
          <w:rFonts w:ascii="Arial" w:hAnsi="Arial" w:cs="Arial"/>
          <w:sz w:val="24"/>
          <w:szCs w:val="24"/>
          <w:lang w:val="en-US"/>
        </w:rPr>
        <w:t>2966</w:t>
      </w:r>
      <w:r w:rsidR="00DB12EF">
        <w:rPr>
          <w:rFonts w:ascii="Arial" w:hAnsi="Arial" w:cs="Arial"/>
          <w:sz w:val="24"/>
          <w:szCs w:val="24"/>
        </w:rPr>
        <w:t xml:space="preserve"> </w:t>
      </w:r>
      <w:r w:rsidR="00DB12EF">
        <w:rPr>
          <w:rFonts w:ascii="Arial" w:hAnsi="Arial" w:cs="Arial"/>
          <w:sz w:val="24"/>
          <w:szCs w:val="24"/>
          <w:lang w:val="en-US"/>
        </w:rPr>
        <w:t>rentang skor sebesar</w:t>
      </w:r>
      <w:r w:rsidR="00DB12EF">
        <w:rPr>
          <w:rFonts w:ascii="Arial" w:hAnsi="Arial" w:cs="Arial"/>
          <w:sz w:val="24"/>
          <w:szCs w:val="24"/>
        </w:rPr>
        <w:t xml:space="preserve"> </w:t>
      </w:r>
      <w:r w:rsidR="000E3556">
        <w:rPr>
          <w:rFonts w:ascii="Arial" w:hAnsi="Arial" w:cs="Arial"/>
          <w:sz w:val="24"/>
          <w:szCs w:val="24"/>
          <w:lang w:val="en-US"/>
        </w:rPr>
        <w:t>54</w:t>
      </w:r>
      <w:r w:rsidR="00DB12EF">
        <w:rPr>
          <w:rFonts w:ascii="Arial" w:hAnsi="Arial" w:cs="Arial"/>
          <w:sz w:val="24"/>
          <w:szCs w:val="24"/>
          <w:lang w:val="en-US"/>
        </w:rPr>
        <w:t xml:space="preserve">, nilai </w:t>
      </w:r>
      <w:r w:rsidR="00DB12EF">
        <w:rPr>
          <w:rFonts w:ascii="Arial" w:hAnsi="Arial" w:cs="Arial"/>
          <w:sz w:val="24"/>
          <w:szCs w:val="24"/>
        </w:rPr>
        <w:t xml:space="preserve">rata-rata skor </w:t>
      </w:r>
      <w:r w:rsidR="000E3556">
        <w:rPr>
          <w:rFonts w:ascii="Arial" w:hAnsi="Arial" w:cs="Arial"/>
          <w:sz w:val="24"/>
          <w:szCs w:val="24"/>
          <w:lang w:val="en-US"/>
        </w:rPr>
        <w:t>60,52</w:t>
      </w:r>
      <w:r w:rsidR="00DB12EF">
        <w:rPr>
          <w:rFonts w:ascii="Arial" w:hAnsi="Arial" w:cs="Arial"/>
          <w:sz w:val="24"/>
          <w:szCs w:val="24"/>
        </w:rPr>
        <w:t xml:space="preserve">, nilai tengah </w:t>
      </w:r>
      <w:r w:rsidR="005F66BB">
        <w:rPr>
          <w:rFonts w:ascii="Arial" w:hAnsi="Arial" w:cs="Arial"/>
          <w:sz w:val="24"/>
          <w:szCs w:val="24"/>
          <w:lang w:val="en-US"/>
        </w:rPr>
        <w:t>63</w:t>
      </w:r>
      <w:r w:rsidR="00DB12EF">
        <w:rPr>
          <w:rFonts w:ascii="Arial" w:hAnsi="Arial" w:cs="Arial"/>
          <w:sz w:val="24"/>
          <w:szCs w:val="24"/>
        </w:rPr>
        <w:t xml:space="preserve">, skor yang paling sering muncul </w:t>
      </w:r>
      <w:r w:rsidR="00B9261E">
        <w:rPr>
          <w:rFonts w:ascii="Arial" w:hAnsi="Arial" w:cs="Arial"/>
          <w:sz w:val="24"/>
          <w:szCs w:val="24"/>
          <w:lang w:val="en-US"/>
        </w:rPr>
        <w:t>66</w:t>
      </w:r>
      <w:r w:rsidR="00DB12EF">
        <w:rPr>
          <w:rFonts w:ascii="Arial" w:hAnsi="Arial" w:cs="Arial"/>
          <w:sz w:val="24"/>
          <w:szCs w:val="24"/>
          <w:lang w:val="en-US"/>
        </w:rPr>
        <w:t>. Adapula n</w:t>
      </w:r>
      <w:r w:rsidR="00DB12EF">
        <w:rPr>
          <w:rFonts w:ascii="Arial" w:hAnsi="Arial" w:cs="Arial"/>
          <w:sz w:val="24"/>
          <w:szCs w:val="24"/>
        </w:rPr>
        <w:t xml:space="preserve">ilai varians sampel </w:t>
      </w:r>
      <w:r w:rsidR="00B9261E">
        <w:rPr>
          <w:rFonts w:ascii="Arial" w:hAnsi="Arial" w:cs="Arial"/>
          <w:sz w:val="24"/>
          <w:szCs w:val="24"/>
          <w:lang w:val="en-US"/>
        </w:rPr>
        <w:t>197,13</w:t>
      </w:r>
      <w:r w:rsidR="00DB12EF">
        <w:rPr>
          <w:rFonts w:ascii="Arial" w:hAnsi="Arial" w:cs="Arial"/>
          <w:sz w:val="24"/>
          <w:szCs w:val="24"/>
          <w:lang w:val="en-US"/>
        </w:rPr>
        <w:t xml:space="preserve"> </w:t>
      </w:r>
      <w:r w:rsidR="003331F9">
        <w:rPr>
          <w:rFonts w:ascii="Arial" w:hAnsi="Arial" w:cs="Arial"/>
          <w:sz w:val="24"/>
          <w:szCs w:val="24"/>
        </w:rPr>
        <w:t xml:space="preserve">dengan standar deviasi </w:t>
      </w:r>
      <w:r w:rsidR="00B9261E">
        <w:rPr>
          <w:rFonts w:ascii="Arial" w:hAnsi="Arial" w:cs="Arial"/>
          <w:sz w:val="24"/>
          <w:szCs w:val="24"/>
          <w:lang w:val="en-US"/>
        </w:rPr>
        <w:t>14,04</w:t>
      </w:r>
      <w:r w:rsidR="00DB12EF">
        <w:rPr>
          <w:rFonts w:ascii="Arial" w:hAnsi="Arial" w:cs="Arial"/>
          <w:sz w:val="24"/>
          <w:szCs w:val="24"/>
        </w:rPr>
        <w:t>.</w:t>
      </w:r>
    </w:p>
    <w:p w:rsidR="00A91E12" w:rsidRDefault="00A91E12" w:rsidP="00902276">
      <w:pPr>
        <w:pStyle w:val="ListParagraph"/>
        <w:spacing w:after="0" w:line="480" w:lineRule="auto"/>
        <w:ind w:left="426" w:firstLine="567"/>
        <w:jc w:val="both"/>
        <w:rPr>
          <w:rFonts w:ascii="Arial" w:hAnsi="Arial" w:cs="Arial"/>
          <w:sz w:val="24"/>
          <w:szCs w:val="24"/>
        </w:rPr>
      </w:pPr>
      <w:r>
        <w:rPr>
          <w:rFonts w:ascii="Arial" w:hAnsi="Arial" w:cs="Arial"/>
          <w:sz w:val="24"/>
          <w:szCs w:val="24"/>
        </w:rPr>
        <w:t xml:space="preserve">Dari data tersebut maka diperoleh nilai </w:t>
      </w:r>
      <w:r w:rsidR="00DB12EF">
        <w:rPr>
          <w:rFonts w:ascii="Arial" w:hAnsi="Arial" w:cs="Arial"/>
          <w:sz w:val="24"/>
          <w:szCs w:val="24"/>
          <w:lang w:val="en-US"/>
        </w:rPr>
        <w:t>b</w:t>
      </w:r>
      <w:r w:rsidR="00DB12EF">
        <w:rPr>
          <w:rFonts w:ascii="Arial" w:hAnsi="Arial" w:cs="Arial"/>
          <w:sz w:val="24"/>
          <w:szCs w:val="24"/>
        </w:rPr>
        <w:t>anyak kelas</w:t>
      </w:r>
      <w:r w:rsidR="00DB12EF">
        <w:rPr>
          <w:rFonts w:ascii="Arial" w:hAnsi="Arial" w:cs="Arial"/>
          <w:sz w:val="24"/>
          <w:szCs w:val="24"/>
          <w:lang w:val="en-US"/>
        </w:rPr>
        <w:t xml:space="preserve"> sebesar</w:t>
      </w:r>
      <w:r w:rsidR="00DB12EF">
        <w:rPr>
          <w:rFonts w:ascii="Arial" w:hAnsi="Arial" w:cs="Arial"/>
          <w:sz w:val="24"/>
          <w:szCs w:val="24"/>
        </w:rPr>
        <w:t xml:space="preserve"> </w:t>
      </w:r>
      <w:r w:rsidR="000E3556">
        <w:rPr>
          <w:rFonts w:ascii="Arial" w:hAnsi="Arial" w:cs="Arial"/>
          <w:sz w:val="24"/>
          <w:szCs w:val="24"/>
          <w:lang w:val="en-US"/>
        </w:rPr>
        <w:t>7</w:t>
      </w:r>
      <w:r w:rsidR="00DB12EF">
        <w:rPr>
          <w:rFonts w:ascii="Arial" w:hAnsi="Arial" w:cs="Arial"/>
          <w:sz w:val="24"/>
          <w:szCs w:val="24"/>
          <w:lang w:val="en-US"/>
        </w:rPr>
        <w:t xml:space="preserve"> dengan interval 8</w:t>
      </w:r>
      <w:r w:rsidR="00DB12EF">
        <w:rPr>
          <w:rFonts w:ascii="Arial" w:hAnsi="Arial" w:cs="Arial"/>
          <w:sz w:val="24"/>
          <w:szCs w:val="24"/>
        </w:rPr>
        <w:t xml:space="preserve">. </w:t>
      </w:r>
      <w:r>
        <w:rPr>
          <w:rFonts w:ascii="Arial" w:hAnsi="Arial" w:cs="Arial"/>
          <w:sz w:val="24"/>
          <w:szCs w:val="24"/>
        </w:rPr>
        <w:t xml:space="preserve">Interval nilai dimulai dari </w:t>
      </w:r>
      <w:r w:rsidR="00DB12EF">
        <w:rPr>
          <w:rFonts w:ascii="Arial" w:hAnsi="Arial" w:cs="Arial"/>
          <w:sz w:val="24"/>
          <w:szCs w:val="24"/>
        </w:rPr>
        <w:t>skor terendah hingga tertinggi</w:t>
      </w:r>
      <w:r w:rsidR="00DB12EF">
        <w:rPr>
          <w:rFonts w:ascii="Arial" w:hAnsi="Arial" w:cs="Arial"/>
          <w:sz w:val="24"/>
          <w:szCs w:val="24"/>
          <w:lang w:val="en-US"/>
        </w:rPr>
        <w:t xml:space="preserve">. Interval </w:t>
      </w:r>
      <w:r>
        <w:rPr>
          <w:rFonts w:ascii="Arial" w:hAnsi="Arial" w:cs="Arial"/>
          <w:sz w:val="24"/>
          <w:szCs w:val="24"/>
        </w:rPr>
        <w:t>kelas pertama</w:t>
      </w:r>
      <w:r w:rsidR="00BB0CA5">
        <w:rPr>
          <w:rFonts w:ascii="Arial" w:hAnsi="Arial" w:cs="Arial"/>
          <w:sz w:val="24"/>
          <w:szCs w:val="24"/>
        </w:rPr>
        <w:t xml:space="preserve"> nilainya dimulai dari </w:t>
      </w:r>
      <w:r w:rsidR="00BB0CA5">
        <w:rPr>
          <w:rFonts w:ascii="Arial" w:hAnsi="Arial" w:cs="Arial"/>
          <w:sz w:val="24"/>
          <w:szCs w:val="24"/>
          <w:lang w:val="en-US"/>
        </w:rPr>
        <w:t>29</w:t>
      </w:r>
      <w:r w:rsidR="00BB0CA5">
        <w:rPr>
          <w:rFonts w:ascii="Arial" w:hAnsi="Arial" w:cs="Arial"/>
          <w:sz w:val="24"/>
          <w:szCs w:val="24"/>
        </w:rPr>
        <w:t>-</w:t>
      </w:r>
      <w:r w:rsidR="00BB0CA5">
        <w:rPr>
          <w:rFonts w:ascii="Arial" w:hAnsi="Arial" w:cs="Arial"/>
          <w:sz w:val="24"/>
          <w:szCs w:val="24"/>
          <w:lang w:val="en-US"/>
        </w:rPr>
        <w:t>36</w:t>
      </w:r>
      <w:r>
        <w:rPr>
          <w:rFonts w:ascii="Arial" w:hAnsi="Arial" w:cs="Arial"/>
          <w:sz w:val="24"/>
          <w:szCs w:val="24"/>
        </w:rPr>
        <w:t xml:space="preserve">, kelas </w:t>
      </w:r>
      <w:r w:rsidR="00BB0CA5">
        <w:rPr>
          <w:rFonts w:ascii="Arial" w:hAnsi="Arial" w:cs="Arial"/>
          <w:sz w:val="24"/>
          <w:szCs w:val="24"/>
          <w:lang w:val="en-US"/>
        </w:rPr>
        <w:t xml:space="preserve">kedua </w:t>
      </w:r>
      <w:r w:rsidR="00BB0CA5">
        <w:rPr>
          <w:rFonts w:ascii="Arial" w:hAnsi="Arial" w:cs="Arial"/>
          <w:sz w:val="24"/>
          <w:szCs w:val="24"/>
        </w:rPr>
        <w:t xml:space="preserve">dimulai dari </w:t>
      </w:r>
      <w:r w:rsidR="00BB0CA5">
        <w:rPr>
          <w:rFonts w:ascii="Arial" w:hAnsi="Arial" w:cs="Arial"/>
          <w:sz w:val="24"/>
          <w:szCs w:val="24"/>
          <w:lang w:val="en-US"/>
        </w:rPr>
        <w:t>37-44</w:t>
      </w:r>
      <w:r>
        <w:rPr>
          <w:rFonts w:ascii="Arial" w:hAnsi="Arial" w:cs="Arial"/>
          <w:sz w:val="24"/>
          <w:szCs w:val="24"/>
        </w:rPr>
        <w:t>,</w:t>
      </w:r>
      <w:r w:rsidR="00BB0CA5">
        <w:rPr>
          <w:rFonts w:ascii="Arial" w:hAnsi="Arial" w:cs="Arial"/>
          <w:sz w:val="24"/>
          <w:szCs w:val="24"/>
        </w:rPr>
        <w:t xml:space="preserve"> kelas ketiga dimulai dari </w:t>
      </w:r>
      <w:r w:rsidR="00BB0CA5">
        <w:rPr>
          <w:rFonts w:ascii="Arial" w:hAnsi="Arial" w:cs="Arial"/>
          <w:sz w:val="24"/>
          <w:szCs w:val="24"/>
          <w:lang w:val="en-US"/>
        </w:rPr>
        <w:t>45-52</w:t>
      </w:r>
      <w:r w:rsidR="00BB0CA5">
        <w:rPr>
          <w:rFonts w:ascii="Arial" w:hAnsi="Arial" w:cs="Arial"/>
          <w:sz w:val="24"/>
          <w:szCs w:val="24"/>
        </w:rPr>
        <w:t xml:space="preserve">, kelas </w:t>
      </w:r>
      <w:r w:rsidR="00BB0CA5">
        <w:rPr>
          <w:rFonts w:ascii="Arial" w:hAnsi="Arial" w:cs="Arial"/>
          <w:sz w:val="24"/>
          <w:szCs w:val="24"/>
        </w:rPr>
        <w:lastRenderedPageBreak/>
        <w:t xml:space="preserve">keempat dimulai dari </w:t>
      </w:r>
      <w:r w:rsidR="00B7345D">
        <w:rPr>
          <w:rFonts w:ascii="Arial" w:hAnsi="Arial" w:cs="Arial"/>
          <w:sz w:val="24"/>
          <w:szCs w:val="24"/>
          <w:lang w:val="en-US"/>
        </w:rPr>
        <w:t>53-60</w:t>
      </w:r>
      <w:r>
        <w:rPr>
          <w:rFonts w:ascii="Arial" w:hAnsi="Arial" w:cs="Arial"/>
          <w:sz w:val="24"/>
          <w:szCs w:val="24"/>
        </w:rPr>
        <w:t>,</w:t>
      </w:r>
      <w:r w:rsidR="00BB0CA5">
        <w:rPr>
          <w:rFonts w:ascii="Arial" w:hAnsi="Arial" w:cs="Arial"/>
          <w:sz w:val="24"/>
          <w:szCs w:val="24"/>
        </w:rPr>
        <w:t xml:space="preserve"> kelas kelima dimulai dari </w:t>
      </w:r>
      <w:r w:rsidR="00B7345D">
        <w:rPr>
          <w:rFonts w:ascii="Arial" w:hAnsi="Arial" w:cs="Arial"/>
          <w:sz w:val="24"/>
          <w:szCs w:val="24"/>
          <w:lang w:val="en-US"/>
        </w:rPr>
        <w:t>61-68</w:t>
      </w:r>
      <w:r w:rsidR="009307E8">
        <w:rPr>
          <w:rFonts w:ascii="Arial" w:hAnsi="Arial" w:cs="Arial"/>
          <w:sz w:val="24"/>
          <w:szCs w:val="24"/>
          <w:lang w:val="en-US"/>
        </w:rPr>
        <w:t xml:space="preserve">, </w:t>
      </w:r>
      <w:r w:rsidR="009307E8">
        <w:rPr>
          <w:rFonts w:ascii="Arial" w:hAnsi="Arial" w:cs="Arial"/>
          <w:sz w:val="24"/>
          <w:szCs w:val="24"/>
        </w:rPr>
        <w:t>kelas keenam dimulai dari 6</w:t>
      </w:r>
      <w:r w:rsidR="00B7345D">
        <w:rPr>
          <w:rFonts w:ascii="Arial" w:hAnsi="Arial" w:cs="Arial"/>
          <w:sz w:val="24"/>
          <w:szCs w:val="24"/>
          <w:lang w:val="en-US"/>
        </w:rPr>
        <w:t>9-76</w:t>
      </w:r>
      <w:r w:rsidR="009307E8">
        <w:rPr>
          <w:rFonts w:ascii="Arial" w:hAnsi="Arial" w:cs="Arial"/>
          <w:sz w:val="24"/>
          <w:szCs w:val="24"/>
        </w:rPr>
        <w:t>, d</w:t>
      </w:r>
      <w:r w:rsidR="00B7345D">
        <w:rPr>
          <w:rFonts w:ascii="Arial" w:hAnsi="Arial" w:cs="Arial"/>
          <w:sz w:val="24"/>
          <w:szCs w:val="24"/>
        </w:rPr>
        <w:t>an kelas ketujuh dimulai dari 77-84</w:t>
      </w:r>
      <w:r>
        <w:rPr>
          <w:rFonts w:ascii="Arial" w:hAnsi="Arial" w:cs="Arial"/>
          <w:sz w:val="24"/>
          <w:szCs w:val="24"/>
        </w:rPr>
        <w:t>.</w:t>
      </w:r>
    </w:p>
    <w:p w:rsidR="00A91E12" w:rsidRPr="009D6AA0" w:rsidRDefault="00A91E12" w:rsidP="00902276">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rPr>
        <w:t>Gambaran data diatas dituangkan ke dalam tabel distribusi frekuensi dan histogram. Adapun tabel frekuensi dan histogra</w:t>
      </w:r>
      <w:r w:rsidR="00BB0CA5">
        <w:rPr>
          <w:rFonts w:ascii="Arial" w:hAnsi="Arial" w:cs="Arial"/>
          <w:sz w:val="24"/>
          <w:szCs w:val="24"/>
        </w:rPr>
        <w:t>m data variabel hasil belajar</w:t>
      </w:r>
      <w:r>
        <w:rPr>
          <w:rFonts w:ascii="Arial" w:hAnsi="Arial" w:cs="Arial"/>
          <w:sz w:val="24"/>
          <w:szCs w:val="24"/>
        </w:rPr>
        <w:t xml:space="preserve"> dapat </w:t>
      </w:r>
      <w:r w:rsidR="009D6AA0">
        <w:rPr>
          <w:rFonts w:ascii="Arial" w:hAnsi="Arial" w:cs="Arial"/>
          <w:sz w:val="24"/>
          <w:szCs w:val="24"/>
        </w:rPr>
        <w:t>dilihat pada tabel berikut ini:</w:t>
      </w:r>
    </w:p>
    <w:p w:rsidR="00B21127" w:rsidRPr="007E35CA" w:rsidRDefault="00A91E12" w:rsidP="00BF03BF">
      <w:pPr>
        <w:pStyle w:val="ListParagraph"/>
        <w:spacing w:after="0" w:line="240" w:lineRule="auto"/>
        <w:ind w:left="426"/>
        <w:jc w:val="center"/>
        <w:rPr>
          <w:rFonts w:ascii="Arial" w:hAnsi="Arial" w:cs="Arial"/>
          <w:sz w:val="20"/>
          <w:szCs w:val="24"/>
        </w:rPr>
      </w:pPr>
      <w:r w:rsidRPr="00BF03BF">
        <w:rPr>
          <w:rFonts w:ascii="Arial" w:hAnsi="Arial" w:cs="Arial"/>
          <w:sz w:val="20"/>
          <w:szCs w:val="24"/>
        </w:rPr>
        <w:t>Tabel 4.2 Distribusi Frekuen</w:t>
      </w:r>
      <w:r w:rsidR="00BB0CA5" w:rsidRPr="00BF03BF">
        <w:rPr>
          <w:rFonts w:ascii="Arial" w:hAnsi="Arial" w:cs="Arial"/>
          <w:sz w:val="20"/>
          <w:szCs w:val="24"/>
        </w:rPr>
        <w:t>si Hasil Belajar</w:t>
      </w:r>
      <w:r w:rsidR="00BB0CA5" w:rsidRPr="00BF03BF">
        <w:rPr>
          <w:rFonts w:ascii="Arial" w:hAnsi="Arial" w:cs="Arial"/>
          <w:sz w:val="20"/>
          <w:szCs w:val="24"/>
          <w:lang w:val="en-US"/>
        </w:rPr>
        <w:t xml:space="preserve"> </w:t>
      </w:r>
      <w:r w:rsidR="007E35CA">
        <w:rPr>
          <w:rFonts w:ascii="Arial" w:hAnsi="Arial" w:cs="Arial"/>
          <w:sz w:val="20"/>
          <w:szCs w:val="24"/>
        </w:rPr>
        <w:t>Matematika</w:t>
      </w:r>
    </w:p>
    <w:tbl>
      <w:tblPr>
        <w:tblStyle w:val="TableGrid"/>
        <w:tblW w:w="7105" w:type="dxa"/>
        <w:tblInd w:w="941" w:type="dxa"/>
        <w:tblLook w:val="04A0" w:firstRow="1" w:lastRow="0" w:firstColumn="1" w:lastColumn="0" w:noHBand="0" w:noVBand="1"/>
      </w:tblPr>
      <w:tblGrid>
        <w:gridCol w:w="512"/>
        <w:gridCol w:w="1460"/>
        <w:gridCol w:w="1296"/>
        <w:gridCol w:w="1569"/>
        <w:gridCol w:w="993"/>
        <w:gridCol w:w="1275"/>
      </w:tblGrid>
      <w:tr w:rsidR="00BB0CA5" w:rsidRPr="00BF03BF" w:rsidTr="006108E7">
        <w:trPr>
          <w:trHeight w:val="420"/>
        </w:trPr>
        <w:tc>
          <w:tcPr>
            <w:tcW w:w="512" w:type="dxa"/>
            <w:vAlign w:val="center"/>
          </w:tcPr>
          <w:p w:rsidR="00BB0CA5" w:rsidRPr="00BF03BF" w:rsidRDefault="00BB0CA5" w:rsidP="00BF03BF">
            <w:pPr>
              <w:pStyle w:val="ListParagraph"/>
              <w:ind w:left="0"/>
              <w:rPr>
                <w:rFonts w:ascii="Arial" w:hAnsi="Arial" w:cs="Arial"/>
                <w:b/>
                <w:sz w:val="20"/>
                <w:szCs w:val="20"/>
              </w:rPr>
            </w:pPr>
            <w:r w:rsidRPr="00BF03BF">
              <w:rPr>
                <w:rFonts w:ascii="Arial" w:hAnsi="Arial" w:cs="Arial"/>
                <w:b/>
                <w:sz w:val="20"/>
                <w:szCs w:val="20"/>
              </w:rPr>
              <w:t>No</w:t>
            </w:r>
          </w:p>
        </w:tc>
        <w:tc>
          <w:tcPr>
            <w:tcW w:w="1460" w:type="dxa"/>
            <w:vAlign w:val="center"/>
          </w:tcPr>
          <w:p w:rsidR="00BB0CA5" w:rsidRPr="00BF03BF" w:rsidRDefault="00BB0CA5" w:rsidP="00A97E95">
            <w:pPr>
              <w:pStyle w:val="ListParagraph"/>
              <w:ind w:left="0"/>
              <w:jc w:val="center"/>
              <w:rPr>
                <w:rFonts w:ascii="Arial" w:hAnsi="Arial" w:cs="Arial"/>
                <w:b/>
                <w:sz w:val="20"/>
                <w:szCs w:val="20"/>
              </w:rPr>
            </w:pPr>
            <w:r w:rsidRPr="00BF03BF">
              <w:rPr>
                <w:rFonts w:ascii="Arial" w:hAnsi="Arial" w:cs="Arial"/>
                <w:b/>
                <w:sz w:val="20"/>
                <w:szCs w:val="20"/>
              </w:rPr>
              <w:t>Kelas Interval</w:t>
            </w:r>
          </w:p>
        </w:tc>
        <w:tc>
          <w:tcPr>
            <w:tcW w:w="1296" w:type="dxa"/>
            <w:vAlign w:val="center"/>
          </w:tcPr>
          <w:p w:rsidR="00BB0CA5" w:rsidRPr="00BF03BF" w:rsidRDefault="00BB0CA5" w:rsidP="00BF03BF">
            <w:pPr>
              <w:pStyle w:val="ListParagraph"/>
              <w:ind w:left="0"/>
              <w:jc w:val="center"/>
              <w:rPr>
                <w:rFonts w:ascii="Arial" w:hAnsi="Arial" w:cs="Arial"/>
                <w:b/>
                <w:sz w:val="20"/>
                <w:szCs w:val="20"/>
              </w:rPr>
            </w:pPr>
            <w:r w:rsidRPr="00BF03BF">
              <w:rPr>
                <w:rFonts w:ascii="Arial" w:hAnsi="Arial" w:cs="Arial"/>
                <w:b/>
                <w:sz w:val="20"/>
                <w:szCs w:val="20"/>
              </w:rPr>
              <w:t>Batas Kelas</w:t>
            </w:r>
          </w:p>
        </w:tc>
        <w:tc>
          <w:tcPr>
            <w:tcW w:w="1569" w:type="dxa"/>
            <w:vAlign w:val="center"/>
          </w:tcPr>
          <w:p w:rsidR="00BB0CA5" w:rsidRPr="00BF03BF" w:rsidRDefault="00BB0CA5" w:rsidP="00A97E95">
            <w:pPr>
              <w:pStyle w:val="ListParagraph"/>
              <w:ind w:left="0"/>
              <w:jc w:val="center"/>
              <w:rPr>
                <w:rFonts w:ascii="Arial" w:hAnsi="Arial" w:cs="Arial"/>
                <w:b/>
                <w:sz w:val="20"/>
                <w:szCs w:val="20"/>
              </w:rPr>
            </w:pPr>
            <w:r w:rsidRPr="00BF03BF">
              <w:rPr>
                <w:rFonts w:ascii="Arial" w:hAnsi="Arial" w:cs="Arial"/>
                <w:b/>
                <w:sz w:val="20"/>
                <w:szCs w:val="20"/>
              </w:rPr>
              <w:t>Titik Tengah</w:t>
            </w:r>
          </w:p>
        </w:tc>
        <w:tc>
          <w:tcPr>
            <w:tcW w:w="993" w:type="dxa"/>
            <w:vAlign w:val="center"/>
          </w:tcPr>
          <w:p w:rsidR="00BB0CA5" w:rsidRPr="00BF03BF" w:rsidRDefault="00BF03BF" w:rsidP="00BF03BF">
            <w:pPr>
              <w:pStyle w:val="ListParagraph"/>
              <w:ind w:left="0"/>
              <w:jc w:val="center"/>
              <w:rPr>
                <w:rFonts w:ascii="Arial" w:hAnsi="Arial" w:cs="Arial"/>
                <w:b/>
                <w:sz w:val="20"/>
                <w:szCs w:val="20"/>
              </w:rPr>
            </w:pPr>
            <m:oMath>
              <m:r>
                <m:rPr>
                  <m:sty m:val="bi"/>
                </m:rPr>
                <w:rPr>
                  <w:rFonts w:ascii="Cambria Math" w:hAnsi="Cambria Math" w:cs="Arial"/>
                  <w:sz w:val="20"/>
                  <w:szCs w:val="20"/>
                </w:rPr>
                <m:t>f</m:t>
              </m:r>
            </m:oMath>
            <w:r w:rsidR="00BB0CA5" w:rsidRPr="00BF03BF">
              <w:rPr>
                <w:rFonts w:ascii="Arial" w:eastAsiaTheme="minorEastAsia" w:hAnsi="Arial" w:cs="Arial"/>
                <w:b/>
                <w:sz w:val="20"/>
                <w:szCs w:val="20"/>
                <w:vertAlign w:val="subscript"/>
              </w:rPr>
              <w:t>absolut</w:t>
            </w:r>
          </w:p>
        </w:tc>
        <w:tc>
          <w:tcPr>
            <w:tcW w:w="1275" w:type="dxa"/>
            <w:vAlign w:val="center"/>
          </w:tcPr>
          <w:p w:rsidR="00BB0CA5" w:rsidRPr="00BF03BF" w:rsidRDefault="00BF03BF" w:rsidP="00BF03BF">
            <w:pPr>
              <w:jc w:val="center"/>
              <w:rPr>
                <w:rFonts w:ascii="Arial" w:eastAsiaTheme="minorEastAsia" w:hAnsi="Arial" w:cs="Arial"/>
                <w:b/>
                <w:sz w:val="20"/>
                <w:szCs w:val="20"/>
              </w:rPr>
            </w:pPr>
            <m:oMath>
              <m:r>
                <m:rPr>
                  <m:sty m:val="bi"/>
                </m:rPr>
                <w:rPr>
                  <w:rFonts w:ascii="Cambria Math" w:hAnsi="Cambria Math" w:cs="Arial"/>
                  <w:sz w:val="20"/>
                  <w:szCs w:val="20"/>
                </w:rPr>
                <m:t>f</m:t>
              </m:r>
            </m:oMath>
            <w:r w:rsidR="00BB0CA5" w:rsidRPr="00BF03BF">
              <w:rPr>
                <w:rFonts w:ascii="Arial" w:eastAsiaTheme="minorEastAsia" w:hAnsi="Arial" w:cs="Arial"/>
                <w:b/>
                <w:sz w:val="20"/>
                <w:szCs w:val="20"/>
              </w:rPr>
              <w:t>(%)</w:t>
            </w:r>
          </w:p>
        </w:tc>
      </w:tr>
      <w:tr w:rsidR="007E35CA" w:rsidRPr="00BF03BF" w:rsidTr="006108E7">
        <w:tc>
          <w:tcPr>
            <w:tcW w:w="512" w:type="dxa"/>
            <w:vAlign w:val="center"/>
          </w:tcPr>
          <w:p w:rsidR="007E35CA" w:rsidRPr="00BF03BF" w:rsidRDefault="007E35CA" w:rsidP="007E35CA">
            <w:pPr>
              <w:pStyle w:val="ListParagraph"/>
              <w:ind w:left="0"/>
              <w:jc w:val="center"/>
              <w:rPr>
                <w:rFonts w:ascii="Arial" w:hAnsi="Arial" w:cs="Arial"/>
                <w:sz w:val="20"/>
                <w:szCs w:val="20"/>
              </w:rPr>
            </w:pPr>
            <w:r w:rsidRPr="00BF03BF">
              <w:rPr>
                <w:rFonts w:ascii="Arial" w:hAnsi="Arial" w:cs="Arial"/>
                <w:sz w:val="20"/>
                <w:szCs w:val="20"/>
              </w:rPr>
              <w:t>1</w:t>
            </w:r>
          </w:p>
        </w:tc>
        <w:tc>
          <w:tcPr>
            <w:tcW w:w="1460"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29-36</w:t>
            </w:r>
          </w:p>
        </w:tc>
        <w:tc>
          <w:tcPr>
            <w:tcW w:w="1296"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28,5-36,5</w:t>
            </w:r>
          </w:p>
        </w:tc>
        <w:tc>
          <w:tcPr>
            <w:tcW w:w="1569"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32,5</w:t>
            </w:r>
          </w:p>
        </w:tc>
        <w:tc>
          <w:tcPr>
            <w:tcW w:w="993" w:type="dxa"/>
            <w:vAlign w:val="center"/>
          </w:tcPr>
          <w:p w:rsidR="007E35CA" w:rsidRDefault="007E35CA" w:rsidP="007E35CA">
            <w:pPr>
              <w:jc w:val="center"/>
              <w:rPr>
                <w:rFonts w:ascii="Arial" w:hAnsi="Arial" w:cs="Arial"/>
                <w:color w:val="000000"/>
              </w:rPr>
            </w:pPr>
            <w:r>
              <w:rPr>
                <w:rFonts w:ascii="Arial" w:hAnsi="Arial" w:cs="Arial"/>
                <w:color w:val="000000"/>
              </w:rPr>
              <w:t>3</w:t>
            </w:r>
          </w:p>
        </w:tc>
        <w:tc>
          <w:tcPr>
            <w:tcW w:w="1275" w:type="dxa"/>
            <w:vAlign w:val="center"/>
          </w:tcPr>
          <w:p w:rsidR="007E35CA" w:rsidRDefault="007E35CA" w:rsidP="007E35CA">
            <w:pPr>
              <w:jc w:val="center"/>
              <w:rPr>
                <w:rFonts w:ascii="Arial" w:hAnsi="Arial" w:cs="Arial"/>
                <w:color w:val="000000"/>
              </w:rPr>
            </w:pPr>
            <w:r>
              <w:rPr>
                <w:rFonts w:ascii="Arial" w:hAnsi="Arial" w:cs="Arial"/>
                <w:color w:val="000000"/>
              </w:rPr>
              <w:t>6,12%</w:t>
            </w:r>
          </w:p>
        </w:tc>
      </w:tr>
      <w:tr w:rsidR="007E35CA" w:rsidRPr="00BF03BF" w:rsidTr="006108E7">
        <w:tc>
          <w:tcPr>
            <w:tcW w:w="512" w:type="dxa"/>
            <w:vAlign w:val="center"/>
          </w:tcPr>
          <w:p w:rsidR="007E35CA" w:rsidRPr="00BF03BF" w:rsidRDefault="007E35CA" w:rsidP="007E35CA">
            <w:pPr>
              <w:pStyle w:val="ListParagraph"/>
              <w:ind w:left="0"/>
              <w:jc w:val="center"/>
              <w:rPr>
                <w:rFonts w:ascii="Arial" w:hAnsi="Arial" w:cs="Arial"/>
                <w:sz w:val="20"/>
                <w:szCs w:val="20"/>
              </w:rPr>
            </w:pPr>
            <w:r w:rsidRPr="00BF03BF">
              <w:rPr>
                <w:rFonts w:ascii="Arial" w:hAnsi="Arial" w:cs="Arial"/>
                <w:sz w:val="20"/>
                <w:szCs w:val="20"/>
              </w:rPr>
              <w:t>2</w:t>
            </w:r>
          </w:p>
        </w:tc>
        <w:tc>
          <w:tcPr>
            <w:tcW w:w="1460"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37-44</w:t>
            </w:r>
          </w:p>
        </w:tc>
        <w:tc>
          <w:tcPr>
            <w:tcW w:w="1296"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36,5-44,5</w:t>
            </w:r>
          </w:p>
        </w:tc>
        <w:tc>
          <w:tcPr>
            <w:tcW w:w="1569"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40,5</w:t>
            </w:r>
          </w:p>
        </w:tc>
        <w:tc>
          <w:tcPr>
            <w:tcW w:w="993" w:type="dxa"/>
            <w:vAlign w:val="center"/>
          </w:tcPr>
          <w:p w:rsidR="007E35CA" w:rsidRDefault="007E35CA" w:rsidP="007E35CA">
            <w:pPr>
              <w:jc w:val="center"/>
              <w:rPr>
                <w:rFonts w:ascii="Arial" w:hAnsi="Arial" w:cs="Arial"/>
                <w:color w:val="000000"/>
              </w:rPr>
            </w:pPr>
            <w:r>
              <w:rPr>
                <w:rFonts w:ascii="Arial" w:hAnsi="Arial" w:cs="Arial"/>
                <w:color w:val="000000"/>
              </w:rPr>
              <w:t>5</w:t>
            </w:r>
          </w:p>
        </w:tc>
        <w:tc>
          <w:tcPr>
            <w:tcW w:w="1275" w:type="dxa"/>
            <w:vAlign w:val="center"/>
          </w:tcPr>
          <w:p w:rsidR="007E35CA" w:rsidRDefault="007E35CA" w:rsidP="007E35CA">
            <w:pPr>
              <w:jc w:val="center"/>
              <w:rPr>
                <w:rFonts w:ascii="Arial" w:hAnsi="Arial" w:cs="Arial"/>
                <w:color w:val="000000"/>
              </w:rPr>
            </w:pPr>
            <w:r>
              <w:rPr>
                <w:rFonts w:ascii="Arial" w:hAnsi="Arial" w:cs="Arial"/>
                <w:color w:val="000000"/>
              </w:rPr>
              <w:t>10,20%</w:t>
            </w:r>
          </w:p>
        </w:tc>
      </w:tr>
      <w:tr w:rsidR="007E35CA" w:rsidRPr="00BF03BF" w:rsidTr="006108E7">
        <w:trPr>
          <w:trHeight w:val="294"/>
        </w:trPr>
        <w:tc>
          <w:tcPr>
            <w:tcW w:w="512" w:type="dxa"/>
            <w:vAlign w:val="center"/>
          </w:tcPr>
          <w:p w:rsidR="007E35CA" w:rsidRPr="00BF03BF" w:rsidRDefault="007E35CA" w:rsidP="007E35CA">
            <w:pPr>
              <w:pStyle w:val="ListParagraph"/>
              <w:ind w:left="0"/>
              <w:jc w:val="center"/>
              <w:rPr>
                <w:rFonts w:ascii="Arial" w:hAnsi="Arial" w:cs="Arial"/>
                <w:sz w:val="20"/>
                <w:szCs w:val="20"/>
              </w:rPr>
            </w:pPr>
            <w:r w:rsidRPr="00BF03BF">
              <w:rPr>
                <w:rFonts w:ascii="Arial" w:hAnsi="Arial" w:cs="Arial"/>
                <w:sz w:val="20"/>
                <w:szCs w:val="20"/>
              </w:rPr>
              <w:t>3</w:t>
            </w:r>
          </w:p>
        </w:tc>
        <w:tc>
          <w:tcPr>
            <w:tcW w:w="1460"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45-52</w:t>
            </w:r>
          </w:p>
        </w:tc>
        <w:tc>
          <w:tcPr>
            <w:tcW w:w="1296"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44,5-52,5</w:t>
            </w:r>
          </w:p>
        </w:tc>
        <w:tc>
          <w:tcPr>
            <w:tcW w:w="1569"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48,5</w:t>
            </w:r>
          </w:p>
        </w:tc>
        <w:tc>
          <w:tcPr>
            <w:tcW w:w="993" w:type="dxa"/>
            <w:vAlign w:val="center"/>
          </w:tcPr>
          <w:p w:rsidR="007E35CA" w:rsidRDefault="007E35CA" w:rsidP="007E35CA">
            <w:pPr>
              <w:jc w:val="center"/>
              <w:rPr>
                <w:rFonts w:ascii="Arial" w:hAnsi="Arial" w:cs="Arial"/>
                <w:color w:val="000000"/>
              </w:rPr>
            </w:pPr>
            <w:r>
              <w:rPr>
                <w:rFonts w:ascii="Arial" w:hAnsi="Arial" w:cs="Arial"/>
                <w:color w:val="000000"/>
              </w:rPr>
              <w:t>6</w:t>
            </w:r>
          </w:p>
        </w:tc>
        <w:tc>
          <w:tcPr>
            <w:tcW w:w="1275" w:type="dxa"/>
            <w:vAlign w:val="center"/>
          </w:tcPr>
          <w:p w:rsidR="007E35CA" w:rsidRDefault="007E35CA" w:rsidP="007E35CA">
            <w:pPr>
              <w:jc w:val="center"/>
              <w:rPr>
                <w:rFonts w:ascii="Arial" w:hAnsi="Arial" w:cs="Arial"/>
                <w:color w:val="000000"/>
              </w:rPr>
            </w:pPr>
            <w:r>
              <w:rPr>
                <w:rFonts w:ascii="Arial" w:hAnsi="Arial" w:cs="Arial"/>
                <w:color w:val="000000"/>
              </w:rPr>
              <w:t>12,24%</w:t>
            </w:r>
          </w:p>
        </w:tc>
      </w:tr>
      <w:tr w:rsidR="007E35CA" w:rsidRPr="00BF03BF" w:rsidTr="006108E7">
        <w:tc>
          <w:tcPr>
            <w:tcW w:w="512" w:type="dxa"/>
            <w:vAlign w:val="center"/>
          </w:tcPr>
          <w:p w:rsidR="007E35CA" w:rsidRPr="00BF03BF" w:rsidRDefault="007E35CA" w:rsidP="007E35CA">
            <w:pPr>
              <w:pStyle w:val="ListParagraph"/>
              <w:ind w:left="0"/>
              <w:jc w:val="center"/>
              <w:rPr>
                <w:rFonts w:ascii="Arial" w:hAnsi="Arial" w:cs="Arial"/>
                <w:sz w:val="20"/>
                <w:szCs w:val="20"/>
              </w:rPr>
            </w:pPr>
            <w:r w:rsidRPr="00BF03BF">
              <w:rPr>
                <w:rFonts w:ascii="Arial" w:hAnsi="Arial" w:cs="Arial"/>
                <w:sz w:val="20"/>
                <w:szCs w:val="20"/>
              </w:rPr>
              <w:t>4</w:t>
            </w:r>
          </w:p>
        </w:tc>
        <w:tc>
          <w:tcPr>
            <w:tcW w:w="1460"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53-60</w:t>
            </w:r>
          </w:p>
        </w:tc>
        <w:tc>
          <w:tcPr>
            <w:tcW w:w="1296"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52,5-60</w:t>
            </w:r>
            <w:r w:rsidR="007E35CA" w:rsidRPr="007E35CA">
              <w:rPr>
                <w:rFonts w:ascii="Arial" w:hAnsi="Arial" w:cs="Arial"/>
                <w:color w:val="000000"/>
                <w:sz w:val="20"/>
              </w:rPr>
              <w:t>,5</w:t>
            </w:r>
          </w:p>
        </w:tc>
        <w:tc>
          <w:tcPr>
            <w:tcW w:w="1569" w:type="dxa"/>
            <w:vAlign w:val="center"/>
          </w:tcPr>
          <w:p w:rsidR="007E35CA" w:rsidRPr="007E35CA" w:rsidRDefault="007E35CA" w:rsidP="007E35CA">
            <w:pPr>
              <w:jc w:val="center"/>
              <w:rPr>
                <w:rFonts w:ascii="Arial" w:hAnsi="Arial" w:cs="Arial"/>
                <w:color w:val="000000"/>
                <w:sz w:val="20"/>
              </w:rPr>
            </w:pPr>
            <w:r w:rsidRPr="007E35CA">
              <w:rPr>
                <w:rFonts w:ascii="Arial" w:hAnsi="Arial" w:cs="Arial"/>
                <w:color w:val="000000"/>
                <w:sz w:val="20"/>
              </w:rPr>
              <w:t>56,5</w:t>
            </w:r>
          </w:p>
        </w:tc>
        <w:tc>
          <w:tcPr>
            <w:tcW w:w="993" w:type="dxa"/>
            <w:vAlign w:val="center"/>
          </w:tcPr>
          <w:p w:rsidR="007E35CA" w:rsidRDefault="007E35CA" w:rsidP="007E35CA">
            <w:pPr>
              <w:jc w:val="center"/>
              <w:rPr>
                <w:rFonts w:ascii="Arial" w:hAnsi="Arial" w:cs="Arial"/>
                <w:color w:val="000000"/>
              </w:rPr>
            </w:pPr>
            <w:r>
              <w:rPr>
                <w:rFonts w:ascii="Arial" w:hAnsi="Arial" w:cs="Arial"/>
                <w:color w:val="000000"/>
              </w:rPr>
              <w:t>4</w:t>
            </w:r>
          </w:p>
        </w:tc>
        <w:tc>
          <w:tcPr>
            <w:tcW w:w="1275" w:type="dxa"/>
            <w:vAlign w:val="center"/>
          </w:tcPr>
          <w:p w:rsidR="007E35CA" w:rsidRDefault="007E35CA" w:rsidP="007E35CA">
            <w:pPr>
              <w:jc w:val="center"/>
              <w:rPr>
                <w:rFonts w:ascii="Arial" w:hAnsi="Arial" w:cs="Arial"/>
                <w:color w:val="000000"/>
              </w:rPr>
            </w:pPr>
            <w:r>
              <w:rPr>
                <w:rFonts w:ascii="Arial" w:hAnsi="Arial" w:cs="Arial"/>
                <w:color w:val="000000"/>
              </w:rPr>
              <w:t>8,16%</w:t>
            </w:r>
          </w:p>
        </w:tc>
      </w:tr>
      <w:tr w:rsidR="007E35CA" w:rsidRPr="00BF03BF" w:rsidTr="006108E7">
        <w:tc>
          <w:tcPr>
            <w:tcW w:w="512" w:type="dxa"/>
            <w:vAlign w:val="center"/>
          </w:tcPr>
          <w:p w:rsidR="007E35CA" w:rsidRPr="00BF03BF" w:rsidRDefault="007E35CA" w:rsidP="007E35CA">
            <w:pPr>
              <w:pStyle w:val="ListParagraph"/>
              <w:ind w:left="0"/>
              <w:jc w:val="center"/>
              <w:rPr>
                <w:rFonts w:ascii="Arial" w:hAnsi="Arial" w:cs="Arial"/>
                <w:sz w:val="20"/>
                <w:szCs w:val="20"/>
              </w:rPr>
            </w:pPr>
            <w:r w:rsidRPr="00BF03BF">
              <w:rPr>
                <w:rFonts w:ascii="Arial" w:hAnsi="Arial" w:cs="Arial"/>
                <w:sz w:val="20"/>
                <w:szCs w:val="20"/>
              </w:rPr>
              <w:t>5</w:t>
            </w:r>
          </w:p>
        </w:tc>
        <w:tc>
          <w:tcPr>
            <w:tcW w:w="1460"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61-68</w:t>
            </w:r>
          </w:p>
        </w:tc>
        <w:tc>
          <w:tcPr>
            <w:tcW w:w="1296"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60,5-68</w:t>
            </w:r>
            <w:r w:rsidR="007E35CA" w:rsidRPr="007E35CA">
              <w:rPr>
                <w:rFonts w:ascii="Arial" w:hAnsi="Arial" w:cs="Arial"/>
                <w:color w:val="000000"/>
                <w:sz w:val="20"/>
              </w:rPr>
              <w:t>,5</w:t>
            </w:r>
          </w:p>
        </w:tc>
        <w:tc>
          <w:tcPr>
            <w:tcW w:w="1569"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64</w:t>
            </w:r>
            <w:r w:rsidR="007E35CA" w:rsidRPr="007E35CA">
              <w:rPr>
                <w:rFonts w:ascii="Arial" w:hAnsi="Arial" w:cs="Arial"/>
                <w:color w:val="000000"/>
                <w:sz w:val="20"/>
              </w:rPr>
              <w:t>,5</w:t>
            </w:r>
          </w:p>
        </w:tc>
        <w:tc>
          <w:tcPr>
            <w:tcW w:w="993" w:type="dxa"/>
            <w:vAlign w:val="center"/>
          </w:tcPr>
          <w:p w:rsidR="007E35CA" w:rsidRDefault="007E35CA" w:rsidP="007E35CA">
            <w:pPr>
              <w:jc w:val="center"/>
              <w:rPr>
                <w:rFonts w:ascii="Arial" w:hAnsi="Arial" w:cs="Arial"/>
                <w:color w:val="000000"/>
              </w:rPr>
            </w:pPr>
            <w:r>
              <w:rPr>
                <w:rFonts w:ascii="Arial" w:hAnsi="Arial" w:cs="Arial"/>
                <w:color w:val="000000"/>
              </w:rPr>
              <w:t>13</w:t>
            </w:r>
          </w:p>
        </w:tc>
        <w:tc>
          <w:tcPr>
            <w:tcW w:w="1275" w:type="dxa"/>
            <w:vAlign w:val="center"/>
          </w:tcPr>
          <w:p w:rsidR="007E35CA" w:rsidRDefault="007E35CA" w:rsidP="007E35CA">
            <w:pPr>
              <w:jc w:val="center"/>
              <w:rPr>
                <w:rFonts w:ascii="Arial" w:hAnsi="Arial" w:cs="Arial"/>
                <w:color w:val="000000"/>
              </w:rPr>
            </w:pPr>
            <w:r>
              <w:rPr>
                <w:rFonts w:ascii="Arial" w:hAnsi="Arial" w:cs="Arial"/>
                <w:color w:val="000000"/>
              </w:rPr>
              <w:t>26,53%</w:t>
            </w:r>
          </w:p>
        </w:tc>
      </w:tr>
      <w:tr w:rsidR="007E35CA" w:rsidRPr="00BF03BF" w:rsidTr="006108E7">
        <w:tc>
          <w:tcPr>
            <w:tcW w:w="512" w:type="dxa"/>
            <w:vAlign w:val="center"/>
          </w:tcPr>
          <w:p w:rsidR="007E35CA" w:rsidRPr="00BF03BF" w:rsidRDefault="007E35CA" w:rsidP="007E35CA">
            <w:pPr>
              <w:pStyle w:val="ListParagraph"/>
              <w:ind w:left="0"/>
              <w:jc w:val="center"/>
              <w:rPr>
                <w:rFonts w:ascii="Arial" w:hAnsi="Arial" w:cs="Arial"/>
                <w:sz w:val="20"/>
                <w:szCs w:val="20"/>
              </w:rPr>
            </w:pPr>
            <w:r w:rsidRPr="00BF03BF">
              <w:rPr>
                <w:rFonts w:ascii="Arial" w:hAnsi="Arial" w:cs="Arial"/>
                <w:sz w:val="20"/>
                <w:szCs w:val="20"/>
              </w:rPr>
              <w:t>6</w:t>
            </w:r>
          </w:p>
        </w:tc>
        <w:tc>
          <w:tcPr>
            <w:tcW w:w="1460"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69-76</w:t>
            </w:r>
          </w:p>
        </w:tc>
        <w:tc>
          <w:tcPr>
            <w:tcW w:w="1296"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68,5-76</w:t>
            </w:r>
            <w:r w:rsidR="007E35CA" w:rsidRPr="007E35CA">
              <w:rPr>
                <w:rFonts w:ascii="Arial" w:hAnsi="Arial" w:cs="Arial"/>
                <w:color w:val="000000"/>
                <w:sz w:val="20"/>
              </w:rPr>
              <w:t>,5</w:t>
            </w:r>
          </w:p>
        </w:tc>
        <w:tc>
          <w:tcPr>
            <w:tcW w:w="1569"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72</w:t>
            </w:r>
            <w:r w:rsidR="007E35CA" w:rsidRPr="007E35CA">
              <w:rPr>
                <w:rFonts w:ascii="Arial" w:hAnsi="Arial" w:cs="Arial"/>
                <w:color w:val="000000"/>
                <w:sz w:val="20"/>
              </w:rPr>
              <w:t>,5</w:t>
            </w:r>
          </w:p>
        </w:tc>
        <w:tc>
          <w:tcPr>
            <w:tcW w:w="993" w:type="dxa"/>
            <w:vAlign w:val="center"/>
          </w:tcPr>
          <w:p w:rsidR="007E35CA" w:rsidRDefault="007E35CA" w:rsidP="007E35CA">
            <w:pPr>
              <w:jc w:val="center"/>
              <w:rPr>
                <w:rFonts w:ascii="Arial" w:hAnsi="Arial" w:cs="Arial"/>
                <w:color w:val="000000"/>
              </w:rPr>
            </w:pPr>
            <w:r>
              <w:rPr>
                <w:rFonts w:ascii="Arial" w:hAnsi="Arial" w:cs="Arial"/>
                <w:color w:val="000000"/>
              </w:rPr>
              <w:t>12</w:t>
            </w:r>
          </w:p>
        </w:tc>
        <w:tc>
          <w:tcPr>
            <w:tcW w:w="1275" w:type="dxa"/>
            <w:vAlign w:val="center"/>
          </w:tcPr>
          <w:p w:rsidR="007E35CA" w:rsidRDefault="007E35CA" w:rsidP="007E35CA">
            <w:pPr>
              <w:jc w:val="center"/>
              <w:rPr>
                <w:rFonts w:ascii="Arial" w:hAnsi="Arial" w:cs="Arial"/>
                <w:color w:val="000000"/>
              </w:rPr>
            </w:pPr>
            <w:r>
              <w:rPr>
                <w:rFonts w:ascii="Arial" w:hAnsi="Arial" w:cs="Arial"/>
                <w:color w:val="000000"/>
              </w:rPr>
              <w:t>24,49%</w:t>
            </w:r>
          </w:p>
        </w:tc>
      </w:tr>
      <w:tr w:rsidR="007E35CA" w:rsidRPr="00BF03BF" w:rsidTr="006108E7">
        <w:tc>
          <w:tcPr>
            <w:tcW w:w="512" w:type="dxa"/>
            <w:vAlign w:val="center"/>
          </w:tcPr>
          <w:p w:rsidR="007E35CA" w:rsidRPr="00BF03BF" w:rsidRDefault="007E35CA" w:rsidP="007E35CA">
            <w:pPr>
              <w:pStyle w:val="ListParagraph"/>
              <w:ind w:left="0"/>
              <w:jc w:val="center"/>
              <w:rPr>
                <w:rFonts w:ascii="Arial" w:hAnsi="Arial" w:cs="Arial"/>
                <w:sz w:val="20"/>
                <w:szCs w:val="20"/>
              </w:rPr>
            </w:pPr>
            <w:r>
              <w:rPr>
                <w:rFonts w:ascii="Arial" w:hAnsi="Arial" w:cs="Arial"/>
                <w:sz w:val="20"/>
                <w:szCs w:val="20"/>
              </w:rPr>
              <w:t>7</w:t>
            </w:r>
          </w:p>
        </w:tc>
        <w:tc>
          <w:tcPr>
            <w:tcW w:w="1460"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77-84</w:t>
            </w:r>
          </w:p>
        </w:tc>
        <w:tc>
          <w:tcPr>
            <w:tcW w:w="1296"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76,5-84</w:t>
            </w:r>
            <w:r w:rsidR="007E35CA" w:rsidRPr="007E35CA">
              <w:rPr>
                <w:rFonts w:ascii="Arial" w:hAnsi="Arial" w:cs="Arial"/>
                <w:color w:val="000000"/>
                <w:sz w:val="20"/>
              </w:rPr>
              <w:t>,5</w:t>
            </w:r>
          </w:p>
        </w:tc>
        <w:tc>
          <w:tcPr>
            <w:tcW w:w="1569" w:type="dxa"/>
            <w:vAlign w:val="center"/>
          </w:tcPr>
          <w:p w:rsidR="007E35CA" w:rsidRPr="007E35CA" w:rsidRDefault="00B7345D" w:rsidP="007E35CA">
            <w:pPr>
              <w:jc w:val="center"/>
              <w:rPr>
                <w:rFonts w:ascii="Arial" w:hAnsi="Arial" w:cs="Arial"/>
                <w:color w:val="000000"/>
                <w:sz w:val="20"/>
              </w:rPr>
            </w:pPr>
            <w:r>
              <w:rPr>
                <w:rFonts w:ascii="Arial" w:hAnsi="Arial" w:cs="Arial"/>
                <w:color w:val="000000"/>
                <w:sz w:val="20"/>
              </w:rPr>
              <w:t>80</w:t>
            </w:r>
            <w:r w:rsidR="007E35CA" w:rsidRPr="007E35CA">
              <w:rPr>
                <w:rFonts w:ascii="Arial" w:hAnsi="Arial" w:cs="Arial"/>
                <w:color w:val="000000"/>
                <w:sz w:val="20"/>
              </w:rPr>
              <w:t>,5</w:t>
            </w:r>
          </w:p>
        </w:tc>
        <w:tc>
          <w:tcPr>
            <w:tcW w:w="993" w:type="dxa"/>
            <w:vAlign w:val="center"/>
          </w:tcPr>
          <w:p w:rsidR="007E35CA" w:rsidRDefault="007E35CA" w:rsidP="007E35CA">
            <w:pPr>
              <w:jc w:val="center"/>
              <w:rPr>
                <w:rFonts w:ascii="Arial" w:hAnsi="Arial" w:cs="Arial"/>
                <w:color w:val="000000"/>
              </w:rPr>
            </w:pPr>
            <w:r>
              <w:rPr>
                <w:rFonts w:ascii="Arial" w:hAnsi="Arial" w:cs="Arial"/>
                <w:color w:val="000000"/>
              </w:rPr>
              <w:t>6</w:t>
            </w:r>
          </w:p>
        </w:tc>
        <w:tc>
          <w:tcPr>
            <w:tcW w:w="1275" w:type="dxa"/>
            <w:vAlign w:val="center"/>
          </w:tcPr>
          <w:p w:rsidR="007E35CA" w:rsidRDefault="007E35CA" w:rsidP="007E35CA">
            <w:pPr>
              <w:jc w:val="center"/>
              <w:rPr>
                <w:rFonts w:ascii="Arial" w:hAnsi="Arial" w:cs="Arial"/>
                <w:color w:val="000000"/>
              </w:rPr>
            </w:pPr>
            <w:r>
              <w:rPr>
                <w:rFonts w:ascii="Arial" w:hAnsi="Arial" w:cs="Arial"/>
                <w:color w:val="000000"/>
              </w:rPr>
              <w:t>12,24%</w:t>
            </w:r>
          </w:p>
        </w:tc>
      </w:tr>
      <w:tr w:rsidR="00BB0CA5" w:rsidRPr="00BF03BF" w:rsidTr="006108E7">
        <w:trPr>
          <w:trHeight w:val="180"/>
        </w:trPr>
        <w:tc>
          <w:tcPr>
            <w:tcW w:w="4837" w:type="dxa"/>
            <w:gridSpan w:val="4"/>
            <w:vAlign w:val="center"/>
          </w:tcPr>
          <w:p w:rsidR="00BB0CA5" w:rsidRPr="00BF03BF" w:rsidRDefault="00BB0CA5" w:rsidP="00A97E95">
            <w:pPr>
              <w:pStyle w:val="ListParagraph"/>
              <w:ind w:left="426"/>
              <w:jc w:val="center"/>
              <w:rPr>
                <w:rFonts w:ascii="Arial" w:hAnsi="Arial" w:cs="Arial"/>
                <w:sz w:val="20"/>
                <w:szCs w:val="20"/>
              </w:rPr>
            </w:pPr>
            <w:r w:rsidRPr="00BF03BF">
              <w:rPr>
                <w:rFonts w:ascii="Arial" w:hAnsi="Arial" w:cs="Arial"/>
                <w:sz w:val="20"/>
                <w:szCs w:val="20"/>
              </w:rPr>
              <w:t>Jumlah</w:t>
            </w:r>
          </w:p>
        </w:tc>
        <w:tc>
          <w:tcPr>
            <w:tcW w:w="993" w:type="dxa"/>
            <w:vAlign w:val="center"/>
          </w:tcPr>
          <w:p w:rsidR="00BB0CA5" w:rsidRPr="00BF03BF" w:rsidRDefault="007E35CA" w:rsidP="00A97E95">
            <w:pPr>
              <w:pStyle w:val="ListParagraph"/>
              <w:ind w:left="55"/>
              <w:jc w:val="center"/>
              <w:rPr>
                <w:rFonts w:ascii="Arial" w:hAnsi="Arial" w:cs="Arial"/>
                <w:sz w:val="20"/>
                <w:szCs w:val="20"/>
              </w:rPr>
            </w:pPr>
            <w:r>
              <w:rPr>
                <w:rFonts w:ascii="Arial" w:hAnsi="Arial" w:cs="Arial"/>
                <w:sz w:val="20"/>
                <w:szCs w:val="20"/>
              </w:rPr>
              <w:t>49</w:t>
            </w:r>
          </w:p>
        </w:tc>
        <w:tc>
          <w:tcPr>
            <w:tcW w:w="1275" w:type="dxa"/>
            <w:vAlign w:val="center"/>
          </w:tcPr>
          <w:p w:rsidR="00BB0CA5" w:rsidRPr="00BF03BF" w:rsidRDefault="00BB0CA5" w:rsidP="00A97E95">
            <w:pPr>
              <w:pStyle w:val="ListParagraph"/>
              <w:ind w:left="55"/>
              <w:jc w:val="center"/>
              <w:rPr>
                <w:rFonts w:ascii="Arial" w:hAnsi="Arial" w:cs="Arial"/>
                <w:sz w:val="20"/>
                <w:szCs w:val="20"/>
              </w:rPr>
            </w:pPr>
            <w:r w:rsidRPr="00BF03BF">
              <w:rPr>
                <w:rFonts w:ascii="Arial" w:hAnsi="Arial" w:cs="Arial"/>
                <w:sz w:val="20"/>
                <w:szCs w:val="20"/>
              </w:rPr>
              <w:t>100%</w:t>
            </w:r>
          </w:p>
        </w:tc>
      </w:tr>
    </w:tbl>
    <w:p w:rsidR="00902276" w:rsidRPr="005011F3" w:rsidRDefault="00902276" w:rsidP="00902276">
      <w:pPr>
        <w:tabs>
          <w:tab w:val="left" w:pos="851"/>
        </w:tabs>
        <w:spacing w:after="0" w:line="480" w:lineRule="auto"/>
        <w:jc w:val="right"/>
        <w:rPr>
          <w:rFonts w:ascii="Arial" w:hAnsi="Arial" w:cs="Arial"/>
          <w:sz w:val="20"/>
          <w:szCs w:val="20"/>
        </w:rPr>
      </w:pPr>
      <w:r w:rsidRPr="00E94C16">
        <w:rPr>
          <w:rFonts w:ascii="Arial" w:hAnsi="Arial" w:cs="Arial"/>
          <w:sz w:val="20"/>
          <w:szCs w:val="20"/>
          <w:lang w:val="en-US"/>
        </w:rPr>
        <w:t xml:space="preserve">  </w:t>
      </w:r>
      <w:r w:rsidRPr="00E94C16">
        <w:rPr>
          <w:rFonts w:ascii="Arial" w:hAnsi="Arial" w:cs="Arial"/>
          <w:sz w:val="20"/>
          <w:szCs w:val="20"/>
        </w:rPr>
        <w:t>*d</w:t>
      </w:r>
      <w:r>
        <w:rPr>
          <w:rFonts w:ascii="Arial" w:hAnsi="Arial" w:cs="Arial"/>
          <w:sz w:val="20"/>
          <w:szCs w:val="20"/>
        </w:rPr>
        <w:t>ata lengkap ada pada lampiran 2</w:t>
      </w:r>
      <w:r w:rsidR="005011F3">
        <w:rPr>
          <w:rFonts w:ascii="Arial" w:hAnsi="Arial" w:cs="Arial"/>
          <w:sz w:val="20"/>
          <w:szCs w:val="20"/>
        </w:rPr>
        <w:t>2</w:t>
      </w:r>
    </w:p>
    <w:p w:rsidR="009F75CE" w:rsidRDefault="00512AE6" w:rsidP="00417FCE">
      <w:pPr>
        <w:pStyle w:val="ListParagraph"/>
        <w:spacing w:before="100" w:after="0" w:line="480" w:lineRule="auto"/>
        <w:ind w:left="426" w:firstLine="567"/>
        <w:jc w:val="both"/>
        <w:rPr>
          <w:rFonts w:ascii="Arial" w:hAnsi="Arial" w:cs="Arial"/>
          <w:sz w:val="24"/>
          <w:szCs w:val="24"/>
          <w:lang w:val="en-US"/>
        </w:rPr>
      </w:pPr>
      <w:r>
        <w:rPr>
          <w:rFonts w:ascii="Arial" w:hAnsi="Arial" w:cs="Arial"/>
          <w:sz w:val="24"/>
          <w:szCs w:val="24"/>
        </w:rPr>
        <w:t xml:space="preserve">Berdasarkan </w:t>
      </w:r>
      <w:r>
        <w:rPr>
          <w:rFonts w:ascii="Arial" w:hAnsi="Arial" w:cs="Arial"/>
          <w:sz w:val="24"/>
          <w:szCs w:val="24"/>
          <w:lang w:val="en-US"/>
        </w:rPr>
        <w:t>d</w:t>
      </w:r>
      <w:r w:rsidR="00417FCE">
        <w:rPr>
          <w:rFonts w:ascii="Arial" w:hAnsi="Arial" w:cs="Arial"/>
          <w:sz w:val="24"/>
          <w:szCs w:val="24"/>
          <w:lang w:val="en-US"/>
        </w:rPr>
        <w:t>ata</w:t>
      </w:r>
      <w:r w:rsidR="00A91E12">
        <w:rPr>
          <w:rFonts w:ascii="Arial" w:hAnsi="Arial" w:cs="Arial"/>
          <w:sz w:val="24"/>
          <w:szCs w:val="24"/>
        </w:rPr>
        <w:t xml:space="preserve"> di</w:t>
      </w:r>
      <w:r>
        <w:rPr>
          <w:rFonts w:ascii="Arial" w:hAnsi="Arial" w:cs="Arial"/>
          <w:sz w:val="24"/>
          <w:szCs w:val="24"/>
        </w:rPr>
        <w:t xml:space="preserve"> </w:t>
      </w:r>
      <w:r w:rsidR="00A91E12">
        <w:rPr>
          <w:rFonts w:ascii="Arial" w:hAnsi="Arial" w:cs="Arial"/>
          <w:sz w:val="24"/>
          <w:szCs w:val="24"/>
        </w:rPr>
        <w:t xml:space="preserve">atas </w:t>
      </w:r>
      <w:r>
        <w:rPr>
          <w:rFonts w:ascii="Arial" w:hAnsi="Arial" w:cs="Arial"/>
          <w:sz w:val="24"/>
          <w:szCs w:val="24"/>
        </w:rPr>
        <w:t xml:space="preserve">dapat dijelaskan </w:t>
      </w:r>
      <w:r w:rsidR="00A91E12">
        <w:rPr>
          <w:rFonts w:ascii="Arial" w:hAnsi="Arial" w:cs="Arial"/>
          <w:sz w:val="24"/>
          <w:szCs w:val="24"/>
        </w:rPr>
        <w:t>bahw</w:t>
      </w:r>
      <w:r w:rsidR="00BB0CA5">
        <w:rPr>
          <w:rFonts w:ascii="Arial" w:hAnsi="Arial" w:cs="Arial"/>
          <w:sz w:val="24"/>
          <w:szCs w:val="24"/>
        </w:rPr>
        <w:t xml:space="preserve">a skor pada rentang </w:t>
      </w:r>
      <w:r w:rsidR="00BB0CA5">
        <w:rPr>
          <w:rFonts w:ascii="Arial" w:hAnsi="Arial" w:cs="Arial"/>
          <w:sz w:val="24"/>
          <w:szCs w:val="24"/>
          <w:lang w:val="en-US"/>
        </w:rPr>
        <w:t>29</w:t>
      </w:r>
      <w:r w:rsidR="00417FCE">
        <w:rPr>
          <w:rFonts w:ascii="Arial" w:hAnsi="Arial" w:cs="Arial"/>
          <w:sz w:val="24"/>
          <w:szCs w:val="24"/>
          <w:lang w:val="en-US"/>
        </w:rPr>
        <w:t>-</w:t>
      </w:r>
      <w:r w:rsidR="00BB0CA5">
        <w:rPr>
          <w:rFonts w:ascii="Arial" w:hAnsi="Arial" w:cs="Arial"/>
          <w:sz w:val="24"/>
          <w:szCs w:val="24"/>
          <w:lang w:val="en-US"/>
        </w:rPr>
        <w:t>36</w:t>
      </w:r>
      <w:r w:rsidR="00A91E12">
        <w:rPr>
          <w:rFonts w:ascii="Arial" w:hAnsi="Arial" w:cs="Arial"/>
          <w:sz w:val="24"/>
          <w:szCs w:val="24"/>
        </w:rPr>
        <w:t xml:space="preserve"> </w:t>
      </w:r>
      <w:r w:rsidR="00417FCE">
        <w:rPr>
          <w:rFonts w:ascii="Arial" w:hAnsi="Arial" w:cs="Arial"/>
          <w:sz w:val="24"/>
          <w:szCs w:val="24"/>
          <w:lang w:val="en-US"/>
        </w:rPr>
        <w:t>terdiri dari</w:t>
      </w:r>
      <w:r w:rsidR="00A91E12">
        <w:rPr>
          <w:rFonts w:ascii="Arial" w:hAnsi="Arial" w:cs="Arial"/>
          <w:sz w:val="24"/>
          <w:szCs w:val="24"/>
        </w:rPr>
        <w:t xml:space="preserve"> </w:t>
      </w:r>
      <w:r w:rsidR="00BB0CA5">
        <w:rPr>
          <w:rFonts w:ascii="Arial" w:hAnsi="Arial" w:cs="Arial"/>
          <w:sz w:val="24"/>
          <w:szCs w:val="24"/>
          <w:lang w:val="en-US"/>
        </w:rPr>
        <w:t xml:space="preserve">3 </w:t>
      </w:r>
      <w:r w:rsidR="0017749C">
        <w:rPr>
          <w:rFonts w:ascii="Arial" w:hAnsi="Arial" w:cs="Arial"/>
          <w:sz w:val="24"/>
          <w:szCs w:val="24"/>
        </w:rPr>
        <w:t>siswa dengan persentase</w:t>
      </w:r>
      <w:r w:rsidR="00A91E12">
        <w:rPr>
          <w:rFonts w:ascii="Arial" w:hAnsi="Arial" w:cs="Arial"/>
          <w:sz w:val="24"/>
          <w:szCs w:val="24"/>
        </w:rPr>
        <w:t xml:space="preserve"> </w:t>
      </w:r>
      <w:r w:rsidR="009C1B1B">
        <w:rPr>
          <w:rFonts w:ascii="Arial" w:hAnsi="Arial" w:cs="Arial"/>
          <w:sz w:val="24"/>
          <w:szCs w:val="24"/>
        </w:rPr>
        <w:t>6,12</w:t>
      </w:r>
      <w:r w:rsidR="00A91E12">
        <w:rPr>
          <w:rFonts w:ascii="Arial" w:hAnsi="Arial" w:cs="Arial"/>
          <w:sz w:val="24"/>
          <w:szCs w:val="24"/>
        </w:rPr>
        <w:t xml:space="preserve">%, rentang </w:t>
      </w:r>
      <w:r w:rsidR="00417FCE">
        <w:rPr>
          <w:rFonts w:ascii="Arial" w:hAnsi="Arial" w:cs="Arial"/>
          <w:sz w:val="24"/>
          <w:szCs w:val="24"/>
          <w:lang w:val="en-US"/>
        </w:rPr>
        <w:t>37-</w:t>
      </w:r>
      <w:r w:rsidR="00BB0CA5">
        <w:rPr>
          <w:rFonts w:ascii="Arial" w:hAnsi="Arial" w:cs="Arial"/>
          <w:sz w:val="24"/>
          <w:szCs w:val="24"/>
          <w:lang w:val="en-US"/>
        </w:rPr>
        <w:t>44</w:t>
      </w:r>
      <w:r w:rsidR="00A91E12">
        <w:rPr>
          <w:rFonts w:ascii="Arial" w:hAnsi="Arial" w:cs="Arial"/>
          <w:sz w:val="24"/>
          <w:szCs w:val="24"/>
        </w:rPr>
        <w:t xml:space="preserve"> seba</w:t>
      </w:r>
      <w:r w:rsidR="00BB0CA5">
        <w:rPr>
          <w:rFonts w:ascii="Arial" w:hAnsi="Arial" w:cs="Arial"/>
          <w:sz w:val="24"/>
          <w:szCs w:val="24"/>
        </w:rPr>
        <w:t xml:space="preserve">nyak </w:t>
      </w:r>
      <w:r w:rsidR="009C1B1B">
        <w:rPr>
          <w:rFonts w:ascii="Arial" w:hAnsi="Arial" w:cs="Arial"/>
          <w:sz w:val="24"/>
          <w:szCs w:val="24"/>
          <w:lang w:val="en-US"/>
        </w:rPr>
        <w:t>5</w:t>
      </w:r>
      <w:r w:rsidR="00BB0CA5">
        <w:rPr>
          <w:rFonts w:ascii="Arial" w:hAnsi="Arial" w:cs="Arial"/>
          <w:sz w:val="24"/>
          <w:szCs w:val="24"/>
          <w:lang w:val="en-US"/>
        </w:rPr>
        <w:t xml:space="preserve"> </w:t>
      </w:r>
      <w:r w:rsidR="0017749C">
        <w:rPr>
          <w:rFonts w:ascii="Arial" w:hAnsi="Arial" w:cs="Arial"/>
          <w:sz w:val="24"/>
          <w:szCs w:val="24"/>
        </w:rPr>
        <w:t>siswa dengan persentase</w:t>
      </w:r>
      <w:r w:rsidR="00BB0CA5">
        <w:rPr>
          <w:rFonts w:ascii="Arial" w:hAnsi="Arial" w:cs="Arial"/>
          <w:sz w:val="24"/>
          <w:szCs w:val="24"/>
        </w:rPr>
        <w:t xml:space="preserve"> </w:t>
      </w:r>
      <w:r w:rsidR="009C1B1B">
        <w:rPr>
          <w:rFonts w:ascii="Arial" w:hAnsi="Arial" w:cs="Arial"/>
          <w:sz w:val="24"/>
          <w:szCs w:val="24"/>
          <w:lang w:val="en-US"/>
        </w:rPr>
        <w:t>10,20</w:t>
      </w:r>
      <w:r w:rsidR="00A91E12">
        <w:rPr>
          <w:rFonts w:ascii="Arial" w:hAnsi="Arial" w:cs="Arial"/>
          <w:sz w:val="24"/>
          <w:szCs w:val="24"/>
        </w:rPr>
        <w:t xml:space="preserve">%, rentang  </w:t>
      </w:r>
      <w:r w:rsidR="00417FCE">
        <w:rPr>
          <w:rFonts w:ascii="Arial" w:hAnsi="Arial" w:cs="Arial"/>
          <w:sz w:val="24"/>
          <w:szCs w:val="24"/>
          <w:lang w:val="en-US"/>
        </w:rPr>
        <w:t>45-</w:t>
      </w:r>
      <w:r w:rsidR="00BB0CA5">
        <w:rPr>
          <w:rFonts w:ascii="Arial" w:hAnsi="Arial" w:cs="Arial"/>
          <w:sz w:val="24"/>
          <w:szCs w:val="24"/>
          <w:lang w:val="en-US"/>
        </w:rPr>
        <w:t>52</w:t>
      </w:r>
      <w:r w:rsidR="00A91E12">
        <w:rPr>
          <w:rFonts w:ascii="Arial" w:hAnsi="Arial" w:cs="Arial"/>
          <w:sz w:val="24"/>
          <w:szCs w:val="24"/>
        </w:rPr>
        <w:t xml:space="preserve"> sebanyak</w:t>
      </w:r>
      <w:r w:rsidR="009C1B1B">
        <w:rPr>
          <w:rFonts w:ascii="Arial" w:hAnsi="Arial" w:cs="Arial"/>
          <w:sz w:val="24"/>
          <w:szCs w:val="24"/>
          <w:lang w:val="en-US"/>
        </w:rPr>
        <w:t xml:space="preserve"> 6</w:t>
      </w:r>
      <w:r w:rsidR="00A91E12">
        <w:rPr>
          <w:rFonts w:ascii="Arial" w:hAnsi="Arial" w:cs="Arial"/>
          <w:sz w:val="24"/>
          <w:szCs w:val="24"/>
        </w:rPr>
        <w:t xml:space="preserve"> </w:t>
      </w:r>
      <w:r w:rsidR="0017749C">
        <w:rPr>
          <w:rFonts w:ascii="Arial" w:hAnsi="Arial" w:cs="Arial"/>
          <w:sz w:val="24"/>
          <w:szCs w:val="24"/>
        </w:rPr>
        <w:t>siswa dengan persentase</w:t>
      </w:r>
      <w:r w:rsidR="009C1B1B">
        <w:rPr>
          <w:rFonts w:ascii="Arial" w:hAnsi="Arial" w:cs="Arial"/>
          <w:sz w:val="24"/>
          <w:szCs w:val="24"/>
          <w:lang w:val="en-US"/>
        </w:rPr>
        <w:t xml:space="preserve"> 12,24</w:t>
      </w:r>
      <w:r w:rsidR="00A91E12">
        <w:rPr>
          <w:rFonts w:ascii="Arial" w:hAnsi="Arial" w:cs="Arial"/>
          <w:sz w:val="24"/>
          <w:szCs w:val="24"/>
        </w:rPr>
        <w:t>%, rentang</w:t>
      </w:r>
      <w:r w:rsidR="00BB0CA5">
        <w:rPr>
          <w:rFonts w:ascii="Arial" w:hAnsi="Arial" w:cs="Arial"/>
          <w:sz w:val="24"/>
          <w:szCs w:val="24"/>
          <w:lang w:val="en-US"/>
        </w:rPr>
        <w:t xml:space="preserve"> </w:t>
      </w:r>
      <w:r w:rsidR="00713032">
        <w:rPr>
          <w:rFonts w:ascii="Arial" w:hAnsi="Arial" w:cs="Arial"/>
          <w:sz w:val="24"/>
          <w:szCs w:val="24"/>
          <w:lang w:val="en-US"/>
        </w:rPr>
        <w:t>53</w:t>
      </w:r>
      <w:r w:rsidR="00417FCE">
        <w:rPr>
          <w:rFonts w:ascii="Arial" w:hAnsi="Arial" w:cs="Arial"/>
          <w:sz w:val="24"/>
          <w:szCs w:val="24"/>
          <w:lang w:val="en-US"/>
        </w:rPr>
        <w:t>-</w:t>
      </w:r>
      <w:r w:rsidR="00454008">
        <w:rPr>
          <w:rFonts w:ascii="Arial" w:hAnsi="Arial" w:cs="Arial"/>
          <w:sz w:val="24"/>
          <w:szCs w:val="24"/>
          <w:lang w:val="en-US"/>
        </w:rPr>
        <w:t>60</w:t>
      </w:r>
      <w:r w:rsidR="00A91E12">
        <w:rPr>
          <w:rFonts w:ascii="Arial" w:hAnsi="Arial" w:cs="Arial"/>
          <w:sz w:val="24"/>
          <w:szCs w:val="24"/>
        </w:rPr>
        <w:t xml:space="preserve"> sebanyak</w:t>
      </w:r>
      <w:r w:rsidR="009C1B1B">
        <w:rPr>
          <w:rFonts w:ascii="Arial" w:hAnsi="Arial" w:cs="Arial"/>
          <w:sz w:val="24"/>
          <w:szCs w:val="24"/>
          <w:lang w:val="en-US"/>
        </w:rPr>
        <w:t xml:space="preserve"> 4</w:t>
      </w:r>
      <w:r w:rsidR="0017749C">
        <w:rPr>
          <w:rFonts w:ascii="Arial" w:hAnsi="Arial" w:cs="Arial"/>
          <w:sz w:val="24"/>
          <w:szCs w:val="24"/>
        </w:rPr>
        <w:t xml:space="preserve"> siswa dengan persentase</w:t>
      </w:r>
      <w:r w:rsidR="00A91E12">
        <w:rPr>
          <w:rFonts w:ascii="Arial" w:hAnsi="Arial" w:cs="Arial"/>
          <w:sz w:val="24"/>
          <w:szCs w:val="24"/>
        </w:rPr>
        <w:t xml:space="preserve"> </w:t>
      </w:r>
      <w:r w:rsidR="009C1B1B">
        <w:rPr>
          <w:rFonts w:ascii="Arial" w:hAnsi="Arial" w:cs="Arial"/>
          <w:sz w:val="24"/>
          <w:szCs w:val="24"/>
          <w:lang w:val="en-US"/>
        </w:rPr>
        <w:t>8,16</w:t>
      </w:r>
      <w:r w:rsidR="00A91E12">
        <w:rPr>
          <w:rFonts w:ascii="Arial" w:hAnsi="Arial" w:cs="Arial"/>
          <w:sz w:val="24"/>
          <w:szCs w:val="24"/>
        </w:rPr>
        <w:t>%, rentang</w:t>
      </w:r>
      <w:r w:rsidR="00454008">
        <w:rPr>
          <w:rFonts w:ascii="Arial" w:hAnsi="Arial" w:cs="Arial"/>
          <w:sz w:val="24"/>
          <w:szCs w:val="24"/>
          <w:lang w:val="en-US"/>
        </w:rPr>
        <w:t xml:space="preserve"> 61</w:t>
      </w:r>
      <w:r w:rsidR="00417FCE">
        <w:rPr>
          <w:rFonts w:ascii="Arial" w:hAnsi="Arial" w:cs="Arial"/>
          <w:sz w:val="24"/>
          <w:szCs w:val="24"/>
          <w:lang w:val="en-US"/>
        </w:rPr>
        <w:t>-</w:t>
      </w:r>
      <w:r w:rsidR="00454008">
        <w:rPr>
          <w:rFonts w:ascii="Arial" w:hAnsi="Arial" w:cs="Arial"/>
          <w:sz w:val="24"/>
          <w:szCs w:val="24"/>
          <w:lang w:val="en-US"/>
        </w:rPr>
        <w:t>68</w:t>
      </w:r>
      <w:r w:rsidR="00A91E12">
        <w:rPr>
          <w:rFonts w:ascii="Arial" w:hAnsi="Arial" w:cs="Arial"/>
          <w:sz w:val="24"/>
          <w:szCs w:val="24"/>
        </w:rPr>
        <w:t xml:space="preserve"> sebanyak</w:t>
      </w:r>
      <w:r w:rsidR="009C1B1B">
        <w:rPr>
          <w:rFonts w:ascii="Arial" w:hAnsi="Arial" w:cs="Arial"/>
          <w:sz w:val="24"/>
          <w:szCs w:val="24"/>
          <w:lang w:val="en-US"/>
        </w:rPr>
        <w:t xml:space="preserve"> 13</w:t>
      </w:r>
      <w:r w:rsidR="00A91E12">
        <w:rPr>
          <w:rFonts w:ascii="Arial" w:hAnsi="Arial" w:cs="Arial"/>
          <w:sz w:val="24"/>
          <w:szCs w:val="24"/>
        </w:rPr>
        <w:t xml:space="preserve"> siswa dengan p</w:t>
      </w:r>
      <w:r w:rsidR="0017749C">
        <w:rPr>
          <w:rFonts w:ascii="Arial" w:hAnsi="Arial" w:cs="Arial"/>
          <w:sz w:val="24"/>
          <w:szCs w:val="24"/>
        </w:rPr>
        <w:t>ersentase</w:t>
      </w:r>
      <w:r w:rsidR="00A91E12">
        <w:rPr>
          <w:rFonts w:ascii="Arial" w:hAnsi="Arial" w:cs="Arial"/>
          <w:sz w:val="24"/>
          <w:szCs w:val="24"/>
        </w:rPr>
        <w:t xml:space="preserve"> </w:t>
      </w:r>
      <w:r w:rsidR="009C1B1B">
        <w:rPr>
          <w:rFonts w:ascii="Arial" w:hAnsi="Arial" w:cs="Arial"/>
          <w:sz w:val="24"/>
          <w:szCs w:val="24"/>
          <w:lang w:val="en-US"/>
        </w:rPr>
        <w:t>26,53</w:t>
      </w:r>
      <w:r w:rsidR="00A91E12">
        <w:rPr>
          <w:rFonts w:ascii="Arial" w:hAnsi="Arial" w:cs="Arial"/>
          <w:sz w:val="24"/>
          <w:szCs w:val="24"/>
        </w:rPr>
        <w:t>%, rentang</w:t>
      </w:r>
      <w:r w:rsidR="00454008">
        <w:rPr>
          <w:rFonts w:ascii="Arial" w:hAnsi="Arial" w:cs="Arial"/>
          <w:sz w:val="24"/>
          <w:szCs w:val="24"/>
          <w:lang w:val="en-US"/>
        </w:rPr>
        <w:t xml:space="preserve"> 69</w:t>
      </w:r>
      <w:r w:rsidR="00417FCE">
        <w:rPr>
          <w:rFonts w:ascii="Arial" w:hAnsi="Arial" w:cs="Arial"/>
          <w:sz w:val="24"/>
          <w:szCs w:val="24"/>
          <w:lang w:val="en-US"/>
        </w:rPr>
        <w:t>-</w:t>
      </w:r>
      <w:r w:rsidR="00454008">
        <w:rPr>
          <w:rFonts w:ascii="Arial" w:hAnsi="Arial" w:cs="Arial"/>
          <w:sz w:val="24"/>
          <w:szCs w:val="24"/>
          <w:lang w:val="en-US"/>
        </w:rPr>
        <w:t>76</w:t>
      </w:r>
      <w:r w:rsidR="00A91E12">
        <w:rPr>
          <w:rFonts w:ascii="Arial" w:hAnsi="Arial" w:cs="Arial"/>
          <w:sz w:val="24"/>
          <w:szCs w:val="24"/>
        </w:rPr>
        <w:t xml:space="preserve"> sebanyak </w:t>
      </w:r>
      <w:r w:rsidR="00776B48">
        <w:rPr>
          <w:rFonts w:ascii="Arial" w:hAnsi="Arial" w:cs="Arial"/>
          <w:sz w:val="24"/>
          <w:szCs w:val="24"/>
          <w:lang w:val="en-US"/>
        </w:rPr>
        <w:t>12</w:t>
      </w:r>
      <w:r w:rsidR="00713032">
        <w:rPr>
          <w:rFonts w:ascii="Arial" w:hAnsi="Arial" w:cs="Arial"/>
          <w:sz w:val="24"/>
          <w:szCs w:val="24"/>
          <w:lang w:val="en-US"/>
        </w:rPr>
        <w:t xml:space="preserve"> </w:t>
      </w:r>
      <w:r w:rsidR="0017749C">
        <w:rPr>
          <w:rFonts w:ascii="Arial" w:hAnsi="Arial" w:cs="Arial"/>
          <w:sz w:val="24"/>
          <w:szCs w:val="24"/>
        </w:rPr>
        <w:t>siswa dengan persen</w:t>
      </w:r>
      <w:r w:rsidR="00BB0CA5">
        <w:rPr>
          <w:rFonts w:ascii="Arial" w:hAnsi="Arial" w:cs="Arial"/>
          <w:sz w:val="24"/>
          <w:szCs w:val="24"/>
        </w:rPr>
        <w:t xml:space="preserve">tase </w:t>
      </w:r>
      <w:r w:rsidR="00776B48">
        <w:rPr>
          <w:rFonts w:ascii="Arial" w:hAnsi="Arial" w:cs="Arial"/>
          <w:sz w:val="24"/>
          <w:szCs w:val="24"/>
          <w:lang w:val="en-US"/>
        </w:rPr>
        <w:t>24,49</w:t>
      </w:r>
      <w:r w:rsidR="00713032">
        <w:rPr>
          <w:rFonts w:ascii="Arial" w:hAnsi="Arial" w:cs="Arial"/>
          <w:sz w:val="24"/>
          <w:szCs w:val="24"/>
        </w:rPr>
        <w:t>%</w:t>
      </w:r>
      <w:r w:rsidR="00776B48">
        <w:rPr>
          <w:rFonts w:ascii="Arial" w:hAnsi="Arial" w:cs="Arial"/>
          <w:sz w:val="24"/>
          <w:szCs w:val="24"/>
        </w:rPr>
        <w:t>, rentang 7</w:t>
      </w:r>
      <w:r w:rsidR="00454008">
        <w:rPr>
          <w:rFonts w:ascii="Arial" w:hAnsi="Arial" w:cs="Arial"/>
          <w:sz w:val="24"/>
          <w:szCs w:val="24"/>
        </w:rPr>
        <w:t>7-84</w:t>
      </w:r>
      <w:r w:rsidR="0017749C">
        <w:rPr>
          <w:rFonts w:ascii="Arial" w:hAnsi="Arial" w:cs="Arial"/>
          <w:sz w:val="24"/>
          <w:szCs w:val="24"/>
        </w:rPr>
        <w:t xml:space="preserve"> sebanyak 6 siswa dengan per</w:t>
      </w:r>
      <w:r w:rsidR="00776B48">
        <w:rPr>
          <w:rFonts w:ascii="Arial" w:hAnsi="Arial" w:cs="Arial"/>
          <w:sz w:val="24"/>
          <w:szCs w:val="24"/>
        </w:rPr>
        <w:t>sentase 12,24%</w:t>
      </w:r>
      <w:r w:rsidR="00713032">
        <w:rPr>
          <w:rFonts w:ascii="Arial" w:hAnsi="Arial" w:cs="Arial"/>
          <w:sz w:val="24"/>
          <w:szCs w:val="24"/>
          <w:lang w:val="en-US"/>
        </w:rPr>
        <w:t>.</w:t>
      </w:r>
    </w:p>
    <w:p w:rsidR="006D4E54" w:rsidRDefault="006D4E54" w:rsidP="00417FCE">
      <w:pPr>
        <w:pStyle w:val="ListParagraph"/>
        <w:spacing w:before="100" w:after="0" w:line="480" w:lineRule="auto"/>
        <w:ind w:left="426" w:firstLine="567"/>
        <w:jc w:val="both"/>
        <w:rPr>
          <w:rFonts w:ascii="Arial" w:hAnsi="Arial" w:cs="Arial"/>
          <w:sz w:val="24"/>
          <w:szCs w:val="24"/>
          <w:lang w:val="en-US"/>
        </w:rPr>
      </w:pPr>
    </w:p>
    <w:p w:rsidR="006D4E54" w:rsidRPr="00417FCE" w:rsidRDefault="006D4E54" w:rsidP="00417FCE">
      <w:pPr>
        <w:pStyle w:val="ListParagraph"/>
        <w:spacing w:before="100" w:after="0" w:line="480" w:lineRule="auto"/>
        <w:ind w:left="426" w:firstLine="567"/>
        <w:jc w:val="both"/>
        <w:rPr>
          <w:rFonts w:ascii="Arial" w:hAnsi="Arial" w:cs="Arial"/>
          <w:sz w:val="24"/>
          <w:szCs w:val="24"/>
          <w:lang w:val="en-US"/>
        </w:rPr>
      </w:pPr>
    </w:p>
    <w:p w:rsidR="00B21127" w:rsidRPr="00977514" w:rsidRDefault="00977514" w:rsidP="00977514">
      <w:pPr>
        <w:pStyle w:val="ListParagraph"/>
        <w:spacing w:after="0" w:line="480" w:lineRule="auto"/>
        <w:ind w:left="426" w:firstLine="567"/>
        <w:jc w:val="both"/>
        <w:rPr>
          <w:rFonts w:ascii="Arial" w:hAnsi="Arial" w:cs="Arial"/>
          <w:sz w:val="24"/>
          <w:szCs w:val="24"/>
          <w:lang w:val="en-US"/>
        </w:rPr>
      </w:pPr>
      <w:r w:rsidRPr="0006550E">
        <w:rPr>
          <w:noProof/>
          <w:lang w:val="en-US"/>
        </w:rPr>
        <w:lastRenderedPageBreak/>
        <w:drawing>
          <wp:anchor distT="0" distB="0" distL="114300" distR="114300" simplePos="0" relativeHeight="251656704" behindDoc="1" locked="0" layoutInCell="1" allowOverlap="1" wp14:anchorId="7EDA6555" wp14:editId="1B6E5788">
            <wp:simplePos x="0" y="0"/>
            <wp:positionH relativeFrom="column">
              <wp:posOffset>600028</wp:posOffset>
            </wp:positionH>
            <wp:positionV relativeFrom="paragraph">
              <wp:posOffset>633095</wp:posOffset>
            </wp:positionV>
            <wp:extent cx="4392930" cy="2286000"/>
            <wp:effectExtent l="0" t="0" r="0" b="0"/>
            <wp:wrapTight wrapText="bothSides">
              <wp:wrapPolygon edited="0">
                <wp:start x="0" y="0"/>
                <wp:lineTo x="0" y="21420"/>
                <wp:lineTo x="21544" y="21420"/>
                <wp:lineTo x="21544" y="0"/>
                <wp:lineTo x="0" y="0"/>
              </wp:wrapPolygon>
            </wp:wrapTight>
            <wp:docPr id="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91E12">
        <w:rPr>
          <w:rFonts w:ascii="Arial" w:hAnsi="Arial" w:cs="Arial"/>
          <w:sz w:val="24"/>
          <w:szCs w:val="24"/>
        </w:rPr>
        <w:t>Hasil distribusi frekuensi tersebut dapat dilihat pada</w:t>
      </w:r>
      <w:r>
        <w:rPr>
          <w:rFonts w:ascii="Arial" w:hAnsi="Arial" w:cs="Arial"/>
          <w:sz w:val="24"/>
          <w:szCs w:val="24"/>
        </w:rPr>
        <w:t xml:space="preserve"> histogram dibawah ini</w:t>
      </w:r>
      <w:r>
        <w:rPr>
          <w:rFonts w:ascii="Arial" w:hAnsi="Arial" w:cs="Arial"/>
          <w:sz w:val="24"/>
          <w:szCs w:val="24"/>
          <w:lang w:val="en-US"/>
        </w:rPr>
        <w:t xml:space="preserve"> :</w:t>
      </w:r>
    </w:p>
    <w:p w:rsidR="00B21127" w:rsidRPr="00977514" w:rsidRDefault="0025341D" w:rsidP="00977514">
      <w:pPr>
        <w:spacing w:after="0" w:line="240" w:lineRule="auto"/>
        <w:ind w:left="426"/>
        <w:rPr>
          <w:rFonts w:ascii="Arial" w:hAnsi="Arial" w:cs="Arial"/>
          <w:sz w:val="24"/>
          <w:szCs w:val="24"/>
          <w:lang w:val="en-US"/>
        </w:rPr>
      </w:pPr>
      <w:r>
        <w:rPr>
          <w:rFonts w:ascii="Arial" w:hAnsi="Arial" w:cs="Arial"/>
          <w:noProof/>
          <w:sz w:val="24"/>
          <w:szCs w:val="24"/>
          <w:lang w:val="en-US"/>
        </w:rPr>
        <w:pict>
          <v:shapetype id="_x0000_t202" coordsize="21600,21600" o:spt="202" path="m,l,21600r21600,l21600,xe">
            <v:stroke joinstyle="miter"/>
            <v:path gradientshapeok="t" o:connecttype="rect"/>
          </v:shapetype>
          <v:shape id="_x0000_s1070" type="#_x0000_t202" style="position:absolute;left:0;text-align:left;margin-left:303.4pt;margin-top:71.55pt;width:15pt;height:16.8pt;z-index:251707392" filled="f" stroked="f">
            <v:textbox>
              <w:txbxContent>
                <w:p w:rsidR="00A0580E" w:rsidRPr="00A0580E" w:rsidRDefault="00A0580E" w:rsidP="00A0580E">
                  <w:pPr>
                    <w:rPr>
                      <w:rFonts w:ascii="Arial" w:hAnsi="Arial" w:cs="Arial"/>
                      <w:sz w:val="18"/>
                    </w:rPr>
                  </w:pPr>
                  <w:r>
                    <w:rPr>
                      <w:rFonts w:ascii="Arial" w:hAnsi="Arial" w:cs="Arial"/>
                      <w:sz w:val="18"/>
                    </w:rPr>
                    <w:t>6</w:t>
                  </w:r>
                </w:p>
              </w:txbxContent>
            </v:textbox>
          </v:shape>
        </w:pict>
      </w:r>
      <w:r>
        <w:rPr>
          <w:rFonts w:ascii="Arial" w:hAnsi="Arial" w:cs="Arial"/>
          <w:noProof/>
          <w:sz w:val="24"/>
          <w:szCs w:val="24"/>
          <w:lang w:val="en-US"/>
        </w:rPr>
        <w:pict>
          <v:shape id="_x0000_s1069" type="#_x0000_t202" style="position:absolute;left:0;text-align:left;margin-left:267.2pt;margin-top:28.75pt;width:32.2pt;height:22.5pt;z-index:251706368" filled="f" stroked="f">
            <v:textbox>
              <w:txbxContent>
                <w:p w:rsidR="00A0580E" w:rsidRPr="00A0580E" w:rsidRDefault="00A0580E" w:rsidP="00A0580E">
                  <w:pPr>
                    <w:rPr>
                      <w:rFonts w:ascii="Arial" w:hAnsi="Arial" w:cs="Arial"/>
                      <w:sz w:val="18"/>
                    </w:rPr>
                  </w:pPr>
                  <w:r>
                    <w:rPr>
                      <w:rFonts w:ascii="Arial" w:hAnsi="Arial" w:cs="Arial"/>
                      <w:sz w:val="18"/>
                    </w:rPr>
                    <w:t>12</w:t>
                  </w:r>
                </w:p>
              </w:txbxContent>
            </v:textbox>
          </v:shape>
        </w:pict>
      </w:r>
      <w:r>
        <w:rPr>
          <w:rFonts w:ascii="Arial" w:hAnsi="Arial" w:cs="Arial"/>
          <w:noProof/>
          <w:sz w:val="24"/>
          <w:szCs w:val="24"/>
          <w:lang w:val="en-US"/>
        </w:rPr>
        <w:pict>
          <v:shape id="_x0000_s1068" type="#_x0000_t202" style="position:absolute;left:0;text-align:left;margin-left:235pt;margin-top:20.2pt;width:32.2pt;height:22.5pt;z-index:251705344" filled="f" stroked="f">
            <v:textbox>
              <w:txbxContent>
                <w:p w:rsidR="00A0580E" w:rsidRPr="00A0580E" w:rsidRDefault="00A0580E" w:rsidP="00A0580E">
                  <w:pPr>
                    <w:rPr>
                      <w:rFonts w:ascii="Arial" w:hAnsi="Arial" w:cs="Arial"/>
                      <w:sz w:val="18"/>
                    </w:rPr>
                  </w:pPr>
                  <w:r>
                    <w:rPr>
                      <w:rFonts w:ascii="Arial" w:hAnsi="Arial" w:cs="Arial"/>
                      <w:sz w:val="18"/>
                    </w:rPr>
                    <w:t>13</w:t>
                  </w:r>
                </w:p>
              </w:txbxContent>
            </v:textbox>
          </v:shape>
        </w:pict>
      </w:r>
      <w:r>
        <w:rPr>
          <w:rFonts w:ascii="Arial" w:hAnsi="Arial" w:cs="Arial"/>
          <w:noProof/>
          <w:sz w:val="24"/>
          <w:szCs w:val="24"/>
          <w:lang w:val="en-US"/>
        </w:rPr>
        <w:pict>
          <v:shape id="_x0000_s1067" type="#_x0000_t202" style="position:absolute;left:0;text-align:left;margin-left:205.95pt;margin-top:85.5pt;width:15pt;height:16.8pt;z-index:251704320" filled="f" stroked="f">
            <v:textbox>
              <w:txbxContent>
                <w:p w:rsidR="00A0580E" w:rsidRPr="00A0580E" w:rsidRDefault="00A0580E" w:rsidP="00A0580E">
                  <w:pPr>
                    <w:rPr>
                      <w:rFonts w:ascii="Arial" w:hAnsi="Arial" w:cs="Arial"/>
                      <w:sz w:val="18"/>
                    </w:rPr>
                  </w:pPr>
                  <w:r>
                    <w:rPr>
                      <w:rFonts w:ascii="Arial" w:hAnsi="Arial" w:cs="Arial"/>
                      <w:sz w:val="18"/>
                    </w:rPr>
                    <w:t>4</w:t>
                  </w:r>
                </w:p>
              </w:txbxContent>
            </v:textbox>
          </v:shape>
        </w:pict>
      </w:r>
      <w:r>
        <w:rPr>
          <w:rFonts w:ascii="Arial" w:hAnsi="Arial" w:cs="Arial"/>
          <w:noProof/>
          <w:sz w:val="24"/>
          <w:szCs w:val="24"/>
          <w:lang w:val="en-US"/>
        </w:rPr>
        <w:pict>
          <v:shape id="_x0000_s1066" type="#_x0000_t202" style="position:absolute;left:0;text-align:left;margin-left:174.5pt;margin-top:70.6pt;width:15pt;height:16.8pt;z-index:251703296" filled="f" stroked="f">
            <v:textbox>
              <w:txbxContent>
                <w:p w:rsidR="00A0580E" w:rsidRPr="00A0580E" w:rsidRDefault="00A0580E" w:rsidP="00A0580E">
                  <w:pPr>
                    <w:rPr>
                      <w:rFonts w:ascii="Arial" w:hAnsi="Arial" w:cs="Arial"/>
                      <w:sz w:val="18"/>
                    </w:rPr>
                  </w:pPr>
                  <w:r>
                    <w:rPr>
                      <w:rFonts w:ascii="Arial" w:hAnsi="Arial" w:cs="Arial"/>
                      <w:sz w:val="18"/>
                    </w:rPr>
                    <w:t>6</w:t>
                  </w:r>
                </w:p>
              </w:txbxContent>
            </v:textbox>
          </v:shape>
        </w:pict>
      </w:r>
      <w:r>
        <w:rPr>
          <w:rFonts w:ascii="Arial" w:hAnsi="Arial" w:cs="Arial"/>
          <w:noProof/>
          <w:sz w:val="24"/>
          <w:szCs w:val="24"/>
          <w:lang w:val="en-US"/>
        </w:rPr>
        <w:pict>
          <v:shape id="_x0000_s1065" type="#_x0000_t202" style="position:absolute;left:0;text-align:left;margin-left:141.65pt;margin-top:79.2pt;width:15pt;height:16.8pt;z-index:251702272" filled="f" stroked="f">
            <v:textbox>
              <w:txbxContent>
                <w:p w:rsidR="00A0580E" w:rsidRPr="00A0580E" w:rsidRDefault="00A0580E" w:rsidP="00A0580E">
                  <w:pPr>
                    <w:rPr>
                      <w:rFonts w:ascii="Arial" w:hAnsi="Arial" w:cs="Arial"/>
                      <w:sz w:val="18"/>
                    </w:rPr>
                  </w:pPr>
                  <w:r>
                    <w:rPr>
                      <w:rFonts w:ascii="Arial" w:hAnsi="Arial" w:cs="Arial"/>
                      <w:sz w:val="18"/>
                    </w:rPr>
                    <w:t>5</w:t>
                  </w:r>
                </w:p>
              </w:txbxContent>
            </v:textbox>
          </v:shape>
        </w:pict>
      </w:r>
      <w:r>
        <w:rPr>
          <w:rFonts w:ascii="Arial" w:hAnsi="Arial" w:cs="Arial"/>
          <w:noProof/>
          <w:sz w:val="24"/>
          <w:szCs w:val="24"/>
          <w:lang w:val="en-US"/>
        </w:rPr>
        <w:pict>
          <v:shape id="_x0000_s1064" type="#_x0000_t202" style="position:absolute;left:0;text-align:left;margin-left:109.2pt;margin-top:93.15pt;width:15pt;height:16.8pt;z-index:251701248" filled="f" stroked="f">
            <v:textbox>
              <w:txbxContent>
                <w:p w:rsidR="00A0580E" w:rsidRPr="00A0580E" w:rsidRDefault="00A0580E">
                  <w:pPr>
                    <w:rPr>
                      <w:rFonts w:ascii="Arial" w:hAnsi="Arial" w:cs="Arial"/>
                      <w:sz w:val="18"/>
                    </w:rPr>
                  </w:pPr>
                  <w:r>
                    <w:rPr>
                      <w:rFonts w:ascii="Arial" w:hAnsi="Arial" w:cs="Arial"/>
                      <w:sz w:val="18"/>
                    </w:rPr>
                    <w:t>3</w:t>
                  </w:r>
                </w:p>
              </w:txbxContent>
            </v:textbox>
          </v:shape>
        </w:pict>
      </w:r>
    </w:p>
    <w:p w:rsidR="00A97E95" w:rsidRPr="00BF03BF" w:rsidRDefault="00B21127" w:rsidP="00A97E95">
      <w:pPr>
        <w:spacing w:after="0" w:line="240" w:lineRule="auto"/>
        <w:ind w:left="426"/>
        <w:jc w:val="center"/>
        <w:rPr>
          <w:rFonts w:ascii="Arial" w:hAnsi="Arial" w:cs="Arial"/>
          <w:sz w:val="20"/>
          <w:szCs w:val="24"/>
          <w:lang w:val="en-US"/>
        </w:rPr>
      </w:pPr>
      <w:r>
        <w:rPr>
          <w:rFonts w:ascii="Arial" w:hAnsi="Arial" w:cs="Arial"/>
          <w:sz w:val="24"/>
          <w:szCs w:val="24"/>
        </w:rPr>
        <w:tab/>
      </w:r>
      <w:r w:rsidR="00A91E12" w:rsidRPr="00BF03BF">
        <w:rPr>
          <w:rFonts w:ascii="Arial" w:hAnsi="Arial" w:cs="Arial"/>
          <w:sz w:val="20"/>
          <w:szCs w:val="24"/>
        </w:rPr>
        <w:t>Gambar 4.1 Diagram Histogram Data Hasil Penelitian Hasil Belajar</w:t>
      </w:r>
    </w:p>
    <w:p w:rsidR="00A91E12" w:rsidRDefault="00A91E12" w:rsidP="00A97E95">
      <w:pPr>
        <w:spacing w:after="0" w:line="240" w:lineRule="auto"/>
        <w:ind w:left="426"/>
        <w:jc w:val="center"/>
        <w:rPr>
          <w:rFonts w:ascii="Arial" w:hAnsi="Arial" w:cs="Arial"/>
          <w:sz w:val="24"/>
          <w:szCs w:val="24"/>
        </w:rPr>
      </w:pPr>
      <w:r>
        <w:rPr>
          <w:rFonts w:ascii="Arial" w:hAnsi="Arial" w:cs="Arial"/>
          <w:sz w:val="24"/>
          <w:szCs w:val="24"/>
        </w:rPr>
        <w:t xml:space="preserve"> </w:t>
      </w:r>
    </w:p>
    <w:p w:rsidR="00A91E12" w:rsidRDefault="00A97E95" w:rsidP="00A97E95">
      <w:pPr>
        <w:spacing w:after="0" w:line="480" w:lineRule="auto"/>
        <w:ind w:left="426" w:firstLine="567"/>
        <w:jc w:val="both"/>
        <w:rPr>
          <w:rFonts w:ascii="Arial" w:hAnsi="Arial" w:cs="Arial"/>
          <w:sz w:val="24"/>
          <w:szCs w:val="24"/>
        </w:rPr>
      </w:pPr>
      <w:r>
        <w:rPr>
          <w:rFonts w:ascii="Arial" w:hAnsi="Arial" w:cs="Arial"/>
          <w:sz w:val="24"/>
          <w:szCs w:val="24"/>
          <w:lang w:val="en-US"/>
        </w:rPr>
        <w:t>Berdasarkan data pada h</w:t>
      </w:r>
      <w:r w:rsidR="00A91E12">
        <w:rPr>
          <w:rFonts w:ascii="Arial" w:hAnsi="Arial" w:cs="Arial"/>
          <w:sz w:val="24"/>
          <w:szCs w:val="24"/>
        </w:rPr>
        <w:t>isto</w:t>
      </w:r>
      <w:r>
        <w:rPr>
          <w:rFonts w:ascii="Arial" w:hAnsi="Arial" w:cs="Arial"/>
          <w:sz w:val="24"/>
          <w:szCs w:val="24"/>
        </w:rPr>
        <w:t>gram di atas,</w:t>
      </w:r>
      <w:r>
        <w:rPr>
          <w:rFonts w:ascii="Arial" w:hAnsi="Arial" w:cs="Arial"/>
          <w:sz w:val="24"/>
          <w:szCs w:val="24"/>
          <w:lang w:val="en-US"/>
        </w:rPr>
        <w:t xml:space="preserve"> </w:t>
      </w:r>
      <w:r w:rsidR="00A91E12">
        <w:rPr>
          <w:rFonts w:ascii="Arial" w:hAnsi="Arial" w:cs="Arial"/>
          <w:sz w:val="24"/>
          <w:szCs w:val="24"/>
        </w:rPr>
        <w:t>frekuensi terting</w:t>
      </w:r>
      <w:r>
        <w:rPr>
          <w:rFonts w:ascii="Arial" w:hAnsi="Arial" w:cs="Arial"/>
          <w:sz w:val="24"/>
          <w:szCs w:val="24"/>
        </w:rPr>
        <w:t xml:space="preserve">gi berada pada kelas interval </w:t>
      </w:r>
      <w:r w:rsidR="008B72EE">
        <w:rPr>
          <w:rFonts w:ascii="Arial" w:hAnsi="Arial" w:cs="Arial"/>
          <w:sz w:val="24"/>
          <w:szCs w:val="24"/>
          <w:lang w:val="en-US"/>
        </w:rPr>
        <w:t>61-68</w:t>
      </w:r>
      <w:r w:rsidR="00A91E12">
        <w:rPr>
          <w:rFonts w:ascii="Arial" w:hAnsi="Arial" w:cs="Arial"/>
          <w:sz w:val="24"/>
          <w:szCs w:val="24"/>
        </w:rPr>
        <w:t>, sedangkan frekuensi terend</w:t>
      </w:r>
      <w:r>
        <w:rPr>
          <w:rFonts w:ascii="Arial" w:hAnsi="Arial" w:cs="Arial"/>
          <w:sz w:val="24"/>
          <w:szCs w:val="24"/>
        </w:rPr>
        <w:t xml:space="preserve">ah berada pada kelas interval </w:t>
      </w:r>
      <w:r>
        <w:rPr>
          <w:rFonts w:ascii="Arial" w:hAnsi="Arial" w:cs="Arial"/>
          <w:sz w:val="24"/>
          <w:szCs w:val="24"/>
          <w:lang w:val="en-US"/>
        </w:rPr>
        <w:t>29</w:t>
      </w:r>
      <w:r w:rsidR="00121910">
        <w:rPr>
          <w:rFonts w:ascii="Arial" w:hAnsi="Arial" w:cs="Arial"/>
          <w:sz w:val="24"/>
          <w:szCs w:val="24"/>
          <w:lang w:val="en-US"/>
        </w:rPr>
        <w:t>-</w:t>
      </w:r>
      <w:r>
        <w:rPr>
          <w:rFonts w:ascii="Arial" w:hAnsi="Arial" w:cs="Arial"/>
          <w:sz w:val="24"/>
          <w:szCs w:val="24"/>
          <w:lang w:val="en-US"/>
        </w:rPr>
        <w:t>3</w:t>
      </w:r>
      <w:r w:rsidR="00A91E12">
        <w:rPr>
          <w:rFonts w:ascii="Arial" w:hAnsi="Arial" w:cs="Arial"/>
          <w:sz w:val="24"/>
          <w:szCs w:val="24"/>
        </w:rPr>
        <w:t xml:space="preserve">6. </w:t>
      </w:r>
    </w:p>
    <w:p w:rsidR="00A91E12" w:rsidRPr="00BF03BF" w:rsidRDefault="00A91E12" w:rsidP="004572E4">
      <w:pPr>
        <w:pStyle w:val="ListParagraph"/>
        <w:numPr>
          <w:ilvl w:val="0"/>
          <w:numId w:val="11"/>
        </w:numPr>
        <w:spacing w:after="0" w:line="480" w:lineRule="auto"/>
        <w:ind w:left="426"/>
        <w:jc w:val="both"/>
        <w:rPr>
          <w:rFonts w:ascii="Arial" w:hAnsi="Arial" w:cs="Arial"/>
          <w:sz w:val="24"/>
          <w:szCs w:val="24"/>
        </w:rPr>
      </w:pPr>
      <w:r w:rsidRPr="00BF03BF">
        <w:rPr>
          <w:rFonts w:ascii="Arial" w:hAnsi="Arial" w:cs="Arial"/>
          <w:sz w:val="24"/>
          <w:szCs w:val="24"/>
        </w:rPr>
        <w:t xml:space="preserve">Deskripsi Data Variabel </w:t>
      </w:r>
      <w:r w:rsidR="006D4E54">
        <w:rPr>
          <w:rFonts w:ascii="Arial" w:hAnsi="Arial" w:cs="Arial"/>
          <w:sz w:val="24"/>
          <w:szCs w:val="24"/>
          <w:lang w:val="en-US"/>
        </w:rPr>
        <w:t>Kebiasaan Belajar</w:t>
      </w:r>
      <w:r w:rsidR="00A97E95" w:rsidRPr="00BF03BF">
        <w:rPr>
          <w:rFonts w:ascii="Arial" w:hAnsi="Arial" w:cs="Arial"/>
          <w:sz w:val="24"/>
          <w:szCs w:val="24"/>
          <w:lang w:val="en-US"/>
        </w:rPr>
        <w:t xml:space="preserve"> </w:t>
      </w:r>
      <w:r w:rsidRPr="00BF03BF">
        <w:rPr>
          <w:rFonts w:ascii="Arial" w:hAnsi="Arial" w:cs="Arial"/>
          <w:sz w:val="24"/>
          <w:szCs w:val="24"/>
        </w:rPr>
        <w:t>(X)</w:t>
      </w:r>
    </w:p>
    <w:p w:rsidR="00820B65" w:rsidRPr="00AA11E9" w:rsidRDefault="00A91E12" w:rsidP="00902276">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rPr>
        <w:t xml:space="preserve">Berdasarkan perhitungan angket variabel </w:t>
      </w:r>
      <w:r w:rsidR="006D4E54">
        <w:rPr>
          <w:rFonts w:ascii="Arial" w:hAnsi="Arial" w:cs="Arial"/>
          <w:sz w:val="24"/>
          <w:szCs w:val="24"/>
        </w:rPr>
        <w:t>kebiasaan belajar yang terdiri dari 43</w:t>
      </w:r>
      <w:r w:rsidR="00820B65">
        <w:rPr>
          <w:rFonts w:ascii="Arial" w:hAnsi="Arial" w:cs="Arial"/>
          <w:sz w:val="24"/>
          <w:szCs w:val="24"/>
        </w:rPr>
        <w:t xml:space="preserve"> butir pernyataan dengan </w:t>
      </w:r>
      <w:r w:rsidR="006D4E54">
        <w:rPr>
          <w:rFonts w:ascii="Arial" w:hAnsi="Arial" w:cs="Arial"/>
          <w:sz w:val="24"/>
          <w:szCs w:val="24"/>
          <w:lang w:val="en-US"/>
        </w:rPr>
        <w:t>49</w:t>
      </w:r>
      <w:r>
        <w:rPr>
          <w:rFonts w:ascii="Arial" w:hAnsi="Arial" w:cs="Arial"/>
          <w:sz w:val="24"/>
          <w:szCs w:val="24"/>
        </w:rPr>
        <w:t xml:space="preserve"> responden, maka didapat hasil sebagai berikut: </w:t>
      </w:r>
      <w:r w:rsidR="00820B65">
        <w:rPr>
          <w:rFonts w:ascii="Arial" w:hAnsi="Arial" w:cs="Arial"/>
          <w:sz w:val="24"/>
          <w:szCs w:val="24"/>
        </w:rPr>
        <w:t>skor tertinggi sebesar 1</w:t>
      </w:r>
      <w:r w:rsidR="006A0AAA">
        <w:rPr>
          <w:rFonts w:ascii="Arial" w:hAnsi="Arial" w:cs="Arial"/>
          <w:sz w:val="24"/>
          <w:szCs w:val="24"/>
          <w:lang w:val="en-US"/>
        </w:rPr>
        <w:t>86</w:t>
      </w:r>
      <w:r w:rsidR="00820B65">
        <w:rPr>
          <w:rFonts w:ascii="Arial" w:hAnsi="Arial" w:cs="Arial"/>
          <w:sz w:val="24"/>
          <w:szCs w:val="24"/>
        </w:rPr>
        <w:t xml:space="preserve">, skor terendah sebesar </w:t>
      </w:r>
      <w:r w:rsidR="006A0AAA">
        <w:rPr>
          <w:rFonts w:ascii="Arial" w:hAnsi="Arial" w:cs="Arial"/>
          <w:sz w:val="24"/>
          <w:szCs w:val="24"/>
          <w:lang w:val="en-US"/>
        </w:rPr>
        <w:t>90, rentang skor berjumlah 90</w:t>
      </w:r>
      <w:r w:rsidR="00820B65">
        <w:rPr>
          <w:rFonts w:ascii="Arial" w:hAnsi="Arial" w:cs="Arial"/>
          <w:sz w:val="24"/>
          <w:szCs w:val="24"/>
        </w:rPr>
        <w:t xml:space="preserve">, jumlah skor keseluruhan (total skor) </w:t>
      </w:r>
      <w:r w:rsidR="006A0AAA">
        <w:rPr>
          <w:rFonts w:ascii="Arial" w:hAnsi="Arial" w:cs="Arial"/>
          <w:sz w:val="24"/>
          <w:szCs w:val="24"/>
          <w:lang w:val="en-US"/>
        </w:rPr>
        <w:t>7070</w:t>
      </w:r>
      <w:r w:rsidR="00820B65">
        <w:rPr>
          <w:rFonts w:ascii="Arial" w:hAnsi="Arial" w:cs="Arial"/>
          <w:sz w:val="24"/>
          <w:szCs w:val="24"/>
          <w:lang w:val="en-US"/>
        </w:rPr>
        <w:t>, b</w:t>
      </w:r>
      <w:r w:rsidR="00820B65">
        <w:rPr>
          <w:rFonts w:ascii="Arial" w:hAnsi="Arial" w:cs="Arial"/>
          <w:sz w:val="24"/>
          <w:szCs w:val="24"/>
        </w:rPr>
        <w:t xml:space="preserve">anyak kelas </w:t>
      </w:r>
      <w:r w:rsidR="00820B65">
        <w:rPr>
          <w:rFonts w:ascii="Arial" w:hAnsi="Arial" w:cs="Arial"/>
          <w:sz w:val="24"/>
          <w:szCs w:val="24"/>
          <w:lang w:val="en-US"/>
        </w:rPr>
        <w:t xml:space="preserve">sebesar </w:t>
      </w:r>
      <w:r w:rsidR="00820B65">
        <w:rPr>
          <w:rFonts w:ascii="Arial" w:hAnsi="Arial" w:cs="Arial"/>
          <w:sz w:val="24"/>
          <w:szCs w:val="24"/>
        </w:rPr>
        <w:t>7, jarak</w:t>
      </w:r>
      <w:r w:rsidR="00820B65">
        <w:rPr>
          <w:rFonts w:ascii="Arial" w:hAnsi="Arial" w:cs="Arial"/>
          <w:sz w:val="24"/>
          <w:szCs w:val="24"/>
          <w:lang w:val="en-US"/>
        </w:rPr>
        <w:t xml:space="preserve"> antar</w:t>
      </w:r>
      <w:r w:rsidR="00820B65">
        <w:rPr>
          <w:rFonts w:ascii="Arial" w:hAnsi="Arial" w:cs="Arial"/>
          <w:sz w:val="24"/>
          <w:szCs w:val="24"/>
        </w:rPr>
        <w:t xml:space="preserve"> kelas </w:t>
      </w:r>
      <w:r w:rsidR="00820B65">
        <w:rPr>
          <w:rFonts w:ascii="Arial" w:hAnsi="Arial" w:cs="Arial"/>
          <w:sz w:val="24"/>
          <w:szCs w:val="24"/>
          <w:lang w:val="en-US"/>
        </w:rPr>
        <w:t>sebesar</w:t>
      </w:r>
      <w:r w:rsidR="00820B65">
        <w:rPr>
          <w:rFonts w:ascii="Arial" w:hAnsi="Arial" w:cs="Arial"/>
          <w:sz w:val="24"/>
          <w:szCs w:val="24"/>
        </w:rPr>
        <w:t xml:space="preserve"> </w:t>
      </w:r>
      <w:r w:rsidR="00820B65">
        <w:rPr>
          <w:rFonts w:ascii="Arial" w:hAnsi="Arial" w:cs="Arial"/>
          <w:sz w:val="24"/>
          <w:szCs w:val="24"/>
          <w:lang w:val="en-US"/>
        </w:rPr>
        <w:t>13,</w:t>
      </w:r>
      <w:r w:rsidR="00820B65">
        <w:rPr>
          <w:rFonts w:ascii="Arial" w:hAnsi="Arial" w:cs="Arial"/>
          <w:sz w:val="24"/>
          <w:szCs w:val="24"/>
        </w:rPr>
        <w:t xml:space="preserve"> nilai rata-rata skor </w:t>
      </w:r>
      <w:r w:rsidR="006A0AAA">
        <w:rPr>
          <w:rFonts w:ascii="Arial" w:hAnsi="Arial" w:cs="Arial"/>
          <w:sz w:val="24"/>
          <w:szCs w:val="24"/>
          <w:lang w:val="en-US"/>
        </w:rPr>
        <w:t>144</w:t>
      </w:r>
      <w:r w:rsidR="00820B65">
        <w:rPr>
          <w:rFonts w:ascii="Arial" w:hAnsi="Arial" w:cs="Arial"/>
          <w:sz w:val="24"/>
          <w:szCs w:val="24"/>
        </w:rPr>
        <w:t xml:space="preserve">, nilai tengah sebesar </w:t>
      </w:r>
      <w:r w:rsidR="00F617BF">
        <w:rPr>
          <w:rFonts w:ascii="Arial" w:hAnsi="Arial" w:cs="Arial"/>
          <w:sz w:val="24"/>
          <w:szCs w:val="24"/>
          <w:lang w:val="en-US"/>
        </w:rPr>
        <w:t>145</w:t>
      </w:r>
      <w:r w:rsidR="00820B65">
        <w:rPr>
          <w:rFonts w:ascii="Arial" w:hAnsi="Arial" w:cs="Arial"/>
          <w:sz w:val="24"/>
          <w:szCs w:val="24"/>
        </w:rPr>
        <w:t xml:space="preserve">, skor yang paling sering muncul </w:t>
      </w:r>
      <w:r w:rsidR="005E77B2">
        <w:rPr>
          <w:rFonts w:ascii="Arial" w:hAnsi="Arial" w:cs="Arial"/>
          <w:sz w:val="24"/>
          <w:szCs w:val="24"/>
          <w:lang w:val="en-US"/>
        </w:rPr>
        <w:t>145</w:t>
      </w:r>
      <w:r w:rsidR="00820B65">
        <w:rPr>
          <w:rFonts w:ascii="Arial" w:hAnsi="Arial" w:cs="Arial"/>
          <w:sz w:val="24"/>
          <w:szCs w:val="24"/>
          <w:lang w:val="en-US"/>
        </w:rPr>
        <w:t xml:space="preserve"> serta </w:t>
      </w:r>
      <w:r w:rsidR="00820B65">
        <w:rPr>
          <w:rFonts w:ascii="Arial" w:hAnsi="Arial" w:cs="Arial"/>
          <w:sz w:val="24"/>
          <w:szCs w:val="24"/>
        </w:rPr>
        <w:t xml:space="preserve">nilai varians </w:t>
      </w:r>
      <w:r w:rsidR="00820B65">
        <w:rPr>
          <w:rFonts w:ascii="Arial" w:hAnsi="Arial" w:cs="Arial"/>
          <w:sz w:val="24"/>
          <w:szCs w:val="24"/>
          <w:lang w:val="en-US"/>
        </w:rPr>
        <w:t>dan standar deviasi masing-masing sebesar</w:t>
      </w:r>
      <w:r w:rsidR="00820B65">
        <w:rPr>
          <w:rFonts w:ascii="Arial" w:hAnsi="Arial" w:cs="Arial"/>
          <w:sz w:val="24"/>
          <w:szCs w:val="24"/>
        </w:rPr>
        <w:t xml:space="preserve"> </w:t>
      </w:r>
      <w:r w:rsidR="006A0AAA">
        <w:rPr>
          <w:rFonts w:ascii="Arial" w:hAnsi="Arial" w:cs="Arial"/>
          <w:sz w:val="24"/>
          <w:szCs w:val="24"/>
          <w:lang w:val="en-US"/>
        </w:rPr>
        <w:t>499</w:t>
      </w:r>
      <w:r w:rsidR="006A0AAA">
        <w:rPr>
          <w:rFonts w:ascii="Arial" w:hAnsi="Arial" w:cs="Arial"/>
          <w:sz w:val="24"/>
          <w:szCs w:val="24"/>
        </w:rPr>
        <w:t>,38</w:t>
      </w:r>
      <w:r w:rsidR="00B9261E">
        <w:rPr>
          <w:rFonts w:ascii="Arial" w:hAnsi="Arial" w:cs="Arial"/>
          <w:sz w:val="24"/>
          <w:szCs w:val="24"/>
          <w:lang w:val="en-US"/>
        </w:rPr>
        <w:t xml:space="preserve"> dan 22,34</w:t>
      </w:r>
      <w:r w:rsidR="00820B65">
        <w:rPr>
          <w:rFonts w:ascii="Arial" w:hAnsi="Arial" w:cs="Arial"/>
          <w:sz w:val="24"/>
          <w:szCs w:val="24"/>
          <w:lang w:val="en-US"/>
        </w:rPr>
        <w:t>.</w:t>
      </w:r>
    </w:p>
    <w:p w:rsidR="00A91E12" w:rsidRDefault="00A91E12" w:rsidP="00820B65">
      <w:pPr>
        <w:pStyle w:val="ListParagraph"/>
        <w:spacing w:after="0" w:line="480" w:lineRule="auto"/>
        <w:ind w:left="426" w:firstLine="567"/>
        <w:jc w:val="both"/>
        <w:rPr>
          <w:rFonts w:ascii="Arial" w:hAnsi="Arial" w:cs="Arial"/>
          <w:sz w:val="24"/>
          <w:szCs w:val="24"/>
        </w:rPr>
      </w:pPr>
      <w:r>
        <w:rPr>
          <w:rFonts w:ascii="Arial" w:hAnsi="Arial" w:cs="Arial"/>
          <w:sz w:val="24"/>
          <w:szCs w:val="24"/>
        </w:rPr>
        <w:t>Dari data tersebut maka dip</w:t>
      </w:r>
      <w:r w:rsidR="006A0AAA">
        <w:rPr>
          <w:rFonts w:ascii="Arial" w:hAnsi="Arial" w:cs="Arial"/>
          <w:sz w:val="24"/>
          <w:szCs w:val="24"/>
        </w:rPr>
        <w:t>eroleh interval nilai sebanyak 7 kelas dengan jarak kelas 13</w:t>
      </w:r>
      <w:r>
        <w:rPr>
          <w:rFonts w:ascii="Arial" w:hAnsi="Arial" w:cs="Arial"/>
          <w:sz w:val="24"/>
          <w:szCs w:val="24"/>
        </w:rPr>
        <w:t xml:space="preserve">. Interval nilai dimulai dari skor terendah hingga </w:t>
      </w:r>
      <w:r>
        <w:rPr>
          <w:rFonts w:ascii="Arial" w:hAnsi="Arial" w:cs="Arial"/>
          <w:sz w:val="24"/>
          <w:szCs w:val="24"/>
        </w:rPr>
        <w:lastRenderedPageBreak/>
        <w:t xml:space="preserve">tertinggi, antara lain: kelas pertama nilainya dimulai dari </w:t>
      </w:r>
      <w:r w:rsidR="006A0AAA">
        <w:rPr>
          <w:rFonts w:ascii="Arial" w:hAnsi="Arial" w:cs="Arial"/>
          <w:sz w:val="24"/>
          <w:szCs w:val="24"/>
        </w:rPr>
        <w:t>96-108</w:t>
      </w:r>
      <w:r>
        <w:rPr>
          <w:rFonts w:ascii="Arial" w:hAnsi="Arial" w:cs="Arial"/>
          <w:sz w:val="24"/>
          <w:szCs w:val="24"/>
        </w:rPr>
        <w:t xml:space="preserve">, </w:t>
      </w:r>
      <w:r w:rsidR="006A0AAA">
        <w:rPr>
          <w:rFonts w:ascii="Arial" w:hAnsi="Arial" w:cs="Arial"/>
          <w:sz w:val="24"/>
          <w:szCs w:val="24"/>
        </w:rPr>
        <w:t>kelas kedua dimulai dari 109-121</w:t>
      </w:r>
      <w:r>
        <w:rPr>
          <w:rFonts w:ascii="Arial" w:hAnsi="Arial" w:cs="Arial"/>
          <w:sz w:val="24"/>
          <w:szCs w:val="24"/>
        </w:rPr>
        <w:t>, k</w:t>
      </w:r>
      <w:r w:rsidR="006A0AAA">
        <w:rPr>
          <w:rFonts w:ascii="Arial" w:hAnsi="Arial" w:cs="Arial"/>
          <w:sz w:val="24"/>
          <w:szCs w:val="24"/>
        </w:rPr>
        <w:t>elas ketiga dimulai dari 122-134, kelas keempat dimulai dari 135-147</w:t>
      </w:r>
      <w:r>
        <w:rPr>
          <w:rFonts w:ascii="Arial" w:hAnsi="Arial" w:cs="Arial"/>
          <w:sz w:val="24"/>
          <w:szCs w:val="24"/>
        </w:rPr>
        <w:t>, k</w:t>
      </w:r>
      <w:r w:rsidR="006A0AAA">
        <w:rPr>
          <w:rFonts w:ascii="Arial" w:hAnsi="Arial" w:cs="Arial"/>
          <w:sz w:val="24"/>
          <w:szCs w:val="24"/>
        </w:rPr>
        <w:t>elas kelima dimulai dari 148-160, kelas keenam dimulai dari 161-173</w:t>
      </w:r>
      <w:r>
        <w:rPr>
          <w:rFonts w:ascii="Arial" w:hAnsi="Arial" w:cs="Arial"/>
          <w:sz w:val="24"/>
          <w:szCs w:val="24"/>
        </w:rPr>
        <w:t>, dan ke</w:t>
      </w:r>
      <w:r w:rsidR="006A0AAA">
        <w:rPr>
          <w:rFonts w:ascii="Arial" w:hAnsi="Arial" w:cs="Arial"/>
          <w:sz w:val="24"/>
          <w:szCs w:val="24"/>
        </w:rPr>
        <w:t>las ketujuh dimulai dari 174-186</w:t>
      </w:r>
      <w:r>
        <w:rPr>
          <w:rFonts w:ascii="Arial" w:hAnsi="Arial" w:cs="Arial"/>
          <w:sz w:val="24"/>
          <w:szCs w:val="24"/>
        </w:rPr>
        <w:t>.</w:t>
      </w:r>
    </w:p>
    <w:p w:rsidR="00121910" w:rsidRPr="0009365E" w:rsidRDefault="00A91E12" w:rsidP="0009365E">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rPr>
        <w:t>Gambaran data di</w:t>
      </w:r>
      <w:r w:rsidR="00121910">
        <w:rPr>
          <w:rFonts w:ascii="Arial" w:hAnsi="Arial" w:cs="Arial"/>
          <w:sz w:val="24"/>
          <w:szCs w:val="24"/>
          <w:lang w:val="en-US"/>
        </w:rPr>
        <w:t xml:space="preserve"> </w:t>
      </w:r>
      <w:r>
        <w:rPr>
          <w:rFonts w:ascii="Arial" w:hAnsi="Arial" w:cs="Arial"/>
          <w:sz w:val="24"/>
          <w:szCs w:val="24"/>
        </w:rPr>
        <w:t>atas dituangkan ke dalam</w:t>
      </w:r>
      <w:r w:rsidR="00121910">
        <w:rPr>
          <w:rFonts w:ascii="Arial" w:hAnsi="Arial" w:cs="Arial"/>
          <w:sz w:val="24"/>
          <w:szCs w:val="24"/>
          <w:lang w:val="en-US"/>
        </w:rPr>
        <w:t xml:space="preserve"> bentuk</w:t>
      </w:r>
      <w:r w:rsidR="00121910">
        <w:rPr>
          <w:rFonts w:ascii="Arial" w:hAnsi="Arial" w:cs="Arial"/>
          <w:sz w:val="24"/>
          <w:szCs w:val="24"/>
        </w:rPr>
        <w:t xml:space="preserve"> tabel distribusi</w:t>
      </w:r>
      <w:r w:rsidR="00121910">
        <w:rPr>
          <w:rFonts w:ascii="Arial" w:hAnsi="Arial" w:cs="Arial"/>
          <w:sz w:val="24"/>
          <w:szCs w:val="24"/>
          <w:lang w:val="en-US"/>
        </w:rPr>
        <w:t xml:space="preserve"> </w:t>
      </w:r>
      <w:r w:rsidR="00121910">
        <w:rPr>
          <w:rFonts w:ascii="Arial" w:hAnsi="Arial" w:cs="Arial"/>
          <w:sz w:val="24"/>
          <w:szCs w:val="24"/>
        </w:rPr>
        <w:t>frekuensi</w:t>
      </w:r>
      <w:r w:rsidR="00121910">
        <w:rPr>
          <w:rFonts w:ascii="Arial" w:hAnsi="Arial" w:cs="Arial"/>
          <w:sz w:val="24"/>
          <w:szCs w:val="24"/>
          <w:lang w:val="en-US"/>
        </w:rPr>
        <w:t xml:space="preserve"> sebagai berikut:</w:t>
      </w:r>
    </w:p>
    <w:p w:rsidR="00B21127" w:rsidRPr="000323CC" w:rsidRDefault="00A91E12" w:rsidP="000323CC">
      <w:pPr>
        <w:pStyle w:val="ListParagraph"/>
        <w:tabs>
          <w:tab w:val="left" w:pos="851"/>
        </w:tabs>
        <w:spacing w:after="0" w:line="240" w:lineRule="auto"/>
        <w:ind w:left="426"/>
        <w:jc w:val="center"/>
        <w:rPr>
          <w:rFonts w:ascii="Arial" w:hAnsi="Arial" w:cs="Arial"/>
          <w:sz w:val="20"/>
          <w:szCs w:val="20"/>
          <w:lang w:val="en-US"/>
        </w:rPr>
      </w:pPr>
      <w:r w:rsidRPr="000323CC">
        <w:rPr>
          <w:rFonts w:ascii="Arial" w:hAnsi="Arial" w:cs="Arial"/>
          <w:sz w:val="20"/>
          <w:szCs w:val="20"/>
        </w:rPr>
        <w:t>Tabel 4.3 Dist</w:t>
      </w:r>
      <w:r w:rsidR="00820B65" w:rsidRPr="000323CC">
        <w:rPr>
          <w:rFonts w:ascii="Arial" w:hAnsi="Arial" w:cs="Arial"/>
          <w:sz w:val="20"/>
          <w:szCs w:val="20"/>
        </w:rPr>
        <w:t>ribusi Frekuensi Data</w:t>
      </w:r>
      <w:r w:rsidR="00820B65" w:rsidRPr="000323CC">
        <w:rPr>
          <w:rFonts w:ascii="Arial" w:hAnsi="Arial" w:cs="Arial"/>
          <w:sz w:val="20"/>
          <w:szCs w:val="20"/>
          <w:lang w:val="en-US"/>
        </w:rPr>
        <w:t xml:space="preserve"> </w:t>
      </w:r>
      <w:r w:rsidR="00564583">
        <w:rPr>
          <w:rFonts w:ascii="Arial" w:hAnsi="Arial" w:cs="Arial"/>
          <w:sz w:val="20"/>
          <w:szCs w:val="20"/>
          <w:lang w:val="en-US"/>
        </w:rPr>
        <w:t>Kebiasaan B</w:t>
      </w:r>
      <w:r w:rsidR="006D4E54">
        <w:rPr>
          <w:rFonts w:ascii="Arial" w:hAnsi="Arial" w:cs="Arial"/>
          <w:sz w:val="20"/>
          <w:szCs w:val="20"/>
          <w:lang w:val="en-US"/>
        </w:rPr>
        <w:t>elajar</w:t>
      </w:r>
      <w:r w:rsidR="00820B65" w:rsidRPr="000323CC">
        <w:rPr>
          <w:rFonts w:ascii="Arial" w:hAnsi="Arial" w:cs="Arial"/>
          <w:sz w:val="20"/>
          <w:szCs w:val="20"/>
          <w:lang w:val="en-US"/>
        </w:rPr>
        <w:t xml:space="preserve"> </w:t>
      </w:r>
      <w:r w:rsidRPr="000323CC">
        <w:rPr>
          <w:rFonts w:ascii="Arial" w:hAnsi="Arial" w:cs="Arial"/>
          <w:sz w:val="20"/>
          <w:szCs w:val="20"/>
        </w:rPr>
        <w:t>(X)</w:t>
      </w:r>
    </w:p>
    <w:tbl>
      <w:tblPr>
        <w:tblStyle w:val="TableGrid"/>
        <w:tblW w:w="7728" w:type="dxa"/>
        <w:jc w:val="center"/>
        <w:tblLayout w:type="fixed"/>
        <w:tblLook w:val="04A0" w:firstRow="1" w:lastRow="0" w:firstColumn="1" w:lastColumn="0" w:noHBand="0" w:noVBand="1"/>
      </w:tblPr>
      <w:tblGrid>
        <w:gridCol w:w="1054"/>
        <w:gridCol w:w="1677"/>
        <w:gridCol w:w="1560"/>
        <w:gridCol w:w="1559"/>
        <w:gridCol w:w="850"/>
        <w:gridCol w:w="1028"/>
      </w:tblGrid>
      <w:tr w:rsidR="00192176" w:rsidRPr="000323CC" w:rsidTr="0009365E">
        <w:trPr>
          <w:trHeight w:val="398"/>
          <w:jc w:val="center"/>
        </w:trPr>
        <w:tc>
          <w:tcPr>
            <w:tcW w:w="1054" w:type="dxa"/>
            <w:tcBorders>
              <w:top w:val="single" w:sz="4" w:space="0" w:color="auto"/>
              <w:left w:val="single" w:sz="4" w:space="0" w:color="auto"/>
              <w:bottom w:val="single" w:sz="4" w:space="0" w:color="auto"/>
              <w:right w:val="single" w:sz="4" w:space="0" w:color="auto"/>
            </w:tcBorders>
            <w:vAlign w:val="center"/>
          </w:tcPr>
          <w:p w:rsidR="00192176" w:rsidRPr="000323CC" w:rsidRDefault="00192176" w:rsidP="00192176">
            <w:pPr>
              <w:pStyle w:val="ListParagraph"/>
              <w:ind w:left="0"/>
              <w:jc w:val="center"/>
              <w:rPr>
                <w:rFonts w:ascii="Arial" w:hAnsi="Arial" w:cs="Arial"/>
                <w:b/>
                <w:sz w:val="20"/>
                <w:szCs w:val="20"/>
              </w:rPr>
            </w:pPr>
            <w:r w:rsidRPr="000323CC">
              <w:rPr>
                <w:rFonts w:ascii="Arial" w:hAnsi="Arial" w:cs="Arial"/>
                <w:b/>
                <w:sz w:val="20"/>
                <w:szCs w:val="20"/>
              </w:rPr>
              <w:t>No</w:t>
            </w:r>
          </w:p>
        </w:tc>
        <w:tc>
          <w:tcPr>
            <w:tcW w:w="1677" w:type="dxa"/>
            <w:tcBorders>
              <w:top w:val="single" w:sz="4" w:space="0" w:color="auto"/>
              <w:left w:val="single" w:sz="4" w:space="0" w:color="auto"/>
              <w:bottom w:val="single" w:sz="4" w:space="0" w:color="auto"/>
              <w:right w:val="single" w:sz="4" w:space="0" w:color="auto"/>
            </w:tcBorders>
            <w:vAlign w:val="center"/>
            <w:hideMark/>
          </w:tcPr>
          <w:p w:rsidR="00192176" w:rsidRPr="000323CC" w:rsidRDefault="00192176">
            <w:pPr>
              <w:pStyle w:val="ListParagraph"/>
              <w:ind w:left="0"/>
              <w:jc w:val="center"/>
              <w:rPr>
                <w:rFonts w:ascii="Arial" w:hAnsi="Arial" w:cs="Arial"/>
                <w:b/>
                <w:sz w:val="20"/>
                <w:szCs w:val="20"/>
              </w:rPr>
            </w:pPr>
            <w:r w:rsidRPr="000323CC">
              <w:rPr>
                <w:rFonts w:ascii="Arial" w:hAnsi="Arial" w:cs="Arial"/>
                <w:b/>
                <w:sz w:val="20"/>
                <w:szCs w:val="20"/>
              </w:rPr>
              <w:t>Kelas Interval</w:t>
            </w:r>
          </w:p>
        </w:tc>
        <w:tc>
          <w:tcPr>
            <w:tcW w:w="1560" w:type="dxa"/>
            <w:tcBorders>
              <w:top w:val="single" w:sz="4" w:space="0" w:color="auto"/>
              <w:left w:val="single" w:sz="4" w:space="0" w:color="auto"/>
              <w:bottom w:val="single" w:sz="4" w:space="0" w:color="auto"/>
              <w:right w:val="single" w:sz="4" w:space="0" w:color="auto"/>
            </w:tcBorders>
            <w:vAlign w:val="center"/>
          </w:tcPr>
          <w:p w:rsidR="00192176" w:rsidRPr="000323CC" w:rsidRDefault="00192176" w:rsidP="00192176">
            <w:pPr>
              <w:pStyle w:val="ListParagraph"/>
              <w:ind w:left="0"/>
              <w:jc w:val="center"/>
              <w:rPr>
                <w:rFonts w:ascii="Arial" w:hAnsi="Arial" w:cs="Arial"/>
                <w:b/>
                <w:sz w:val="20"/>
                <w:szCs w:val="20"/>
              </w:rPr>
            </w:pPr>
            <w:r w:rsidRPr="000323CC">
              <w:rPr>
                <w:rFonts w:ascii="Arial" w:hAnsi="Arial" w:cs="Arial"/>
                <w:b/>
                <w:sz w:val="20"/>
                <w:szCs w:val="20"/>
              </w:rPr>
              <w:t>Batas Kelas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76" w:rsidRPr="000323CC" w:rsidRDefault="00192176">
            <w:pPr>
              <w:pStyle w:val="ListParagraph"/>
              <w:ind w:left="0"/>
              <w:jc w:val="center"/>
              <w:rPr>
                <w:rFonts w:ascii="Arial" w:hAnsi="Arial" w:cs="Arial"/>
                <w:b/>
                <w:sz w:val="20"/>
                <w:szCs w:val="20"/>
              </w:rPr>
            </w:pPr>
            <w:r w:rsidRPr="000323CC">
              <w:rPr>
                <w:rFonts w:ascii="Arial" w:hAnsi="Arial" w:cs="Arial"/>
                <w:b/>
                <w:sz w:val="20"/>
                <w:szCs w:val="20"/>
              </w:rPr>
              <w:t>Titik Tengah</w:t>
            </w:r>
          </w:p>
        </w:tc>
        <w:tc>
          <w:tcPr>
            <w:tcW w:w="850" w:type="dxa"/>
            <w:tcBorders>
              <w:top w:val="single" w:sz="4" w:space="0" w:color="auto"/>
              <w:left w:val="single" w:sz="4" w:space="0" w:color="auto"/>
              <w:bottom w:val="single" w:sz="4" w:space="0" w:color="auto"/>
              <w:right w:val="single" w:sz="4" w:space="0" w:color="auto"/>
            </w:tcBorders>
            <w:vAlign w:val="center"/>
          </w:tcPr>
          <w:p w:rsidR="00192176" w:rsidRPr="000323CC" w:rsidRDefault="000323CC">
            <w:pPr>
              <w:pStyle w:val="ListParagraph"/>
              <w:ind w:left="0"/>
              <w:jc w:val="center"/>
              <w:rPr>
                <w:rFonts w:ascii="Arial" w:hAnsi="Arial" w:cs="Arial"/>
                <w:b/>
                <w:sz w:val="20"/>
                <w:szCs w:val="20"/>
              </w:rPr>
            </w:pPr>
            <m:oMath>
              <m:r>
                <m:rPr>
                  <m:sty m:val="bi"/>
                </m:rPr>
                <w:rPr>
                  <w:rFonts w:ascii="Cambria Math" w:hAnsi="Cambria Math" w:cs="Arial"/>
                  <w:sz w:val="20"/>
                  <w:szCs w:val="20"/>
                </w:rPr>
                <m:t>f</m:t>
              </m:r>
            </m:oMath>
            <w:r w:rsidR="00192176" w:rsidRPr="000323CC">
              <w:rPr>
                <w:rFonts w:ascii="Arial" w:eastAsiaTheme="minorEastAsia" w:hAnsi="Arial" w:cs="Arial"/>
                <w:b/>
                <w:sz w:val="20"/>
                <w:szCs w:val="20"/>
                <w:vertAlign w:val="subscript"/>
              </w:rPr>
              <w:t>absolut</w:t>
            </w:r>
          </w:p>
        </w:tc>
        <w:tc>
          <w:tcPr>
            <w:tcW w:w="1028" w:type="dxa"/>
            <w:tcBorders>
              <w:top w:val="single" w:sz="4" w:space="0" w:color="auto"/>
              <w:left w:val="single" w:sz="4" w:space="0" w:color="auto"/>
              <w:bottom w:val="single" w:sz="4" w:space="0" w:color="auto"/>
              <w:right w:val="single" w:sz="4" w:space="0" w:color="auto"/>
            </w:tcBorders>
            <w:vAlign w:val="center"/>
            <w:hideMark/>
          </w:tcPr>
          <w:p w:rsidR="00192176" w:rsidRPr="000323CC" w:rsidRDefault="000323CC" w:rsidP="00192176">
            <w:pPr>
              <w:jc w:val="center"/>
              <w:rPr>
                <w:rFonts w:ascii="Arial" w:eastAsiaTheme="minorEastAsia" w:hAnsi="Arial" w:cs="Arial"/>
                <w:b/>
                <w:sz w:val="20"/>
                <w:szCs w:val="20"/>
                <w:lang w:val="en-US"/>
              </w:rPr>
            </w:pPr>
            <m:oMath>
              <m:r>
                <m:rPr>
                  <m:sty m:val="bi"/>
                </m:rPr>
                <w:rPr>
                  <w:rFonts w:ascii="Cambria Math" w:hAnsi="Cambria Math" w:cs="Arial"/>
                  <w:sz w:val="20"/>
                  <w:szCs w:val="20"/>
                </w:rPr>
                <m:t>f</m:t>
              </m:r>
            </m:oMath>
            <w:r w:rsidR="00192176" w:rsidRPr="000323CC">
              <w:rPr>
                <w:rFonts w:ascii="Arial" w:eastAsiaTheme="minorEastAsia" w:hAnsi="Arial" w:cs="Arial"/>
                <w:b/>
                <w:sz w:val="20"/>
                <w:szCs w:val="20"/>
              </w:rPr>
              <w:t>(%)</w:t>
            </w:r>
          </w:p>
        </w:tc>
      </w:tr>
      <w:tr w:rsidR="0009365E" w:rsidRPr="000323CC" w:rsidTr="0009365E">
        <w:trPr>
          <w:trHeight w:val="245"/>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rsidP="0009365E">
            <w:pPr>
              <w:pStyle w:val="ListParagraph"/>
              <w:ind w:left="0"/>
              <w:jc w:val="center"/>
              <w:rPr>
                <w:rFonts w:ascii="Arial" w:hAnsi="Arial" w:cs="Arial"/>
                <w:sz w:val="20"/>
                <w:szCs w:val="20"/>
              </w:rPr>
            </w:pPr>
            <w:r w:rsidRPr="000323CC">
              <w:rPr>
                <w:rFonts w:ascii="Arial" w:hAnsi="Arial" w:cs="Arial"/>
                <w:sz w:val="20"/>
                <w:szCs w:val="20"/>
              </w:rPr>
              <w:t>1</w:t>
            </w:r>
          </w:p>
        </w:tc>
        <w:tc>
          <w:tcPr>
            <w:tcW w:w="1677"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lang w:val="en-US"/>
              </w:rPr>
            </w:pPr>
            <w:r w:rsidRPr="0009365E">
              <w:rPr>
                <w:rFonts w:ascii="Arial" w:hAnsi="Arial" w:cs="Arial"/>
                <w:sz w:val="20"/>
                <w:szCs w:val="24"/>
              </w:rPr>
              <w:t>96-108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lang w:val="en-US"/>
              </w:rPr>
            </w:pPr>
            <w:r>
              <w:rPr>
                <w:rFonts w:ascii="Arial" w:hAnsi="Arial" w:cs="Arial"/>
                <w:sz w:val="20"/>
                <w:szCs w:val="24"/>
              </w:rPr>
              <w:t>95,5</w:t>
            </w:r>
            <w:r w:rsidRPr="0009365E">
              <w:rPr>
                <w:rFonts w:ascii="Arial" w:hAnsi="Arial" w:cs="Arial"/>
                <w:sz w:val="20"/>
                <w:szCs w:val="24"/>
              </w:rPr>
              <w:t>-108</w:t>
            </w:r>
            <w:r>
              <w:rPr>
                <w:rFonts w:ascii="Arial" w:hAnsi="Arial" w:cs="Arial"/>
                <w:sz w:val="20"/>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pStyle w:val="ListParagraph"/>
              <w:ind w:left="0"/>
              <w:jc w:val="center"/>
              <w:rPr>
                <w:rFonts w:ascii="Arial" w:hAnsi="Arial" w:cs="Arial"/>
                <w:sz w:val="20"/>
                <w:szCs w:val="20"/>
              </w:rPr>
            </w:pPr>
            <w:r>
              <w:rPr>
                <w:rFonts w:ascii="Arial" w:hAnsi="Arial" w:cs="Arial"/>
                <w:sz w:val="20"/>
                <w:szCs w:val="20"/>
              </w:rPr>
              <w:t>102</w:t>
            </w:r>
          </w:p>
        </w:tc>
        <w:tc>
          <w:tcPr>
            <w:tcW w:w="850"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spacing w:line="276" w:lineRule="auto"/>
              <w:jc w:val="center"/>
              <w:rPr>
                <w:rFonts w:ascii="Arial" w:hAnsi="Arial" w:cs="Arial"/>
                <w:color w:val="000000"/>
                <w:sz w:val="20"/>
                <w:szCs w:val="20"/>
              </w:rPr>
            </w:pPr>
            <w:r>
              <w:rPr>
                <w:rFonts w:ascii="Arial" w:hAnsi="Arial" w:cs="Arial"/>
                <w:color w:val="000000"/>
                <w:sz w:val="20"/>
                <w:szCs w:val="20"/>
              </w:rPr>
              <w:t>2</w:t>
            </w:r>
          </w:p>
        </w:tc>
        <w:tc>
          <w:tcPr>
            <w:tcW w:w="1028"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spacing w:line="276" w:lineRule="auto"/>
              <w:jc w:val="center"/>
              <w:rPr>
                <w:rFonts w:ascii="Arial" w:hAnsi="Arial" w:cs="Arial"/>
                <w:color w:val="000000"/>
                <w:sz w:val="20"/>
                <w:szCs w:val="20"/>
              </w:rPr>
            </w:pPr>
            <w:r>
              <w:rPr>
                <w:rFonts w:ascii="Arial" w:hAnsi="Arial" w:cs="Arial"/>
                <w:color w:val="000000"/>
                <w:sz w:val="20"/>
                <w:szCs w:val="20"/>
              </w:rPr>
              <w:t>4,08%</w:t>
            </w:r>
          </w:p>
        </w:tc>
      </w:tr>
      <w:tr w:rsidR="0009365E" w:rsidRPr="000323CC" w:rsidTr="0009365E">
        <w:trPr>
          <w:trHeight w:val="232"/>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rsidP="0009365E">
            <w:pPr>
              <w:pStyle w:val="ListParagraph"/>
              <w:ind w:left="0"/>
              <w:jc w:val="center"/>
              <w:rPr>
                <w:rFonts w:ascii="Arial" w:hAnsi="Arial" w:cs="Arial"/>
                <w:sz w:val="20"/>
                <w:szCs w:val="20"/>
              </w:rPr>
            </w:pPr>
            <w:r w:rsidRPr="000323CC">
              <w:rPr>
                <w:rFonts w:ascii="Arial" w:hAnsi="Arial" w:cs="Arial"/>
                <w:sz w:val="20"/>
                <w:szCs w:val="20"/>
              </w:rPr>
              <w:t>2</w:t>
            </w:r>
          </w:p>
        </w:tc>
        <w:tc>
          <w:tcPr>
            <w:tcW w:w="1677"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sidRPr="0009365E">
              <w:rPr>
                <w:rFonts w:ascii="Arial" w:hAnsi="Arial" w:cs="Arial"/>
                <w:sz w:val="20"/>
                <w:szCs w:val="24"/>
              </w:rPr>
              <w:t>109-121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Pr>
                <w:rFonts w:ascii="Arial" w:hAnsi="Arial" w:cs="Arial"/>
                <w:sz w:val="20"/>
                <w:szCs w:val="24"/>
              </w:rPr>
              <w:t>108,5</w:t>
            </w:r>
            <w:r w:rsidRPr="0009365E">
              <w:rPr>
                <w:rFonts w:ascii="Arial" w:hAnsi="Arial" w:cs="Arial"/>
                <w:sz w:val="20"/>
                <w:szCs w:val="24"/>
              </w:rPr>
              <w:t>-121</w:t>
            </w:r>
            <w:r>
              <w:rPr>
                <w:rFonts w:ascii="Arial" w:hAnsi="Arial" w:cs="Arial"/>
                <w:sz w:val="20"/>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pStyle w:val="ListParagraph"/>
              <w:ind w:left="0"/>
              <w:jc w:val="center"/>
              <w:rPr>
                <w:rFonts w:ascii="Arial" w:hAnsi="Arial" w:cs="Arial"/>
                <w:sz w:val="20"/>
                <w:szCs w:val="20"/>
              </w:rPr>
            </w:pPr>
            <w:r>
              <w:rPr>
                <w:rFonts w:ascii="Arial" w:hAnsi="Arial" w:cs="Arial"/>
                <w:sz w:val="20"/>
                <w:szCs w:val="20"/>
              </w:rPr>
              <w:t>115</w:t>
            </w:r>
          </w:p>
        </w:tc>
        <w:tc>
          <w:tcPr>
            <w:tcW w:w="850"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spacing w:line="276" w:lineRule="auto"/>
              <w:jc w:val="center"/>
              <w:rPr>
                <w:rFonts w:ascii="Arial" w:hAnsi="Arial" w:cs="Arial"/>
                <w:color w:val="000000"/>
                <w:sz w:val="20"/>
                <w:szCs w:val="20"/>
              </w:rPr>
            </w:pPr>
            <w:r>
              <w:rPr>
                <w:rFonts w:ascii="Arial" w:hAnsi="Arial" w:cs="Arial"/>
                <w:color w:val="000000"/>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spacing w:line="276" w:lineRule="auto"/>
              <w:jc w:val="center"/>
              <w:rPr>
                <w:rFonts w:ascii="Arial" w:hAnsi="Arial" w:cs="Arial"/>
                <w:color w:val="000000"/>
                <w:sz w:val="20"/>
                <w:szCs w:val="20"/>
              </w:rPr>
            </w:pPr>
            <w:r>
              <w:rPr>
                <w:rFonts w:ascii="Arial" w:hAnsi="Arial" w:cs="Arial"/>
                <w:color w:val="000000"/>
                <w:sz w:val="20"/>
                <w:szCs w:val="20"/>
              </w:rPr>
              <w:t>12,24%</w:t>
            </w:r>
          </w:p>
        </w:tc>
      </w:tr>
      <w:tr w:rsidR="0009365E" w:rsidRPr="000323CC" w:rsidTr="0009365E">
        <w:trPr>
          <w:trHeight w:val="232"/>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rsidP="0009365E">
            <w:pPr>
              <w:pStyle w:val="ListParagraph"/>
              <w:ind w:left="0"/>
              <w:jc w:val="center"/>
              <w:rPr>
                <w:rFonts w:ascii="Arial" w:hAnsi="Arial" w:cs="Arial"/>
                <w:sz w:val="20"/>
                <w:szCs w:val="20"/>
              </w:rPr>
            </w:pPr>
            <w:r w:rsidRPr="000323CC">
              <w:rPr>
                <w:rFonts w:ascii="Arial" w:hAnsi="Arial" w:cs="Arial"/>
                <w:sz w:val="20"/>
                <w:szCs w:val="20"/>
              </w:rPr>
              <w:t>3</w:t>
            </w:r>
          </w:p>
        </w:tc>
        <w:tc>
          <w:tcPr>
            <w:tcW w:w="1677"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sidRPr="0009365E">
              <w:rPr>
                <w:rFonts w:ascii="Arial" w:hAnsi="Arial" w:cs="Arial"/>
                <w:sz w:val="20"/>
                <w:szCs w:val="24"/>
              </w:rPr>
              <w:t>122-134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sidRPr="0009365E">
              <w:rPr>
                <w:rFonts w:ascii="Arial" w:hAnsi="Arial" w:cs="Arial"/>
                <w:sz w:val="20"/>
                <w:szCs w:val="24"/>
              </w:rPr>
              <w:t>1</w:t>
            </w:r>
            <w:r>
              <w:rPr>
                <w:rFonts w:ascii="Arial" w:hAnsi="Arial" w:cs="Arial"/>
                <w:sz w:val="20"/>
                <w:szCs w:val="24"/>
              </w:rPr>
              <w:t>21,5</w:t>
            </w:r>
            <w:r w:rsidRPr="0009365E">
              <w:rPr>
                <w:rFonts w:ascii="Arial" w:hAnsi="Arial" w:cs="Arial"/>
                <w:sz w:val="20"/>
                <w:szCs w:val="24"/>
              </w:rPr>
              <w:t>-134</w:t>
            </w:r>
            <w:r>
              <w:rPr>
                <w:rFonts w:ascii="Arial" w:hAnsi="Arial" w:cs="Arial"/>
                <w:sz w:val="20"/>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pStyle w:val="ListParagraph"/>
              <w:ind w:left="0"/>
              <w:jc w:val="center"/>
              <w:rPr>
                <w:rFonts w:ascii="Arial" w:hAnsi="Arial" w:cs="Arial"/>
                <w:sz w:val="20"/>
                <w:szCs w:val="20"/>
              </w:rPr>
            </w:pPr>
            <w:r>
              <w:rPr>
                <w:rFonts w:ascii="Arial" w:hAnsi="Arial" w:cs="Arial"/>
                <w:sz w:val="20"/>
                <w:szCs w:val="20"/>
              </w:rPr>
              <w:t>128</w:t>
            </w:r>
          </w:p>
        </w:tc>
        <w:tc>
          <w:tcPr>
            <w:tcW w:w="850"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spacing w:line="276" w:lineRule="auto"/>
              <w:jc w:val="center"/>
              <w:rPr>
                <w:rFonts w:ascii="Arial" w:hAnsi="Arial" w:cs="Arial"/>
                <w:color w:val="000000"/>
                <w:sz w:val="20"/>
                <w:szCs w:val="20"/>
              </w:rPr>
            </w:pPr>
            <w:r>
              <w:rPr>
                <w:rFonts w:ascii="Arial" w:hAnsi="Arial" w:cs="Arial"/>
                <w:color w:val="000000"/>
                <w:sz w:val="20"/>
                <w:szCs w:val="20"/>
              </w:rPr>
              <w:t>10</w:t>
            </w:r>
          </w:p>
        </w:tc>
        <w:tc>
          <w:tcPr>
            <w:tcW w:w="1028" w:type="dxa"/>
            <w:tcBorders>
              <w:top w:val="single" w:sz="4" w:space="0" w:color="auto"/>
              <w:left w:val="single" w:sz="4" w:space="0" w:color="auto"/>
              <w:bottom w:val="single" w:sz="4" w:space="0" w:color="auto"/>
              <w:right w:val="single" w:sz="4" w:space="0" w:color="auto"/>
            </w:tcBorders>
            <w:vAlign w:val="center"/>
          </w:tcPr>
          <w:p w:rsidR="0009365E" w:rsidRPr="00DC0530" w:rsidRDefault="00DC0530" w:rsidP="0009365E">
            <w:pPr>
              <w:spacing w:line="276" w:lineRule="auto"/>
              <w:jc w:val="center"/>
              <w:rPr>
                <w:rFonts w:ascii="Arial" w:hAnsi="Arial" w:cs="Arial"/>
                <w:color w:val="000000"/>
                <w:sz w:val="20"/>
                <w:szCs w:val="20"/>
              </w:rPr>
            </w:pPr>
            <w:r>
              <w:rPr>
                <w:rFonts w:ascii="Arial" w:hAnsi="Arial" w:cs="Arial"/>
                <w:color w:val="000000"/>
                <w:sz w:val="20"/>
                <w:szCs w:val="20"/>
              </w:rPr>
              <w:t>20,41%</w:t>
            </w:r>
          </w:p>
        </w:tc>
      </w:tr>
      <w:tr w:rsidR="0009365E" w:rsidRPr="000323CC" w:rsidTr="0009365E">
        <w:trPr>
          <w:trHeight w:val="232"/>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rsidP="0009365E">
            <w:pPr>
              <w:pStyle w:val="ListParagraph"/>
              <w:ind w:left="0"/>
              <w:jc w:val="center"/>
              <w:rPr>
                <w:rFonts w:ascii="Arial" w:hAnsi="Arial" w:cs="Arial"/>
                <w:sz w:val="20"/>
                <w:szCs w:val="20"/>
              </w:rPr>
            </w:pPr>
            <w:r w:rsidRPr="000323CC">
              <w:rPr>
                <w:rFonts w:ascii="Arial" w:hAnsi="Arial" w:cs="Arial"/>
                <w:sz w:val="20"/>
                <w:szCs w:val="20"/>
              </w:rP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sidRPr="0009365E">
              <w:rPr>
                <w:rFonts w:ascii="Arial" w:hAnsi="Arial" w:cs="Arial"/>
                <w:sz w:val="20"/>
                <w:szCs w:val="24"/>
              </w:rPr>
              <w:t>135-147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Pr>
                <w:rFonts w:ascii="Arial" w:hAnsi="Arial" w:cs="Arial"/>
                <w:sz w:val="20"/>
                <w:szCs w:val="24"/>
              </w:rPr>
              <w:t>134,5</w:t>
            </w:r>
            <w:r w:rsidRPr="0009365E">
              <w:rPr>
                <w:rFonts w:ascii="Arial" w:hAnsi="Arial" w:cs="Arial"/>
                <w:sz w:val="20"/>
                <w:szCs w:val="24"/>
              </w:rPr>
              <w:t>-147</w:t>
            </w:r>
            <w:r>
              <w:rPr>
                <w:rFonts w:ascii="Arial" w:hAnsi="Arial" w:cs="Arial"/>
                <w:sz w:val="20"/>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pStyle w:val="ListParagraph"/>
              <w:ind w:left="0"/>
              <w:jc w:val="center"/>
              <w:rPr>
                <w:rFonts w:ascii="Arial" w:hAnsi="Arial" w:cs="Arial"/>
                <w:sz w:val="20"/>
                <w:szCs w:val="20"/>
              </w:rPr>
            </w:pPr>
            <w:r>
              <w:rPr>
                <w:rFonts w:ascii="Arial" w:hAnsi="Arial" w:cs="Arial"/>
                <w:sz w:val="20"/>
                <w:szCs w:val="20"/>
              </w:rPr>
              <w:t>141</w:t>
            </w:r>
          </w:p>
        </w:tc>
        <w:tc>
          <w:tcPr>
            <w:tcW w:w="850"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spacing w:line="276" w:lineRule="auto"/>
              <w:jc w:val="center"/>
              <w:rPr>
                <w:rFonts w:ascii="Arial" w:hAnsi="Arial" w:cs="Arial"/>
                <w:color w:val="000000"/>
                <w:sz w:val="20"/>
                <w:szCs w:val="20"/>
              </w:rPr>
            </w:pPr>
            <w:r>
              <w:rPr>
                <w:rFonts w:ascii="Arial" w:hAnsi="Arial" w:cs="Arial"/>
                <w:color w:val="000000"/>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09365E" w:rsidRPr="00DC0530" w:rsidRDefault="00DC0530" w:rsidP="0009365E">
            <w:pPr>
              <w:spacing w:line="276" w:lineRule="auto"/>
              <w:jc w:val="center"/>
              <w:rPr>
                <w:rFonts w:ascii="Arial" w:hAnsi="Arial" w:cs="Arial"/>
                <w:color w:val="000000"/>
                <w:sz w:val="20"/>
                <w:szCs w:val="20"/>
              </w:rPr>
            </w:pPr>
            <w:r>
              <w:rPr>
                <w:rFonts w:ascii="Arial" w:hAnsi="Arial" w:cs="Arial"/>
                <w:color w:val="000000"/>
                <w:sz w:val="20"/>
                <w:szCs w:val="20"/>
              </w:rPr>
              <w:t>18,37%</w:t>
            </w:r>
          </w:p>
        </w:tc>
      </w:tr>
      <w:tr w:rsidR="0009365E" w:rsidRPr="000323CC" w:rsidTr="0009365E">
        <w:trPr>
          <w:trHeight w:val="245"/>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rsidP="0009365E">
            <w:pPr>
              <w:pStyle w:val="ListParagraph"/>
              <w:ind w:left="0"/>
              <w:jc w:val="center"/>
              <w:rPr>
                <w:rFonts w:ascii="Arial" w:hAnsi="Arial" w:cs="Arial"/>
                <w:sz w:val="20"/>
                <w:szCs w:val="20"/>
              </w:rPr>
            </w:pPr>
            <w:r w:rsidRPr="000323CC">
              <w:rPr>
                <w:rFonts w:ascii="Arial" w:hAnsi="Arial" w:cs="Arial"/>
                <w:sz w:val="20"/>
                <w:szCs w:val="20"/>
              </w:rPr>
              <w:t>5</w:t>
            </w:r>
          </w:p>
        </w:tc>
        <w:tc>
          <w:tcPr>
            <w:tcW w:w="1677"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sidRPr="0009365E">
              <w:rPr>
                <w:rFonts w:ascii="Arial" w:hAnsi="Arial" w:cs="Arial"/>
                <w:sz w:val="20"/>
                <w:szCs w:val="24"/>
              </w:rPr>
              <w:t>148-160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Pr>
                <w:rFonts w:ascii="Arial" w:hAnsi="Arial" w:cs="Arial"/>
                <w:sz w:val="20"/>
                <w:szCs w:val="24"/>
              </w:rPr>
              <w:t>147,5</w:t>
            </w:r>
            <w:r w:rsidRPr="0009365E">
              <w:rPr>
                <w:rFonts w:ascii="Arial" w:hAnsi="Arial" w:cs="Arial"/>
                <w:sz w:val="20"/>
                <w:szCs w:val="24"/>
              </w:rPr>
              <w:t>-160</w:t>
            </w:r>
            <w:r>
              <w:rPr>
                <w:rFonts w:ascii="Arial" w:hAnsi="Arial" w:cs="Arial"/>
                <w:sz w:val="20"/>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pStyle w:val="ListParagraph"/>
              <w:ind w:left="0"/>
              <w:jc w:val="center"/>
              <w:rPr>
                <w:rFonts w:ascii="Arial" w:hAnsi="Arial" w:cs="Arial"/>
                <w:sz w:val="20"/>
                <w:szCs w:val="20"/>
              </w:rPr>
            </w:pPr>
            <w:r>
              <w:rPr>
                <w:rFonts w:ascii="Arial" w:hAnsi="Arial" w:cs="Arial"/>
                <w:sz w:val="20"/>
                <w:szCs w:val="20"/>
              </w:rPr>
              <w:t>154</w:t>
            </w:r>
          </w:p>
        </w:tc>
        <w:tc>
          <w:tcPr>
            <w:tcW w:w="850"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spacing w:line="276" w:lineRule="auto"/>
              <w:jc w:val="center"/>
              <w:rPr>
                <w:rFonts w:ascii="Arial" w:hAnsi="Arial" w:cs="Arial"/>
                <w:color w:val="000000"/>
                <w:sz w:val="20"/>
                <w:szCs w:val="20"/>
              </w:rPr>
            </w:pPr>
            <w:r>
              <w:rPr>
                <w:rFonts w:ascii="Arial" w:hAnsi="Arial" w:cs="Arial"/>
                <w:color w:val="000000"/>
                <w:sz w:val="20"/>
                <w:szCs w:val="20"/>
              </w:rPr>
              <w:t>8</w:t>
            </w:r>
          </w:p>
        </w:tc>
        <w:tc>
          <w:tcPr>
            <w:tcW w:w="1028" w:type="dxa"/>
            <w:tcBorders>
              <w:top w:val="single" w:sz="4" w:space="0" w:color="auto"/>
              <w:left w:val="single" w:sz="4" w:space="0" w:color="auto"/>
              <w:bottom w:val="single" w:sz="4" w:space="0" w:color="auto"/>
              <w:right w:val="single" w:sz="4" w:space="0" w:color="auto"/>
            </w:tcBorders>
            <w:vAlign w:val="center"/>
          </w:tcPr>
          <w:p w:rsidR="0009365E" w:rsidRPr="00DC0530" w:rsidRDefault="00DC0530" w:rsidP="0009365E">
            <w:pPr>
              <w:spacing w:line="276" w:lineRule="auto"/>
              <w:jc w:val="center"/>
              <w:rPr>
                <w:rFonts w:ascii="Arial" w:hAnsi="Arial" w:cs="Arial"/>
                <w:color w:val="000000"/>
                <w:sz w:val="20"/>
                <w:szCs w:val="20"/>
              </w:rPr>
            </w:pPr>
            <w:r>
              <w:rPr>
                <w:rFonts w:ascii="Arial" w:hAnsi="Arial" w:cs="Arial"/>
                <w:color w:val="000000"/>
                <w:sz w:val="20"/>
                <w:szCs w:val="20"/>
              </w:rPr>
              <w:t>16,33%</w:t>
            </w:r>
          </w:p>
        </w:tc>
      </w:tr>
      <w:tr w:rsidR="0009365E" w:rsidRPr="000323CC" w:rsidTr="0009365E">
        <w:trPr>
          <w:trHeight w:val="232"/>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rsidP="0009365E">
            <w:pPr>
              <w:pStyle w:val="ListParagraph"/>
              <w:ind w:left="0"/>
              <w:jc w:val="center"/>
              <w:rPr>
                <w:rFonts w:ascii="Arial" w:hAnsi="Arial" w:cs="Arial"/>
                <w:sz w:val="20"/>
                <w:szCs w:val="20"/>
              </w:rPr>
            </w:pPr>
            <w:r w:rsidRPr="000323CC">
              <w:rPr>
                <w:rFonts w:ascii="Arial" w:hAnsi="Arial" w:cs="Arial"/>
                <w:sz w:val="20"/>
                <w:szCs w:val="20"/>
              </w:rPr>
              <w:t>6</w:t>
            </w:r>
          </w:p>
        </w:tc>
        <w:tc>
          <w:tcPr>
            <w:tcW w:w="1677"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sidRPr="0009365E">
              <w:rPr>
                <w:rFonts w:ascii="Arial" w:hAnsi="Arial" w:cs="Arial"/>
                <w:sz w:val="20"/>
                <w:szCs w:val="24"/>
              </w:rPr>
              <w:t>161-173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365E" w:rsidRPr="0009365E" w:rsidRDefault="0009365E" w:rsidP="0009365E">
            <w:pPr>
              <w:pStyle w:val="ListParagraph"/>
              <w:ind w:left="0"/>
              <w:jc w:val="center"/>
              <w:rPr>
                <w:rFonts w:ascii="Arial" w:hAnsi="Arial" w:cs="Arial"/>
                <w:sz w:val="20"/>
                <w:szCs w:val="20"/>
              </w:rPr>
            </w:pPr>
            <w:r>
              <w:rPr>
                <w:rFonts w:ascii="Arial" w:hAnsi="Arial" w:cs="Arial"/>
                <w:sz w:val="20"/>
                <w:szCs w:val="24"/>
              </w:rPr>
              <w:t>160,5</w:t>
            </w:r>
            <w:r w:rsidRPr="0009365E">
              <w:rPr>
                <w:rFonts w:ascii="Arial" w:hAnsi="Arial" w:cs="Arial"/>
                <w:sz w:val="20"/>
                <w:szCs w:val="24"/>
              </w:rPr>
              <w:t>-173</w:t>
            </w:r>
            <w:r>
              <w:rPr>
                <w:rFonts w:ascii="Arial" w:hAnsi="Arial" w:cs="Arial"/>
                <w:sz w:val="20"/>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pStyle w:val="ListParagraph"/>
              <w:ind w:left="0"/>
              <w:jc w:val="center"/>
              <w:rPr>
                <w:rFonts w:ascii="Arial" w:hAnsi="Arial" w:cs="Arial"/>
                <w:sz w:val="20"/>
                <w:szCs w:val="20"/>
              </w:rPr>
            </w:pPr>
            <w:r>
              <w:rPr>
                <w:rFonts w:ascii="Arial" w:hAnsi="Arial" w:cs="Arial"/>
                <w:sz w:val="20"/>
                <w:szCs w:val="20"/>
              </w:rPr>
              <w:t>167</w:t>
            </w:r>
          </w:p>
        </w:tc>
        <w:tc>
          <w:tcPr>
            <w:tcW w:w="850"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spacing w:line="276" w:lineRule="auto"/>
              <w:jc w:val="center"/>
              <w:rPr>
                <w:rFonts w:ascii="Arial" w:hAnsi="Arial" w:cs="Arial"/>
                <w:color w:val="000000"/>
                <w:sz w:val="20"/>
                <w:szCs w:val="20"/>
              </w:rPr>
            </w:pPr>
            <w:r>
              <w:rPr>
                <w:rFonts w:ascii="Arial" w:hAnsi="Arial" w:cs="Arial"/>
                <w:color w:val="000000"/>
                <w:sz w:val="20"/>
                <w:szCs w:val="20"/>
              </w:rPr>
              <w:t>8</w:t>
            </w:r>
          </w:p>
        </w:tc>
        <w:tc>
          <w:tcPr>
            <w:tcW w:w="1028" w:type="dxa"/>
            <w:tcBorders>
              <w:top w:val="single" w:sz="4" w:space="0" w:color="auto"/>
              <w:left w:val="single" w:sz="4" w:space="0" w:color="auto"/>
              <w:bottom w:val="single" w:sz="4" w:space="0" w:color="auto"/>
              <w:right w:val="single" w:sz="4" w:space="0" w:color="auto"/>
            </w:tcBorders>
            <w:vAlign w:val="center"/>
          </w:tcPr>
          <w:p w:rsidR="0009365E" w:rsidRPr="00DC0530" w:rsidRDefault="00DC0530" w:rsidP="0009365E">
            <w:pPr>
              <w:spacing w:line="276" w:lineRule="auto"/>
              <w:jc w:val="center"/>
              <w:rPr>
                <w:rFonts w:ascii="Arial" w:hAnsi="Arial" w:cs="Arial"/>
                <w:color w:val="000000"/>
                <w:sz w:val="20"/>
                <w:szCs w:val="20"/>
              </w:rPr>
            </w:pPr>
            <w:r>
              <w:rPr>
                <w:rFonts w:ascii="Arial" w:hAnsi="Arial" w:cs="Arial"/>
                <w:color w:val="000000"/>
                <w:sz w:val="20"/>
                <w:szCs w:val="20"/>
              </w:rPr>
              <w:t>16,33%</w:t>
            </w:r>
          </w:p>
        </w:tc>
      </w:tr>
      <w:tr w:rsidR="0009365E" w:rsidRPr="000323CC" w:rsidTr="0009365E">
        <w:trPr>
          <w:trHeight w:val="232"/>
          <w:jc w:val="center"/>
        </w:trPr>
        <w:tc>
          <w:tcPr>
            <w:tcW w:w="1054"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pStyle w:val="ListParagraph"/>
              <w:ind w:left="0"/>
              <w:jc w:val="center"/>
              <w:rPr>
                <w:rFonts w:ascii="Arial" w:hAnsi="Arial" w:cs="Arial"/>
                <w:sz w:val="20"/>
                <w:szCs w:val="20"/>
              </w:rPr>
            </w:pPr>
            <w:r>
              <w:rPr>
                <w:rFonts w:ascii="Arial" w:hAnsi="Arial" w:cs="Arial"/>
                <w:sz w:val="20"/>
                <w:szCs w:val="20"/>
              </w:rPr>
              <w:t>7</w:t>
            </w:r>
          </w:p>
        </w:tc>
        <w:tc>
          <w:tcPr>
            <w:tcW w:w="1677"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pStyle w:val="ListParagraph"/>
              <w:ind w:left="0"/>
              <w:jc w:val="center"/>
              <w:rPr>
                <w:rFonts w:ascii="Arial" w:hAnsi="Arial" w:cs="Arial"/>
                <w:sz w:val="20"/>
                <w:szCs w:val="24"/>
              </w:rPr>
            </w:pPr>
            <w:r w:rsidRPr="0009365E">
              <w:rPr>
                <w:rFonts w:ascii="Arial" w:hAnsi="Arial" w:cs="Arial"/>
                <w:sz w:val="20"/>
                <w:szCs w:val="24"/>
              </w:rPr>
              <w:t>174-186</w:t>
            </w:r>
          </w:p>
        </w:tc>
        <w:tc>
          <w:tcPr>
            <w:tcW w:w="1560"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pStyle w:val="ListParagraph"/>
              <w:ind w:left="0"/>
              <w:jc w:val="center"/>
              <w:rPr>
                <w:rFonts w:ascii="Arial" w:hAnsi="Arial" w:cs="Arial"/>
                <w:sz w:val="20"/>
                <w:szCs w:val="24"/>
              </w:rPr>
            </w:pPr>
            <w:r>
              <w:rPr>
                <w:rFonts w:ascii="Arial" w:hAnsi="Arial" w:cs="Arial"/>
                <w:sz w:val="20"/>
                <w:szCs w:val="24"/>
              </w:rPr>
              <w:t>173,5</w:t>
            </w:r>
            <w:r w:rsidRPr="0009365E">
              <w:rPr>
                <w:rFonts w:ascii="Arial" w:hAnsi="Arial" w:cs="Arial"/>
                <w:sz w:val="20"/>
                <w:szCs w:val="24"/>
              </w:rPr>
              <w:t>-186</w:t>
            </w:r>
            <w:r>
              <w:rPr>
                <w:rFonts w:ascii="Arial" w:hAnsi="Arial" w:cs="Arial"/>
                <w:sz w:val="20"/>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9365E" w:rsidRPr="000323CC" w:rsidRDefault="0009365E" w:rsidP="0009365E">
            <w:pPr>
              <w:pStyle w:val="ListParagraph"/>
              <w:ind w:left="0"/>
              <w:jc w:val="center"/>
              <w:rPr>
                <w:rFonts w:ascii="Arial" w:hAnsi="Arial" w:cs="Arial"/>
                <w:sz w:val="20"/>
                <w:szCs w:val="20"/>
              </w:rPr>
            </w:pPr>
            <w:r>
              <w:rPr>
                <w:rFonts w:ascii="Arial" w:hAnsi="Arial" w:cs="Arial"/>
                <w:sz w:val="20"/>
                <w:szCs w:val="20"/>
              </w:rPr>
              <w:t>180</w:t>
            </w:r>
          </w:p>
        </w:tc>
        <w:tc>
          <w:tcPr>
            <w:tcW w:w="850" w:type="dxa"/>
            <w:tcBorders>
              <w:top w:val="single" w:sz="4" w:space="0" w:color="auto"/>
              <w:left w:val="single" w:sz="4" w:space="0" w:color="auto"/>
              <w:bottom w:val="single" w:sz="4" w:space="0" w:color="auto"/>
              <w:right w:val="single" w:sz="4" w:space="0" w:color="auto"/>
            </w:tcBorders>
            <w:vAlign w:val="center"/>
          </w:tcPr>
          <w:p w:rsidR="0009365E" w:rsidRPr="0009365E" w:rsidRDefault="0009365E" w:rsidP="0009365E">
            <w:pPr>
              <w:jc w:val="center"/>
              <w:rPr>
                <w:rFonts w:ascii="Arial" w:hAnsi="Arial" w:cs="Arial"/>
                <w:color w:val="000000"/>
                <w:sz w:val="20"/>
                <w:szCs w:val="20"/>
              </w:rPr>
            </w:pPr>
            <w:r>
              <w:rPr>
                <w:rFonts w:ascii="Arial" w:hAnsi="Arial" w:cs="Arial"/>
                <w:color w:val="000000"/>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09365E" w:rsidRPr="00DC0530" w:rsidRDefault="00DC0530" w:rsidP="0009365E">
            <w:pPr>
              <w:jc w:val="center"/>
              <w:rPr>
                <w:rFonts w:ascii="Arial" w:hAnsi="Arial" w:cs="Arial"/>
                <w:color w:val="000000"/>
                <w:sz w:val="20"/>
                <w:szCs w:val="20"/>
              </w:rPr>
            </w:pPr>
            <w:r>
              <w:rPr>
                <w:rFonts w:ascii="Arial" w:hAnsi="Arial" w:cs="Arial"/>
                <w:color w:val="000000"/>
                <w:sz w:val="20"/>
                <w:szCs w:val="20"/>
              </w:rPr>
              <w:t>12,24%</w:t>
            </w:r>
          </w:p>
        </w:tc>
      </w:tr>
      <w:tr w:rsidR="0009365E" w:rsidRPr="000323CC" w:rsidTr="0009365E">
        <w:trPr>
          <w:trHeight w:val="162"/>
          <w:jc w:val="center"/>
        </w:trPr>
        <w:tc>
          <w:tcPr>
            <w:tcW w:w="5850" w:type="dxa"/>
            <w:gridSpan w:val="4"/>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pPr>
              <w:pStyle w:val="ListParagraph"/>
              <w:ind w:left="0"/>
              <w:jc w:val="center"/>
              <w:rPr>
                <w:rFonts w:ascii="Arial" w:hAnsi="Arial" w:cs="Arial"/>
                <w:sz w:val="20"/>
                <w:szCs w:val="20"/>
              </w:rPr>
            </w:pPr>
            <w:r w:rsidRPr="000323CC">
              <w:rPr>
                <w:rFonts w:ascii="Arial" w:hAnsi="Arial" w:cs="Arial"/>
                <w:sz w:val="20"/>
                <w:szCs w:val="20"/>
              </w:rPr>
              <w:t>Jumlah</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pPr>
              <w:pStyle w:val="ListParagraph"/>
              <w:ind w:left="0"/>
              <w:jc w:val="center"/>
              <w:rPr>
                <w:rFonts w:ascii="Arial" w:hAnsi="Arial" w:cs="Arial"/>
                <w:sz w:val="20"/>
                <w:szCs w:val="20"/>
              </w:rPr>
            </w:pPr>
            <w:r>
              <w:rPr>
                <w:rFonts w:ascii="Arial" w:hAnsi="Arial" w:cs="Arial"/>
                <w:sz w:val="20"/>
                <w:szCs w:val="20"/>
              </w:rPr>
              <w:t>49</w:t>
            </w:r>
          </w:p>
        </w:tc>
        <w:tc>
          <w:tcPr>
            <w:tcW w:w="1028" w:type="dxa"/>
            <w:tcBorders>
              <w:top w:val="single" w:sz="4" w:space="0" w:color="auto"/>
              <w:left w:val="single" w:sz="4" w:space="0" w:color="auto"/>
              <w:bottom w:val="single" w:sz="4" w:space="0" w:color="auto"/>
              <w:right w:val="single" w:sz="4" w:space="0" w:color="auto"/>
            </w:tcBorders>
            <w:vAlign w:val="center"/>
            <w:hideMark/>
          </w:tcPr>
          <w:p w:rsidR="0009365E" w:rsidRPr="000323CC" w:rsidRDefault="0009365E">
            <w:pPr>
              <w:spacing w:line="276" w:lineRule="auto"/>
              <w:jc w:val="center"/>
              <w:rPr>
                <w:rFonts w:ascii="Arial" w:hAnsi="Arial" w:cs="Arial"/>
                <w:color w:val="000000"/>
                <w:sz w:val="20"/>
                <w:szCs w:val="20"/>
              </w:rPr>
            </w:pPr>
            <w:r w:rsidRPr="000323CC">
              <w:rPr>
                <w:rFonts w:ascii="Arial" w:hAnsi="Arial" w:cs="Arial"/>
                <w:color w:val="000000"/>
                <w:sz w:val="20"/>
                <w:szCs w:val="20"/>
                <w:lang w:val="en-US"/>
              </w:rPr>
              <w:t>100%</w:t>
            </w:r>
          </w:p>
        </w:tc>
      </w:tr>
    </w:tbl>
    <w:p w:rsidR="00A91E12" w:rsidRPr="00902276" w:rsidRDefault="00891106" w:rsidP="00192176">
      <w:pPr>
        <w:tabs>
          <w:tab w:val="left" w:pos="851"/>
        </w:tabs>
        <w:spacing w:after="0" w:line="480" w:lineRule="auto"/>
        <w:jc w:val="right"/>
        <w:rPr>
          <w:rFonts w:ascii="Arial" w:hAnsi="Arial" w:cs="Arial"/>
          <w:sz w:val="20"/>
          <w:szCs w:val="20"/>
          <w:lang w:val="en-US"/>
        </w:rPr>
      </w:pPr>
      <w:r w:rsidRPr="00E94C16">
        <w:rPr>
          <w:rFonts w:ascii="Arial" w:hAnsi="Arial" w:cs="Arial"/>
          <w:sz w:val="20"/>
          <w:szCs w:val="20"/>
        </w:rPr>
        <w:t>*d</w:t>
      </w:r>
      <w:r w:rsidR="00902276">
        <w:rPr>
          <w:rFonts w:ascii="Arial" w:hAnsi="Arial" w:cs="Arial"/>
          <w:sz w:val="20"/>
          <w:szCs w:val="20"/>
        </w:rPr>
        <w:t>ata lengkap ada pada lampiran 2</w:t>
      </w:r>
      <w:r w:rsidR="005011F3">
        <w:rPr>
          <w:rFonts w:ascii="Arial" w:hAnsi="Arial" w:cs="Arial"/>
          <w:sz w:val="20"/>
          <w:szCs w:val="20"/>
          <w:lang w:val="en-US"/>
        </w:rPr>
        <w:t>2</w:t>
      </w:r>
    </w:p>
    <w:p w:rsidR="00B21127" w:rsidRPr="00977514" w:rsidRDefault="00820B65" w:rsidP="00977514">
      <w:pPr>
        <w:pStyle w:val="ListParagraph"/>
        <w:tabs>
          <w:tab w:val="left" w:pos="851"/>
        </w:tabs>
        <w:spacing w:after="0" w:line="480" w:lineRule="auto"/>
        <w:ind w:left="426" w:firstLine="567"/>
        <w:jc w:val="both"/>
        <w:rPr>
          <w:rFonts w:ascii="Arial" w:hAnsi="Arial" w:cs="Arial"/>
          <w:sz w:val="24"/>
          <w:szCs w:val="24"/>
          <w:lang w:val="en-US"/>
        </w:rPr>
      </w:pPr>
      <w:r>
        <w:rPr>
          <w:rFonts w:ascii="Arial" w:hAnsi="Arial" w:cs="Arial"/>
          <w:sz w:val="24"/>
          <w:szCs w:val="24"/>
          <w:lang w:val="en-US"/>
        </w:rPr>
        <w:t>D</w:t>
      </w:r>
      <w:r w:rsidR="00A91E12">
        <w:rPr>
          <w:rFonts w:ascii="Arial" w:hAnsi="Arial" w:cs="Arial"/>
          <w:sz w:val="24"/>
          <w:szCs w:val="24"/>
        </w:rPr>
        <w:t>ata di</w:t>
      </w:r>
      <w:r>
        <w:rPr>
          <w:rFonts w:ascii="Arial" w:hAnsi="Arial" w:cs="Arial"/>
          <w:sz w:val="24"/>
          <w:szCs w:val="24"/>
          <w:lang w:val="en-US"/>
        </w:rPr>
        <w:t xml:space="preserve"> </w:t>
      </w:r>
      <w:r w:rsidR="00A91E12">
        <w:rPr>
          <w:rFonts w:ascii="Arial" w:hAnsi="Arial" w:cs="Arial"/>
          <w:sz w:val="24"/>
          <w:szCs w:val="24"/>
        </w:rPr>
        <w:t xml:space="preserve">atas menunjukkan bahwa skor pada rentang </w:t>
      </w:r>
      <w:r w:rsidR="00DC0530">
        <w:rPr>
          <w:rFonts w:ascii="Arial" w:hAnsi="Arial" w:cs="Arial"/>
          <w:sz w:val="24"/>
          <w:szCs w:val="24"/>
          <w:lang w:val="en-US"/>
        </w:rPr>
        <w:t>96</w:t>
      </w:r>
      <w:r w:rsidR="00DC0530">
        <w:rPr>
          <w:rFonts w:ascii="Arial" w:hAnsi="Arial" w:cs="Arial"/>
          <w:sz w:val="24"/>
          <w:szCs w:val="24"/>
        </w:rPr>
        <w:t>-108</w:t>
      </w:r>
      <w:r w:rsidR="00A91E12">
        <w:rPr>
          <w:rFonts w:ascii="Arial" w:hAnsi="Arial" w:cs="Arial"/>
          <w:sz w:val="24"/>
          <w:szCs w:val="24"/>
        </w:rPr>
        <w:t xml:space="preserve"> seban</w:t>
      </w:r>
      <w:r w:rsidR="00192176">
        <w:rPr>
          <w:rFonts w:ascii="Arial" w:hAnsi="Arial" w:cs="Arial"/>
          <w:sz w:val="24"/>
          <w:szCs w:val="24"/>
        </w:rPr>
        <w:t>yak</w:t>
      </w:r>
      <w:r w:rsidR="00DC0530">
        <w:rPr>
          <w:rFonts w:ascii="Arial" w:hAnsi="Arial" w:cs="Arial"/>
          <w:sz w:val="24"/>
          <w:szCs w:val="24"/>
          <w:lang w:val="en-US"/>
        </w:rPr>
        <w:t xml:space="preserve"> 2</w:t>
      </w:r>
      <w:r w:rsidR="00192176">
        <w:rPr>
          <w:rFonts w:ascii="Arial" w:hAnsi="Arial" w:cs="Arial"/>
          <w:sz w:val="24"/>
          <w:szCs w:val="24"/>
        </w:rPr>
        <w:t xml:space="preserve"> siswa dengan </w:t>
      </w:r>
      <w:r w:rsidR="00791E57">
        <w:rPr>
          <w:rFonts w:ascii="Arial" w:hAnsi="Arial" w:cs="Arial"/>
          <w:sz w:val="24"/>
          <w:szCs w:val="24"/>
        </w:rPr>
        <w:t>persentase</w:t>
      </w:r>
      <w:r w:rsidR="00DC0530">
        <w:rPr>
          <w:rFonts w:ascii="Arial" w:hAnsi="Arial" w:cs="Arial"/>
          <w:sz w:val="24"/>
          <w:szCs w:val="24"/>
          <w:lang w:val="en-US"/>
        </w:rPr>
        <w:t xml:space="preserve"> 4,08</w:t>
      </w:r>
      <w:r w:rsidR="00A91E12">
        <w:rPr>
          <w:rFonts w:ascii="Arial" w:hAnsi="Arial" w:cs="Arial"/>
          <w:sz w:val="24"/>
          <w:szCs w:val="24"/>
        </w:rPr>
        <w:t xml:space="preserve">%, rentang </w:t>
      </w:r>
      <w:r w:rsidR="00DC0530">
        <w:rPr>
          <w:rFonts w:ascii="Arial" w:hAnsi="Arial" w:cs="Arial"/>
          <w:sz w:val="24"/>
          <w:szCs w:val="24"/>
          <w:lang w:val="en-US"/>
        </w:rPr>
        <w:t>109-121</w:t>
      </w:r>
      <w:r w:rsidR="00192176">
        <w:rPr>
          <w:rFonts w:ascii="Arial" w:hAnsi="Arial" w:cs="Arial"/>
          <w:sz w:val="24"/>
          <w:szCs w:val="24"/>
          <w:lang w:val="en-US"/>
        </w:rPr>
        <w:t xml:space="preserve"> </w:t>
      </w:r>
      <w:r w:rsidR="00A91E12">
        <w:rPr>
          <w:rFonts w:ascii="Arial" w:hAnsi="Arial" w:cs="Arial"/>
          <w:sz w:val="24"/>
          <w:szCs w:val="24"/>
        </w:rPr>
        <w:t xml:space="preserve"> </w:t>
      </w:r>
      <w:r w:rsidR="00192176">
        <w:rPr>
          <w:rFonts w:ascii="Arial" w:hAnsi="Arial" w:cs="Arial"/>
          <w:sz w:val="24"/>
          <w:szCs w:val="24"/>
        </w:rPr>
        <w:t>sebanyak</w:t>
      </w:r>
      <w:r w:rsidR="00DC0530">
        <w:rPr>
          <w:rFonts w:ascii="Arial" w:hAnsi="Arial" w:cs="Arial"/>
          <w:sz w:val="24"/>
          <w:szCs w:val="24"/>
          <w:lang w:val="en-US"/>
        </w:rPr>
        <w:t xml:space="preserve"> 6</w:t>
      </w:r>
      <w:r w:rsidR="00A91E12">
        <w:rPr>
          <w:rFonts w:ascii="Arial" w:hAnsi="Arial" w:cs="Arial"/>
          <w:sz w:val="24"/>
          <w:szCs w:val="24"/>
        </w:rPr>
        <w:t xml:space="preserve"> </w:t>
      </w:r>
      <w:r w:rsidR="00192176">
        <w:rPr>
          <w:rFonts w:ascii="Arial" w:hAnsi="Arial" w:cs="Arial"/>
          <w:sz w:val="24"/>
          <w:szCs w:val="24"/>
        </w:rPr>
        <w:t xml:space="preserve">siswa dengan </w:t>
      </w:r>
      <w:r w:rsidR="00791E57">
        <w:rPr>
          <w:rFonts w:ascii="Arial" w:hAnsi="Arial" w:cs="Arial"/>
          <w:sz w:val="24"/>
          <w:szCs w:val="24"/>
        </w:rPr>
        <w:t>persentase</w:t>
      </w:r>
      <w:r w:rsidR="00192176">
        <w:rPr>
          <w:rFonts w:ascii="Arial" w:hAnsi="Arial" w:cs="Arial"/>
          <w:sz w:val="24"/>
          <w:szCs w:val="24"/>
        </w:rPr>
        <w:t xml:space="preserve"> </w:t>
      </w:r>
      <w:r w:rsidR="00DC0530">
        <w:rPr>
          <w:rFonts w:ascii="Arial" w:hAnsi="Arial" w:cs="Arial"/>
          <w:sz w:val="24"/>
          <w:szCs w:val="24"/>
          <w:lang w:val="en-US"/>
        </w:rPr>
        <w:t>12,24</w:t>
      </w:r>
      <w:r w:rsidR="00A91E12">
        <w:rPr>
          <w:rFonts w:ascii="Arial" w:hAnsi="Arial" w:cs="Arial"/>
          <w:sz w:val="24"/>
          <w:szCs w:val="24"/>
        </w:rPr>
        <w:t>%, rentang</w:t>
      </w:r>
      <w:r w:rsidR="00192176">
        <w:rPr>
          <w:rFonts w:ascii="Arial" w:hAnsi="Arial" w:cs="Arial"/>
          <w:sz w:val="24"/>
          <w:szCs w:val="24"/>
          <w:lang w:val="en-US"/>
        </w:rPr>
        <w:t xml:space="preserve"> </w:t>
      </w:r>
      <w:r w:rsidR="00DC0530">
        <w:rPr>
          <w:rFonts w:ascii="Arial" w:hAnsi="Arial" w:cs="Arial"/>
          <w:sz w:val="24"/>
          <w:szCs w:val="24"/>
        </w:rPr>
        <w:t>122-134</w:t>
      </w:r>
      <w:r w:rsidR="00192176">
        <w:rPr>
          <w:rFonts w:ascii="Arial" w:hAnsi="Arial" w:cs="Arial"/>
          <w:sz w:val="24"/>
          <w:szCs w:val="24"/>
          <w:lang w:val="en-US"/>
        </w:rPr>
        <w:t xml:space="preserve"> </w:t>
      </w:r>
      <w:r w:rsidR="00A91E12">
        <w:rPr>
          <w:rFonts w:ascii="Arial" w:hAnsi="Arial" w:cs="Arial"/>
          <w:sz w:val="24"/>
          <w:szCs w:val="24"/>
        </w:rPr>
        <w:t xml:space="preserve"> sebanyak </w:t>
      </w:r>
      <w:r w:rsidR="00DC0530">
        <w:rPr>
          <w:rFonts w:ascii="Arial" w:hAnsi="Arial" w:cs="Arial"/>
          <w:sz w:val="24"/>
          <w:szCs w:val="24"/>
          <w:lang w:val="en-US"/>
        </w:rPr>
        <w:t>10</w:t>
      </w:r>
      <w:r w:rsidR="00192176">
        <w:rPr>
          <w:rFonts w:ascii="Arial" w:hAnsi="Arial" w:cs="Arial"/>
          <w:sz w:val="24"/>
          <w:szCs w:val="24"/>
          <w:lang w:val="en-US"/>
        </w:rPr>
        <w:t xml:space="preserve"> </w:t>
      </w:r>
      <w:r w:rsidR="00192176">
        <w:rPr>
          <w:rFonts w:ascii="Arial" w:hAnsi="Arial" w:cs="Arial"/>
          <w:sz w:val="24"/>
          <w:szCs w:val="24"/>
        </w:rPr>
        <w:t xml:space="preserve">siswa dengan </w:t>
      </w:r>
      <w:r w:rsidR="00791E57">
        <w:rPr>
          <w:rFonts w:ascii="Arial" w:hAnsi="Arial" w:cs="Arial"/>
          <w:sz w:val="24"/>
          <w:szCs w:val="24"/>
        </w:rPr>
        <w:t>persentase</w:t>
      </w:r>
      <w:r w:rsidR="00DC0530">
        <w:rPr>
          <w:rFonts w:ascii="Arial" w:hAnsi="Arial" w:cs="Arial"/>
          <w:sz w:val="24"/>
          <w:szCs w:val="24"/>
          <w:lang w:val="en-US"/>
        </w:rPr>
        <w:t xml:space="preserve"> 20,41</w:t>
      </w:r>
      <w:r w:rsidR="00192176">
        <w:rPr>
          <w:rFonts w:ascii="Arial" w:hAnsi="Arial" w:cs="Arial"/>
          <w:sz w:val="24"/>
          <w:szCs w:val="24"/>
          <w:lang w:val="en-US"/>
        </w:rPr>
        <w:t>%,</w:t>
      </w:r>
      <w:r w:rsidR="00192176">
        <w:rPr>
          <w:rFonts w:ascii="Arial" w:hAnsi="Arial" w:cs="Arial"/>
          <w:sz w:val="24"/>
          <w:szCs w:val="24"/>
        </w:rPr>
        <w:t xml:space="preserve"> </w:t>
      </w:r>
      <w:r w:rsidR="00A91E12">
        <w:rPr>
          <w:rFonts w:ascii="Arial" w:hAnsi="Arial" w:cs="Arial"/>
          <w:sz w:val="24"/>
          <w:szCs w:val="24"/>
        </w:rPr>
        <w:t>rentang</w:t>
      </w:r>
      <w:r w:rsidR="00192176">
        <w:rPr>
          <w:rFonts w:ascii="Arial" w:hAnsi="Arial" w:cs="Arial"/>
          <w:sz w:val="24"/>
          <w:szCs w:val="24"/>
          <w:lang w:val="en-US"/>
        </w:rPr>
        <w:t xml:space="preserve"> </w:t>
      </w:r>
      <w:r w:rsidR="00DC0530">
        <w:rPr>
          <w:rFonts w:ascii="Arial" w:hAnsi="Arial" w:cs="Arial"/>
          <w:sz w:val="24"/>
          <w:szCs w:val="24"/>
        </w:rPr>
        <w:t>135-147</w:t>
      </w:r>
      <w:r w:rsidR="00192176">
        <w:rPr>
          <w:rFonts w:ascii="Arial" w:hAnsi="Arial" w:cs="Arial"/>
          <w:sz w:val="24"/>
          <w:szCs w:val="24"/>
          <w:lang w:val="en-US"/>
        </w:rPr>
        <w:t xml:space="preserve"> </w:t>
      </w:r>
      <w:r w:rsidR="00A91E12">
        <w:rPr>
          <w:rFonts w:ascii="Arial" w:hAnsi="Arial" w:cs="Arial"/>
          <w:sz w:val="24"/>
          <w:szCs w:val="24"/>
        </w:rPr>
        <w:t>sebanyak</w:t>
      </w:r>
      <w:r w:rsidR="00192176">
        <w:rPr>
          <w:rFonts w:ascii="Arial" w:hAnsi="Arial" w:cs="Arial"/>
          <w:sz w:val="24"/>
          <w:szCs w:val="24"/>
          <w:lang w:val="en-US"/>
        </w:rPr>
        <w:t xml:space="preserve"> 9</w:t>
      </w:r>
      <w:r w:rsidR="00DC0530">
        <w:rPr>
          <w:rFonts w:ascii="Arial" w:hAnsi="Arial" w:cs="Arial"/>
          <w:sz w:val="24"/>
          <w:szCs w:val="24"/>
        </w:rPr>
        <w:t xml:space="preserve"> siswa dengan </w:t>
      </w:r>
      <w:r w:rsidR="00791E57">
        <w:rPr>
          <w:rFonts w:ascii="Arial" w:hAnsi="Arial" w:cs="Arial"/>
          <w:sz w:val="24"/>
          <w:szCs w:val="24"/>
        </w:rPr>
        <w:t>persentase</w:t>
      </w:r>
      <w:r w:rsidR="00DC0530">
        <w:rPr>
          <w:rFonts w:ascii="Arial" w:hAnsi="Arial" w:cs="Arial"/>
          <w:sz w:val="24"/>
          <w:szCs w:val="24"/>
        </w:rPr>
        <w:t xml:space="preserve"> 18,37</w:t>
      </w:r>
      <w:r w:rsidR="00A91E12">
        <w:rPr>
          <w:rFonts w:ascii="Arial" w:hAnsi="Arial" w:cs="Arial"/>
          <w:sz w:val="24"/>
          <w:szCs w:val="24"/>
        </w:rPr>
        <w:t>%, rentang</w:t>
      </w:r>
      <w:r w:rsidR="00DC0530">
        <w:rPr>
          <w:rFonts w:ascii="Arial" w:hAnsi="Arial" w:cs="Arial"/>
          <w:sz w:val="24"/>
          <w:szCs w:val="24"/>
          <w:lang w:val="en-US"/>
        </w:rPr>
        <w:t xml:space="preserve"> 148-160</w:t>
      </w:r>
      <w:r w:rsidR="00A91E12">
        <w:rPr>
          <w:rFonts w:ascii="Arial" w:hAnsi="Arial" w:cs="Arial"/>
          <w:sz w:val="24"/>
          <w:szCs w:val="24"/>
        </w:rPr>
        <w:t xml:space="preserve"> sebanyak</w:t>
      </w:r>
      <w:r w:rsidR="00DC0530">
        <w:rPr>
          <w:rFonts w:ascii="Arial" w:hAnsi="Arial" w:cs="Arial"/>
          <w:sz w:val="24"/>
          <w:szCs w:val="24"/>
          <w:lang w:val="en-US"/>
        </w:rPr>
        <w:t xml:space="preserve"> 8</w:t>
      </w:r>
      <w:r w:rsidR="00A91E12">
        <w:rPr>
          <w:rFonts w:ascii="Arial" w:hAnsi="Arial" w:cs="Arial"/>
          <w:sz w:val="24"/>
          <w:szCs w:val="24"/>
        </w:rPr>
        <w:t xml:space="preserve"> </w:t>
      </w:r>
      <w:r w:rsidR="00192176">
        <w:rPr>
          <w:rFonts w:ascii="Arial" w:hAnsi="Arial" w:cs="Arial"/>
          <w:sz w:val="24"/>
          <w:szCs w:val="24"/>
        </w:rPr>
        <w:t xml:space="preserve">siswa dengan </w:t>
      </w:r>
      <w:r w:rsidR="00791E57">
        <w:rPr>
          <w:rFonts w:ascii="Arial" w:hAnsi="Arial" w:cs="Arial"/>
          <w:sz w:val="24"/>
          <w:szCs w:val="24"/>
        </w:rPr>
        <w:t>persentase</w:t>
      </w:r>
      <w:r w:rsidR="00192176">
        <w:rPr>
          <w:rFonts w:ascii="Arial" w:hAnsi="Arial" w:cs="Arial"/>
          <w:sz w:val="24"/>
          <w:szCs w:val="24"/>
        </w:rPr>
        <w:t xml:space="preserve"> </w:t>
      </w:r>
      <w:r w:rsidR="00DC0530">
        <w:rPr>
          <w:rFonts w:ascii="Arial" w:hAnsi="Arial" w:cs="Arial"/>
          <w:sz w:val="24"/>
          <w:szCs w:val="24"/>
          <w:lang w:val="en-US"/>
        </w:rPr>
        <w:t>16,33</w:t>
      </w:r>
      <w:r w:rsidR="00A91E12">
        <w:rPr>
          <w:rFonts w:ascii="Arial" w:hAnsi="Arial" w:cs="Arial"/>
          <w:sz w:val="24"/>
          <w:szCs w:val="24"/>
        </w:rPr>
        <w:t xml:space="preserve">%, rentang </w:t>
      </w:r>
      <w:r w:rsidR="00DC0530">
        <w:rPr>
          <w:rFonts w:ascii="Arial" w:hAnsi="Arial" w:cs="Arial"/>
          <w:sz w:val="24"/>
          <w:szCs w:val="24"/>
        </w:rPr>
        <w:t>161-173</w:t>
      </w:r>
      <w:r w:rsidR="00A91E12">
        <w:rPr>
          <w:rFonts w:ascii="Arial" w:hAnsi="Arial" w:cs="Arial"/>
          <w:sz w:val="24"/>
          <w:szCs w:val="24"/>
        </w:rPr>
        <w:t xml:space="preserve"> </w:t>
      </w:r>
      <w:r w:rsidR="00192176">
        <w:rPr>
          <w:rFonts w:ascii="Arial" w:hAnsi="Arial" w:cs="Arial"/>
          <w:sz w:val="24"/>
          <w:szCs w:val="24"/>
        </w:rPr>
        <w:t xml:space="preserve">sebanyak </w:t>
      </w:r>
      <w:r w:rsidR="00DC0530">
        <w:rPr>
          <w:rFonts w:ascii="Arial" w:hAnsi="Arial" w:cs="Arial"/>
          <w:sz w:val="24"/>
          <w:szCs w:val="24"/>
          <w:lang w:val="en-US"/>
        </w:rPr>
        <w:t>8</w:t>
      </w:r>
      <w:r w:rsidR="00192176">
        <w:rPr>
          <w:rFonts w:ascii="Arial" w:hAnsi="Arial" w:cs="Arial"/>
          <w:sz w:val="24"/>
          <w:szCs w:val="24"/>
        </w:rPr>
        <w:t xml:space="preserve"> siswa dengan </w:t>
      </w:r>
      <w:r w:rsidR="00791E57">
        <w:rPr>
          <w:rFonts w:ascii="Arial" w:hAnsi="Arial" w:cs="Arial"/>
          <w:sz w:val="24"/>
          <w:szCs w:val="24"/>
        </w:rPr>
        <w:t>persentase</w:t>
      </w:r>
      <w:r w:rsidR="00192176">
        <w:rPr>
          <w:rFonts w:ascii="Arial" w:hAnsi="Arial" w:cs="Arial"/>
          <w:sz w:val="24"/>
          <w:szCs w:val="24"/>
        </w:rPr>
        <w:t xml:space="preserve"> </w:t>
      </w:r>
      <w:r w:rsidR="00DC0530">
        <w:rPr>
          <w:rFonts w:ascii="Arial" w:hAnsi="Arial" w:cs="Arial"/>
          <w:sz w:val="24"/>
          <w:szCs w:val="24"/>
          <w:lang w:val="en-US"/>
        </w:rPr>
        <w:t>16,33</w:t>
      </w:r>
      <w:r w:rsidR="008108FE">
        <w:rPr>
          <w:rFonts w:ascii="Arial" w:hAnsi="Arial" w:cs="Arial"/>
          <w:sz w:val="24"/>
          <w:szCs w:val="24"/>
        </w:rPr>
        <w:t>%</w:t>
      </w:r>
      <w:r w:rsidR="00DC0530">
        <w:rPr>
          <w:rFonts w:ascii="Arial" w:hAnsi="Arial" w:cs="Arial"/>
          <w:sz w:val="24"/>
          <w:szCs w:val="24"/>
        </w:rPr>
        <w:t xml:space="preserve">, rentang 174-186 sebanyak 6 siswa dengan </w:t>
      </w:r>
      <w:r w:rsidR="00791E57">
        <w:rPr>
          <w:rFonts w:ascii="Arial" w:hAnsi="Arial" w:cs="Arial"/>
          <w:sz w:val="24"/>
          <w:szCs w:val="24"/>
        </w:rPr>
        <w:t>persentase</w:t>
      </w:r>
      <w:r w:rsidR="00DC0530">
        <w:rPr>
          <w:rFonts w:ascii="Arial" w:hAnsi="Arial" w:cs="Arial"/>
          <w:sz w:val="24"/>
          <w:szCs w:val="24"/>
        </w:rPr>
        <w:t xml:space="preserve"> 12,24%</w:t>
      </w:r>
      <w:r w:rsidR="008108FE">
        <w:rPr>
          <w:rFonts w:ascii="Arial" w:hAnsi="Arial" w:cs="Arial"/>
          <w:sz w:val="24"/>
          <w:szCs w:val="24"/>
          <w:lang w:val="en-US"/>
        </w:rPr>
        <w:t xml:space="preserve">. </w:t>
      </w:r>
      <w:r w:rsidR="00A91E12">
        <w:rPr>
          <w:rFonts w:ascii="Arial" w:hAnsi="Arial" w:cs="Arial"/>
          <w:sz w:val="24"/>
          <w:szCs w:val="24"/>
        </w:rPr>
        <w:t>Hasil distribusi frekuensi ters</w:t>
      </w:r>
      <w:r w:rsidR="008108FE">
        <w:rPr>
          <w:rFonts w:ascii="Arial" w:hAnsi="Arial" w:cs="Arial"/>
          <w:sz w:val="24"/>
          <w:szCs w:val="24"/>
        </w:rPr>
        <w:t xml:space="preserve">ebut dapat dilihat pada </w:t>
      </w:r>
      <w:r w:rsidR="00A91E12">
        <w:rPr>
          <w:rFonts w:ascii="Arial" w:hAnsi="Arial" w:cs="Arial"/>
          <w:sz w:val="24"/>
          <w:szCs w:val="24"/>
        </w:rPr>
        <w:t>histogram di</w:t>
      </w:r>
      <w:r w:rsidR="008108FE">
        <w:rPr>
          <w:rFonts w:ascii="Arial" w:hAnsi="Arial" w:cs="Arial"/>
          <w:sz w:val="24"/>
          <w:szCs w:val="24"/>
          <w:lang w:val="en-US"/>
        </w:rPr>
        <w:t xml:space="preserve"> </w:t>
      </w:r>
      <w:r w:rsidR="00A91E12">
        <w:rPr>
          <w:rFonts w:ascii="Arial" w:hAnsi="Arial" w:cs="Arial"/>
          <w:sz w:val="24"/>
          <w:szCs w:val="24"/>
        </w:rPr>
        <w:t>bawah</w:t>
      </w:r>
      <w:r w:rsidR="008108FE">
        <w:rPr>
          <w:rFonts w:ascii="Arial" w:hAnsi="Arial" w:cs="Arial"/>
          <w:sz w:val="24"/>
          <w:szCs w:val="24"/>
          <w:lang w:val="en-US"/>
        </w:rPr>
        <w:t xml:space="preserve"> </w:t>
      </w:r>
      <w:r w:rsidR="00A91E12">
        <w:rPr>
          <w:rFonts w:ascii="Arial" w:hAnsi="Arial" w:cs="Arial"/>
          <w:sz w:val="24"/>
          <w:szCs w:val="24"/>
        </w:rPr>
        <w:t>ini</w:t>
      </w:r>
      <w:r w:rsidR="008108FE">
        <w:rPr>
          <w:rFonts w:ascii="Arial" w:hAnsi="Arial" w:cs="Arial"/>
          <w:sz w:val="24"/>
          <w:szCs w:val="24"/>
          <w:lang w:val="en-US"/>
        </w:rPr>
        <w:t xml:space="preserve"> </w:t>
      </w:r>
      <w:r w:rsidR="00977514">
        <w:rPr>
          <w:rFonts w:ascii="Arial" w:hAnsi="Arial" w:cs="Arial"/>
          <w:sz w:val="24"/>
          <w:szCs w:val="24"/>
        </w:rPr>
        <w:t>:</w:t>
      </w:r>
    </w:p>
    <w:p w:rsidR="00B21127" w:rsidRPr="00977514" w:rsidRDefault="0025341D" w:rsidP="00121910">
      <w:pPr>
        <w:tabs>
          <w:tab w:val="left" w:pos="1487"/>
        </w:tabs>
        <w:spacing w:after="0" w:line="360" w:lineRule="auto"/>
        <w:jc w:val="both"/>
        <w:rPr>
          <w:noProof/>
          <w:lang w:val="en-US" w:eastAsia="id-ID"/>
        </w:rPr>
      </w:pPr>
      <w:r>
        <w:rPr>
          <w:rFonts w:ascii="Arial" w:hAnsi="Arial" w:cs="Arial"/>
          <w:noProof/>
          <w:sz w:val="24"/>
          <w:szCs w:val="24"/>
          <w:lang w:val="en-US"/>
        </w:rPr>
        <w:lastRenderedPageBreak/>
        <w:pict>
          <v:shape id="_x0000_s1077" type="#_x0000_t202" style="position:absolute;left:0;text-align:left;margin-left:292.2pt;margin-top:93.25pt;width:15pt;height:16.8pt;z-index:251714560" filled="f" stroked="f">
            <v:textbox>
              <w:txbxContent>
                <w:p w:rsidR="00A0580E" w:rsidRPr="00A0580E" w:rsidRDefault="00A0580E" w:rsidP="00A0580E">
                  <w:pPr>
                    <w:rPr>
                      <w:rFonts w:ascii="Arial" w:hAnsi="Arial" w:cs="Arial"/>
                      <w:sz w:val="18"/>
                    </w:rPr>
                  </w:pPr>
                  <w:r>
                    <w:rPr>
                      <w:rFonts w:ascii="Arial" w:hAnsi="Arial" w:cs="Arial"/>
                      <w:sz w:val="18"/>
                    </w:rPr>
                    <w:t>6</w:t>
                  </w:r>
                </w:p>
              </w:txbxContent>
            </v:textbox>
          </v:shape>
        </w:pict>
      </w:r>
      <w:r>
        <w:rPr>
          <w:rFonts w:ascii="Arial" w:hAnsi="Arial" w:cs="Arial"/>
          <w:noProof/>
          <w:sz w:val="24"/>
          <w:szCs w:val="24"/>
          <w:lang w:val="en-US"/>
        </w:rPr>
        <w:pict>
          <v:shape id="_x0000_s1076" type="#_x0000_t202" style="position:absolute;left:0;text-align:left;margin-left:260.45pt;margin-top:75.65pt;width:15pt;height:16.8pt;z-index:251713536" filled="f" stroked="f">
            <v:textbox>
              <w:txbxContent>
                <w:p w:rsidR="00A0580E" w:rsidRPr="00A0580E" w:rsidRDefault="00A0580E" w:rsidP="00A0580E">
                  <w:pPr>
                    <w:rPr>
                      <w:rFonts w:ascii="Arial" w:hAnsi="Arial" w:cs="Arial"/>
                      <w:sz w:val="18"/>
                    </w:rPr>
                  </w:pPr>
                  <w:r>
                    <w:rPr>
                      <w:rFonts w:ascii="Arial" w:hAnsi="Arial" w:cs="Arial"/>
                      <w:sz w:val="18"/>
                    </w:rPr>
                    <w:t>8</w:t>
                  </w:r>
                </w:p>
              </w:txbxContent>
            </v:textbox>
          </v:shape>
        </w:pict>
      </w:r>
      <w:r>
        <w:rPr>
          <w:rFonts w:ascii="Arial" w:hAnsi="Arial" w:cs="Arial"/>
          <w:noProof/>
          <w:sz w:val="24"/>
          <w:szCs w:val="24"/>
          <w:lang w:val="en-US"/>
        </w:rPr>
        <w:pict>
          <v:shape id="_x0000_s1075" type="#_x0000_t202" style="position:absolute;left:0;text-align:left;margin-left:226.9pt;margin-top:75.5pt;width:15pt;height:16.8pt;z-index:251712512" filled="f" stroked="f">
            <v:textbox>
              <w:txbxContent>
                <w:p w:rsidR="00A0580E" w:rsidRPr="00A0580E" w:rsidRDefault="00A0580E" w:rsidP="00A0580E">
                  <w:pPr>
                    <w:rPr>
                      <w:rFonts w:ascii="Arial" w:hAnsi="Arial" w:cs="Arial"/>
                      <w:sz w:val="18"/>
                    </w:rPr>
                  </w:pPr>
                  <w:r>
                    <w:rPr>
                      <w:rFonts w:ascii="Arial" w:hAnsi="Arial" w:cs="Arial"/>
                      <w:sz w:val="18"/>
                    </w:rPr>
                    <w:t>8</w:t>
                  </w:r>
                </w:p>
              </w:txbxContent>
            </v:textbox>
          </v:shape>
        </w:pict>
      </w:r>
      <w:r>
        <w:rPr>
          <w:rFonts w:ascii="Arial" w:hAnsi="Arial" w:cs="Arial"/>
          <w:noProof/>
          <w:sz w:val="24"/>
          <w:szCs w:val="24"/>
          <w:lang w:val="en-US"/>
        </w:rPr>
        <w:pict>
          <v:shape id="_x0000_s1074" type="#_x0000_t202" style="position:absolute;left:0;text-align:left;margin-left:195.9pt;margin-top:66.45pt;width:15pt;height:16.8pt;z-index:251711488" filled="f" stroked="f">
            <v:textbox>
              <w:txbxContent>
                <w:p w:rsidR="00A0580E" w:rsidRPr="00A0580E" w:rsidRDefault="00A0580E" w:rsidP="00A0580E">
                  <w:pPr>
                    <w:rPr>
                      <w:rFonts w:ascii="Arial" w:hAnsi="Arial" w:cs="Arial"/>
                      <w:sz w:val="18"/>
                    </w:rPr>
                  </w:pPr>
                  <w:r>
                    <w:rPr>
                      <w:rFonts w:ascii="Arial" w:hAnsi="Arial" w:cs="Arial"/>
                      <w:sz w:val="18"/>
                    </w:rPr>
                    <w:t>9</w:t>
                  </w:r>
                </w:p>
              </w:txbxContent>
            </v:textbox>
          </v:shape>
        </w:pict>
      </w:r>
      <w:r>
        <w:rPr>
          <w:rFonts w:ascii="Arial" w:hAnsi="Arial" w:cs="Arial"/>
          <w:noProof/>
          <w:sz w:val="24"/>
          <w:szCs w:val="24"/>
          <w:lang w:val="en-US"/>
        </w:rPr>
        <w:pict>
          <v:shape id="_x0000_s1073" type="#_x0000_t202" style="position:absolute;left:0;text-align:left;margin-left:161.3pt;margin-top:58.7pt;width:30.1pt;height:24.55pt;z-index:251710464" filled="f" stroked="f">
            <v:textbox>
              <w:txbxContent>
                <w:p w:rsidR="00A0580E" w:rsidRPr="00A0580E" w:rsidRDefault="00A0580E" w:rsidP="00A0580E">
                  <w:pPr>
                    <w:rPr>
                      <w:rFonts w:ascii="Arial" w:hAnsi="Arial" w:cs="Arial"/>
                      <w:sz w:val="18"/>
                    </w:rPr>
                  </w:pPr>
                  <w:r>
                    <w:rPr>
                      <w:rFonts w:ascii="Arial" w:hAnsi="Arial" w:cs="Arial"/>
                      <w:sz w:val="18"/>
                    </w:rPr>
                    <w:t>10</w:t>
                  </w:r>
                </w:p>
              </w:txbxContent>
            </v:textbox>
          </v:shape>
        </w:pict>
      </w:r>
      <w:r>
        <w:rPr>
          <w:rFonts w:ascii="Arial" w:hAnsi="Arial" w:cs="Arial"/>
          <w:noProof/>
          <w:sz w:val="24"/>
          <w:szCs w:val="24"/>
          <w:lang w:val="en-US"/>
        </w:rPr>
        <w:pict>
          <v:shape id="_x0000_s1072" type="#_x0000_t202" style="position:absolute;left:0;text-align:left;margin-left:133.2pt;margin-top:92.3pt;width:15pt;height:16.8pt;z-index:251709440" filled="f" stroked="f">
            <v:textbox>
              <w:txbxContent>
                <w:p w:rsidR="00A0580E" w:rsidRPr="00A0580E" w:rsidRDefault="00A0580E" w:rsidP="00A0580E">
                  <w:pPr>
                    <w:rPr>
                      <w:rFonts w:ascii="Arial" w:hAnsi="Arial" w:cs="Arial"/>
                      <w:sz w:val="18"/>
                    </w:rPr>
                  </w:pPr>
                  <w:r>
                    <w:rPr>
                      <w:rFonts w:ascii="Arial" w:hAnsi="Arial" w:cs="Arial"/>
                      <w:sz w:val="18"/>
                    </w:rPr>
                    <w:t>6</w:t>
                  </w:r>
                </w:p>
              </w:txbxContent>
            </v:textbox>
          </v:shape>
        </w:pict>
      </w:r>
      <w:r>
        <w:rPr>
          <w:rFonts w:ascii="Arial" w:hAnsi="Arial" w:cs="Arial"/>
          <w:noProof/>
          <w:sz w:val="24"/>
          <w:szCs w:val="24"/>
          <w:lang w:val="en-US"/>
        </w:rPr>
        <w:pict>
          <v:shape id="_x0000_s1071" type="#_x0000_t202" style="position:absolute;left:0;text-align:left;margin-left:99.75pt;margin-top:126.85pt;width:15pt;height:16.8pt;z-index:251708416" filled="f" stroked="f">
            <v:textbox>
              <w:txbxContent>
                <w:p w:rsidR="00A0580E" w:rsidRPr="00A0580E" w:rsidRDefault="00A0580E" w:rsidP="00A0580E">
                  <w:pPr>
                    <w:rPr>
                      <w:rFonts w:ascii="Arial" w:hAnsi="Arial" w:cs="Arial"/>
                      <w:sz w:val="18"/>
                    </w:rPr>
                  </w:pPr>
                  <w:r>
                    <w:rPr>
                      <w:rFonts w:ascii="Arial" w:hAnsi="Arial" w:cs="Arial"/>
                      <w:sz w:val="18"/>
                    </w:rPr>
                    <w:t>2</w:t>
                  </w:r>
                </w:p>
              </w:txbxContent>
            </v:textbox>
          </v:shape>
        </w:pict>
      </w:r>
      <w:r w:rsidR="00DC0530" w:rsidRPr="0006550E">
        <w:rPr>
          <w:noProof/>
          <w:lang w:val="en-US"/>
        </w:rPr>
        <w:drawing>
          <wp:anchor distT="0" distB="0" distL="114300" distR="114300" simplePos="0" relativeHeight="251700224" behindDoc="1" locked="0" layoutInCell="1" allowOverlap="1" wp14:anchorId="4738C118" wp14:editId="6754854A">
            <wp:simplePos x="0" y="0"/>
            <wp:positionH relativeFrom="column">
              <wp:posOffset>474884</wp:posOffset>
            </wp:positionH>
            <wp:positionV relativeFrom="paragraph">
              <wp:posOffset>310982</wp:posOffset>
            </wp:positionV>
            <wp:extent cx="4392930" cy="2286000"/>
            <wp:effectExtent l="0" t="0" r="0" b="0"/>
            <wp:wrapTight wrapText="bothSides">
              <wp:wrapPolygon edited="0">
                <wp:start x="0" y="0"/>
                <wp:lineTo x="0" y="21420"/>
                <wp:lineTo x="21544" y="21420"/>
                <wp:lineTo x="21544" y="0"/>
                <wp:lineTo x="0" y="0"/>
              </wp:wrapPolygon>
            </wp:wrapTight>
            <wp:docPr id="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87E05" w:rsidRPr="0006550E">
        <w:rPr>
          <w:noProof/>
          <w:lang w:val="en-US"/>
        </w:rPr>
        <w:drawing>
          <wp:anchor distT="0" distB="0" distL="114300" distR="114300" simplePos="0" relativeHeight="251658752" behindDoc="1" locked="0" layoutInCell="1" allowOverlap="1" wp14:anchorId="2CACF5D5" wp14:editId="025FC3D3">
            <wp:simplePos x="0" y="0"/>
            <wp:positionH relativeFrom="column">
              <wp:posOffset>477520</wp:posOffset>
            </wp:positionH>
            <wp:positionV relativeFrom="paragraph">
              <wp:posOffset>314325</wp:posOffset>
            </wp:positionV>
            <wp:extent cx="4273550" cy="2205990"/>
            <wp:effectExtent l="0" t="0" r="0" b="3810"/>
            <wp:wrapTopAndBottom/>
            <wp:docPr id="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91E12" w:rsidRPr="00E94C16" w:rsidRDefault="00A91E12" w:rsidP="00187E05">
      <w:pPr>
        <w:tabs>
          <w:tab w:val="left" w:pos="851"/>
        </w:tabs>
        <w:spacing w:after="0" w:line="240" w:lineRule="auto"/>
        <w:ind w:left="426"/>
        <w:jc w:val="center"/>
        <w:rPr>
          <w:noProof/>
          <w:sz w:val="20"/>
          <w:szCs w:val="20"/>
          <w:lang w:eastAsia="id-ID"/>
        </w:rPr>
      </w:pPr>
      <w:r w:rsidRPr="00E94C16">
        <w:rPr>
          <w:rFonts w:ascii="Arial" w:hAnsi="Arial" w:cs="Arial"/>
          <w:sz w:val="20"/>
          <w:szCs w:val="20"/>
        </w:rPr>
        <w:t>Gambar 4.2 Diagram Histogram Distribusi Data Hasil</w:t>
      </w:r>
      <w:r w:rsidR="00187E05" w:rsidRPr="00E94C16">
        <w:rPr>
          <w:noProof/>
          <w:sz w:val="20"/>
          <w:szCs w:val="20"/>
          <w:lang w:val="en-US" w:eastAsia="id-ID"/>
        </w:rPr>
        <w:t xml:space="preserve"> </w:t>
      </w:r>
      <w:r w:rsidRPr="00E94C16">
        <w:rPr>
          <w:rFonts w:ascii="Arial" w:hAnsi="Arial" w:cs="Arial"/>
          <w:sz w:val="20"/>
          <w:szCs w:val="20"/>
        </w:rPr>
        <w:t xml:space="preserve">Penelitian </w:t>
      </w:r>
      <w:r w:rsidR="00564583">
        <w:rPr>
          <w:rFonts w:ascii="Arial" w:hAnsi="Arial" w:cs="Arial"/>
          <w:sz w:val="20"/>
          <w:szCs w:val="20"/>
          <w:lang w:val="en-US"/>
        </w:rPr>
        <w:t>Kebiasaan B</w:t>
      </w:r>
      <w:r w:rsidR="006D4E54">
        <w:rPr>
          <w:rFonts w:ascii="Arial" w:hAnsi="Arial" w:cs="Arial"/>
          <w:sz w:val="20"/>
          <w:szCs w:val="20"/>
          <w:lang w:val="en-US"/>
        </w:rPr>
        <w:t>elajar</w:t>
      </w:r>
    </w:p>
    <w:p w:rsidR="008108FE" w:rsidRPr="008108FE" w:rsidRDefault="008108FE" w:rsidP="00A97E95">
      <w:pPr>
        <w:pStyle w:val="ListParagraph"/>
        <w:tabs>
          <w:tab w:val="left" w:pos="851"/>
        </w:tabs>
        <w:spacing w:after="0" w:line="240" w:lineRule="auto"/>
        <w:ind w:left="426"/>
        <w:jc w:val="center"/>
        <w:rPr>
          <w:rFonts w:ascii="Arial" w:hAnsi="Arial" w:cs="Arial"/>
          <w:sz w:val="24"/>
          <w:szCs w:val="24"/>
          <w:lang w:val="en-US"/>
        </w:rPr>
      </w:pPr>
    </w:p>
    <w:p w:rsidR="00A91E12" w:rsidRPr="008108FE" w:rsidRDefault="00A91E12" w:rsidP="008108FE">
      <w:pPr>
        <w:tabs>
          <w:tab w:val="left" w:pos="851"/>
        </w:tabs>
        <w:spacing w:after="0" w:line="480" w:lineRule="auto"/>
        <w:ind w:left="426" w:firstLine="567"/>
        <w:jc w:val="both"/>
        <w:rPr>
          <w:rFonts w:ascii="Arial" w:hAnsi="Arial" w:cs="Arial"/>
          <w:sz w:val="24"/>
          <w:szCs w:val="24"/>
          <w:lang w:val="en-US"/>
        </w:rPr>
      </w:pPr>
      <w:r>
        <w:rPr>
          <w:rFonts w:ascii="Arial" w:hAnsi="Arial" w:cs="Arial"/>
          <w:sz w:val="24"/>
          <w:szCs w:val="24"/>
        </w:rPr>
        <w:t>Diagram histogram di atas menunjukkan frekuensi tertinggi berada pada kelas interval</w:t>
      </w:r>
      <w:r w:rsidR="00DC0530">
        <w:rPr>
          <w:rFonts w:ascii="Arial" w:hAnsi="Arial" w:cs="Arial"/>
          <w:sz w:val="24"/>
          <w:szCs w:val="24"/>
          <w:lang w:val="en-US"/>
        </w:rPr>
        <w:t xml:space="preserve"> 122-134</w:t>
      </w:r>
      <w:r>
        <w:rPr>
          <w:rFonts w:ascii="Arial" w:hAnsi="Arial" w:cs="Arial"/>
          <w:sz w:val="24"/>
          <w:szCs w:val="24"/>
        </w:rPr>
        <w:t xml:space="preserve"> sedangkan frekuensi terendah berada pada kelas</w:t>
      </w:r>
      <w:r w:rsidR="008108FE">
        <w:rPr>
          <w:rFonts w:ascii="Arial" w:hAnsi="Arial" w:cs="Arial"/>
          <w:sz w:val="24"/>
          <w:szCs w:val="24"/>
          <w:lang w:val="en-US"/>
        </w:rPr>
        <w:t xml:space="preserve"> </w:t>
      </w:r>
      <w:r>
        <w:rPr>
          <w:rFonts w:ascii="Arial" w:hAnsi="Arial" w:cs="Arial"/>
          <w:sz w:val="24"/>
          <w:szCs w:val="24"/>
        </w:rPr>
        <w:t>interval</w:t>
      </w:r>
      <w:r w:rsidR="00DC0530">
        <w:rPr>
          <w:rFonts w:ascii="Arial" w:hAnsi="Arial" w:cs="Arial"/>
          <w:sz w:val="24"/>
          <w:szCs w:val="24"/>
          <w:lang w:val="en-US"/>
        </w:rPr>
        <w:t xml:space="preserve"> 96-108</w:t>
      </w:r>
      <w:r w:rsidR="008108FE">
        <w:rPr>
          <w:rFonts w:ascii="Arial" w:hAnsi="Arial" w:cs="Arial"/>
          <w:sz w:val="24"/>
          <w:szCs w:val="24"/>
          <w:lang w:val="en-US"/>
        </w:rPr>
        <w:t>.</w:t>
      </w:r>
    </w:p>
    <w:p w:rsidR="00A91E12" w:rsidRPr="00623000" w:rsidRDefault="00A91E12" w:rsidP="00623000">
      <w:pPr>
        <w:pStyle w:val="ListParagraph"/>
        <w:numPr>
          <w:ilvl w:val="0"/>
          <w:numId w:val="1"/>
        </w:numPr>
        <w:tabs>
          <w:tab w:val="left" w:pos="993"/>
        </w:tabs>
        <w:spacing w:after="0" w:line="480" w:lineRule="auto"/>
        <w:jc w:val="both"/>
        <w:rPr>
          <w:rFonts w:ascii="Arial" w:hAnsi="Arial" w:cs="Arial"/>
          <w:b/>
          <w:sz w:val="24"/>
          <w:szCs w:val="24"/>
        </w:rPr>
      </w:pPr>
      <w:r w:rsidRPr="00623000">
        <w:rPr>
          <w:rFonts w:ascii="Arial" w:hAnsi="Arial" w:cs="Arial"/>
          <w:b/>
          <w:sz w:val="24"/>
          <w:szCs w:val="24"/>
        </w:rPr>
        <w:t>Pengujian Prasyarat Analisis</w:t>
      </w:r>
    </w:p>
    <w:p w:rsidR="00A91E12" w:rsidRDefault="00B21127" w:rsidP="00A97E95">
      <w:pPr>
        <w:pStyle w:val="ListParagraph"/>
        <w:tabs>
          <w:tab w:val="left" w:pos="851"/>
        </w:tabs>
        <w:spacing w:after="0" w:line="480" w:lineRule="auto"/>
        <w:ind w:left="360"/>
        <w:jc w:val="both"/>
        <w:rPr>
          <w:rFonts w:ascii="Arial" w:hAnsi="Arial" w:cs="Arial"/>
          <w:i/>
          <w:sz w:val="24"/>
          <w:szCs w:val="24"/>
        </w:rPr>
      </w:pPr>
      <w:r>
        <w:rPr>
          <w:rFonts w:ascii="Arial" w:hAnsi="Arial" w:cs="Arial"/>
          <w:sz w:val="24"/>
          <w:szCs w:val="24"/>
        </w:rPr>
        <w:tab/>
      </w:r>
      <w:r w:rsidR="00A91E12">
        <w:rPr>
          <w:rFonts w:ascii="Arial" w:hAnsi="Arial" w:cs="Arial"/>
          <w:sz w:val="24"/>
          <w:szCs w:val="24"/>
        </w:rPr>
        <w:t>Pengujian Prasyarat Analisis meliputi normalitas galat baku taksiran dan uji homogenitas varian</w:t>
      </w:r>
      <w:r w:rsidR="008A7EE4">
        <w:rPr>
          <w:rFonts w:ascii="Arial" w:hAnsi="Arial" w:cs="Arial"/>
          <w:sz w:val="24"/>
          <w:szCs w:val="24"/>
          <w:lang w:val="en-US"/>
        </w:rPr>
        <w:t>s</w:t>
      </w:r>
      <w:r w:rsidR="00A91E12">
        <w:rPr>
          <w:rFonts w:ascii="Arial" w:hAnsi="Arial" w:cs="Arial"/>
          <w:sz w:val="24"/>
          <w:szCs w:val="24"/>
        </w:rPr>
        <w:t xml:space="preserve">. Sesuai dengan jenis data tersebut, uji normalitas galat baku taksiran menggunakan uji </w:t>
      </w:r>
      <w:r w:rsidR="00A91E12" w:rsidRPr="006E3C3E">
        <w:rPr>
          <w:rFonts w:ascii="Arial" w:hAnsi="Arial" w:cs="Arial"/>
          <w:i/>
          <w:sz w:val="24"/>
          <w:szCs w:val="24"/>
        </w:rPr>
        <w:t>Liliefors</w:t>
      </w:r>
      <w:r w:rsidR="00A91E12">
        <w:rPr>
          <w:rFonts w:ascii="Arial" w:hAnsi="Arial" w:cs="Arial"/>
          <w:sz w:val="24"/>
          <w:szCs w:val="24"/>
        </w:rPr>
        <w:t xml:space="preserve"> dan untuk menguji homogenitas menggunakan uji </w:t>
      </w:r>
      <w:r w:rsidR="00A91E12" w:rsidRPr="006E3C3E">
        <w:rPr>
          <w:rFonts w:ascii="Arial" w:hAnsi="Arial" w:cs="Arial"/>
          <w:i/>
          <w:sz w:val="24"/>
          <w:szCs w:val="24"/>
        </w:rPr>
        <w:t>Fisher</w:t>
      </w:r>
      <w:r w:rsidR="00A91E12">
        <w:rPr>
          <w:rFonts w:ascii="Arial" w:hAnsi="Arial" w:cs="Arial"/>
          <w:i/>
          <w:sz w:val="24"/>
          <w:szCs w:val="24"/>
        </w:rPr>
        <w:t>.</w:t>
      </w:r>
    </w:p>
    <w:p w:rsidR="00A91E12" w:rsidRPr="00BF03BF" w:rsidRDefault="00A91E12" w:rsidP="00C2013E">
      <w:pPr>
        <w:pStyle w:val="ListParagraph"/>
        <w:numPr>
          <w:ilvl w:val="0"/>
          <w:numId w:val="7"/>
        </w:numPr>
        <w:spacing w:after="0" w:line="480" w:lineRule="auto"/>
        <w:ind w:left="426" w:hanging="426"/>
        <w:jc w:val="both"/>
        <w:rPr>
          <w:rFonts w:ascii="Arial" w:hAnsi="Arial" w:cs="Arial"/>
          <w:sz w:val="24"/>
          <w:szCs w:val="24"/>
        </w:rPr>
      </w:pPr>
      <w:r w:rsidRPr="00BF03BF">
        <w:rPr>
          <w:rFonts w:ascii="Arial" w:hAnsi="Arial" w:cs="Arial"/>
          <w:sz w:val="24"/>
          <w:szCs w:val="24"/>
        </w:rPr>
        <w:t>Uji Normalitas Galat Baku Taksiran</w:t>
      </w:r>
    </w:p>
    <w:p w:rsidR="00A91E12" w:rsidRDefault="00A91E12" w:rsidP="00A97E95">
      <w:pPr>
        <w:pStyle w:val="ListParagraph"/>
        <w:tabs>
          <w:tab w:val="left" w:pos="851"/>
        </w:tabs>
        <w:spacing w:after="0" w:line="480" w:lineRule="auto"/>
        <w:ind w:left="426" w:firstLine="567"/>
        <w:jc w:val="both"/>
        <w:rPr>
          <w:rFonts w:ascii="Arial" w:hAnsi="Arial" w:cs="Arial"/>
          <w:sz w:val="24"/>
          <w:szCs w:val="24"/>
        </w:rPr>
      </w:pPr>
      <w:r>
        <w:rPr>
          <w:rFonts w:ascii="Arial" w:hAnsi="Arial" w:cs="Arial"/>
          <w:sz w:val="24"/>
          <w:szCs w:val="24"/>
        </w:rPr>
        <w:t>Pengujian normalitas galat baku data taksiran dilakukan untuk mengetahui normal atau tidaknya suatu distribusi data</w:t>
      </w:r>
      <w:r w:rsidR="00AF02E3">
        <w:rPr>
          <w:rFonts w:ascii="Arial" w:hAnsi="Arial" w:cs="Arial"/>
          <w:sz w:val="24"/>
          <w:szCs w:val="24"/>
        </w:rPr>
        <w:t xml:space="preserve">, untuk mengujinya menggunakan </w:t>
      </w:r>
      <w:r w:rsidR="00AF02E3">
        <w:rPr>
          <w:rFonts w:ascii="Arial" w:hAnsi="Arial" w:cs="Arial"/>
          <w:sz w:val="24"/>
          <w:szCs w:val="24"/>
          <w:lang w:val="en-US"/>
        </w:rPr>
        <w:t>u</w:t>
      </w:r>
      <w:r>
        <w:rPr>
          <w:rFonts w:ascii="Arial" w:hAnsi="Arial" w:cs="Arial"/>
          <w:sz w:val="24"/>
          <w:szCs w:val="24"/>
        </w:rPr>
        <w:t xml:space="preserve">ji Liliefors pada variabel hasil belajar (Y) dan variabel </w:t>
      </w:r>
      <w:r w:rsidR="006D4E54">
        <w:rPr>
          <w:rFonts w:ascii="Arial" w:hAnsi="Arial" w:cs="Arial"/>
          <w:sz w:val="24"/>
          <w:szCs w:val="24"/>
          <w:lang w:val="en-US"/>
        </w:rPr>
        <w:t>kebiasaan belajar</w:t>
      </w:r>
      <w:r>
        <w:rPr>
          <w:rFonts w:ascii="Arial" w:hAnsi="Arial" w:cs="Arial"/>
          <w:sz w:val="24"/>
          <w:szCs w:val="24"/>
        </w:rPr>
        <w:t xml:space="preserve"> (X) dengan syarat jika H</w:t>
      </w:r>
      <w:r w:rsidRPr="00670F22">
        <w:rPr>
          <w:rFonts w:ascii="Arial" w:hAnsi="Arial" w:cs="Arial"/>
          <w:sz w:val="24"/>
          <w:szCs w:val="24"/>
          <w:vertAlign w:val="subscript"/>
        </w:rPr>
        <w:t>o</w:t>
      </w:r>
      <w:r>
        <w:rPr>
          <w:rFonts w:ascii="Arial" w:hAnsi="Arial" w:cs="Arial"/>
          <w:sz w:val="24"/>
          <w:szCs w:val="24"/>
        </w:rPr>
        <w:t xml:space="preserve"> = L</w:t>
      </w:r>
      <w:r w:rsidRPr="006E3C3E">
        <w:rPr>
          <w:rFonts w:ascii="Arial" w:hAnsi="Arial" w:cs="Arial"/>
          <w:sz w:val="16"/>
          <w:szCs w:val="16"/>
        </w:rPr>
        <w:t>hitung</w:t>
      </w:r>
      <w:r w:rsidR="008A7EE4">
        <w:rPr>
          <w:rFonts w:ascii="Arial" w:hAnsi="Arial" w:cs="Arial"/>
          <w:sz w:val="16"/>
          <w:szCs w:val="16"/>
          <w:lang w:val="en-US"/>
        </w:rPr>
        <w:t xml:space="preserve"> </w:t>
      </w:r>
      <w:r>
        <w:rPr>
          <w:rFonts w:ascii="Arial" w:hAnsi="Arial" w:cs="Arial"/>
          <w:sz w:val="24"/>
          <w:szCs w:val="24"/>
        </w:rPr>
        <w:t>&gt; L</w:t>
      </w:r>
      <w:r w:rsidRPr="006E3C3E">
        <w:rPr>
          <w:rFonts w:ascii="Arial" w:hAnsi="Arial" w:cs="Arial"/>
          <w:sz w:val="16"/>
          <w:szCs w:val="16"/>
        </w:rPr>
        <w:t>tabel</w:t>
      </w:r>
      <w:r>
        <w:rPr>
          <w:rFonts w:ascii="Arial" w:hAnsi="Arial" w:cs="Arial"/>
          <w:sz w:val="24"/>
          <w:szCs w:val="24"/>
        </w:rPr>
        <w:t xml:space="preserve"> berarti galat baku taksiran tidak normal dan jika H</w:t>
      </w:r>
      <w:r w:rsidRPr="00670F22">
        <w:rPr>
          <w:rFonts w:ascii="Arial" w:hAnsi="Arial" w:cs="Arial"/>
          <w:sz w:val="24"/>
          <w:szCs w:val="24"/>
          <w:vertAlign w:val="subscript"/>
        </w:rPr>
        <w:t>o</w:t>
      </w:r>
      <w:r>
        <w:rPr>
          <w:rFonts w:ascii="Arial" w:hAnsi="Arial" w:cs="Arial"/>
          <w:sz w:val="24"/>
          <w:szCs w:val="24"/>
        </w:rPr>
        <w:t xml:space="preserve"> = L</w:t>
      </w:r>
      <w:r w:rsidRPr="006E3C3E">
        <w:rPr>
          <w:rFonts w:ascii="Arial" w:hAnsi="Arial" w:cs="Arial"/>
          <w:sz w:val="16"/>
          <w:szCs w:val="16"/>
        </w:rPr>
        <w:t>hitung</w:t>
      </w:r>
      <w:r w:rsidR="008A7EE4">
        <w:rPr>
          <w:rFonts w:ascii="Arial" w:hAnsi="Arial" w:cs="Arial"/>
          <w:sz w:val="16"/>
          <w:szCs w:val="16"/>
          <w:lang w:val="en-US"/>
        </w:rPr>
        <w:t xml:space="preserve"> </w:t>
      </w:r>
      <w:r>
        <w:rPr>
          <w:rFonts w:ascii="Arial" w:hAnsi="Arial" w:cs="Arial"/>
          <w:sz w:val="24"/>
          <w:szCs w:val="24"/>
        </w:rPr>
        <w:t>&lt; L</w:t>
      </w:r>
      <w:r w:rsidRPr="006E3C3E">
        <w:rPr>
          <w:rFonts w:ascii="Arial" w:hAnsi="Arial" w:cs="Arial"/>
          <w:sz w:val="16"/>
          <w:szCs w:val="16"/>
        </w:rPr>
        <w:t>tabel</w:t>
      </w:r>
      <w:r>
        <w:rPr>
          <w:rFonts w:ascii="Arial" w:hAnsi="Arial" w:cs="Arial"/>
          <w:sz w:val="24"/>
          <w:szCs w:val="24"/>
        </w:rPr>
        <w:t xml:space="preserve"> berarti galat baku taksiran normal.</w:t>
      </w:r>
    </w:p>
    <w:p w:rsidR="00B21127" w:rsidRPr="00E94C16" w:rsidRDefault="00A91E12" w:rsidP="00AF02E3">
      <w:pPr>
        <w:pStyle w:val="ListParagraph"/>
        <w:spacing w:after="0" w:line="240" w:lineRule="auto"/>
        <w:ind w:left="426"/>
        <w:jc w:val="center"/>
        <w:rPr>
          <w:rFonts w:ascii="Arial" w:hAnsi="Arial" w:cs="Arial"/>
          <w:sz w:val="20"/>
          <w:szCs w:val="20"/>
          <w:lang w:val="en-US"/>
        </w:rPr>
      </w:pPr>
      <w:r w:rsidRPr="00E94C16">
        <w:rPr>
          <w:rFonts w:ascii="Arial" w:hAnsi="Arial" w:cs="Arial"/>
          <w:sz w:val="20"/>
          <w:szCs w:val="20"/>
        </w:rPr>
        <w:lastRenderedPageBreak/>
        <w:t xml:space="preserve">Tabel 4.4 Rangkuman Uji Normalitas Data Hasil Belajar </w:t>
      </w:r>
      <w:r w:rsidR="00E94C16">
        <w:rPr>
          <w:rFonts w:ascii="Arial" w:hAnsi="Arial" w:cs="Arial"/>
          <w:sz w:val="20"/>
          <w:szCs w:val="20"/>
          <w:lang w:val="en-US"/>
        </w:rPr>
        <w:t xml:space="preserve">dengan </w:t>
      </w:r>
      <w:r w:rsidR="006D4E54">
        <w:rPr>
          <w:rFonts w:ascii="Arial" w:hAnsi="Arial" w:cs="Arial"/>
          <w:sz w:val="20"/>
          <w:szCs w:val="20"/>
          <w:lang w:val="en-US"/>
        </w:rPr>
        <w:t>Kebiasaan belajar</w:t>
      </w:r>
    </w:p>
    <w:tbl>
      <w:tblPr>
        <w:tblStyle w:val="TableGrid"/>
        <w:tblW w:w="0" w:type="auto"/>
        <w:tblInd w:w="1113" w:type="dxa"/>
        <w:tblLook w:val="04A0" w:firstRow="1" w:lastRow="0" w:firstColumn="1" w:lastColumn="0" w:noHBand="0" w:noVBand="1"/>
      </w:tblPr>
      <w:tblGrid>
        <w:gridCol w:w="567"/>
        <w:gridCol w:w="2268"/>
        <w:gridCol w:w="992"/>
        <w:gridCol w:w="992"/>
        <w:gridCol w:w="1418"/>
      </w:tblGrid>
      <w:tr w:rsidR="00A91E12" w:rsidRPr="00E94C16" w:rsidTr="00AF02E3">
        <w:trPr>
          <w:trHeight w:val="489"/>
        </w:trPr>
        <w:tc>
          <w:tcPr>
            <w:tcW w:w="567" w:type="dxa"/>
            <w:vAlign w:val="center"/>
          </w:tcPr>
          <w:p w:rsidR="00A91E12" w:rsidRPr="00E94C16" w:rsidRDefault="00A91E12" w:rsidP="00187E05">
            <w:pPr>
              <w:pStyle w:val="ListParagraph"/>
              <w:tabs>
                <w:tab w:val="left" w:pos="851"/>
              </w:tabs>
              <w:ind w:left="0"/>
              <w:jc w:val="center"/>
              <w:rPr>
                <w:rFonts w:ascii="Arial" w:hAnsi="Arial" w:cs="Arial"/>
                <w:b/>
                <w:sz w:val="20"/>
                <w:szCs w:val="20"/>
              </w:rPr>
            </w:pPr>
            <w:r w:rsidRPr="00E94C16">
              <w:rPr>
                <w:rFonts w:ascii="Arial" w:hAnsi="Arial" w:cs="Arial"/>
                <w:b/>
                <w:sz w:val="20"/>
                <w:szCs w:val="20"/>
              </w:rPr>
              <w:t>No.</w:t>
            </w:r>
          </w:p>
        </w:tc>
        <w:tc>
          <w:tcPr>
            <w:tcW w:w="2268" w:type="dxa"/>
            <w:vAlign w:val="center"/>
          </w:tcPr>
          <w:p w:rsidR="00A91E12" w:rsidRPr="00E94C16" w:rsidRDefault="00A91E12" w:rsidP="00187E05">
            <w:pPr>
              <w:pStyle w:val="ListParagraph"/>
              <w:tabs>
                <w:tab w:val="left" w:pos="851"/>
              </w:tabs>
              <w:ind w:left="0"/>
              <w:jc w:val="center"/>
              <w:rPr>
                <w:rFonts w:ascii="Arial" w:hAnsi="Arial" w:cs="Arial"/>
                <w:b/>
                <w:sz w:val="20"/>
                <w:szCs w:val="20"/>
              </w:rPr>
            </w:pPr>
            <w:r w:rsidRPr="00E94C16">
              <w:rPr>
                <w:rFonts w:ascii="Arial" w:hAnsi="Arial" w:cs="Arial"/>
                <w:b/>
                <w:sz w:val="20"/>
                <w:szCs w:val="20"/>
              </w:rPr>
              <w:t>Galat Baku Taksiran</w:t>
            </w:r>
          </w:p>
        </w:tc>
        <w:tc>
          <w:tcPr>
            <w:tcW w:w="992" w:type="dxa"/>
            <w:vAlign w:val="center"/>
          </w:tcPr>
          <w:p w:rsidR="00A91E12" w:rsidRPr="00E94C16" w:rsidRDefault="00A91E12" w:rsidP="00187E05">
            <w:pPr>
              <w:pStyle w:val="ListParagraph"/>
              <w:tabs>
                <w:tab w:val="left" w:pos="851"/>
              </w:tabs>
              <w:ind w:left="0"/>
              <w:jc w:val="center"/>
              <w:rPr>
                <w:rFonts w:ascii="Arial" w:hAnsi="Arial" w:cs="Arial"/>
                <w:b/>
                <w:sz w:val="20"/>
                <w:szCs w:val="20"/>
              </w:rPr>
            </w:pPr>
            <w:r w:rsidRPr="00E94C16">
              <w:rPr>
                <w:rFonts w:ascii="Arial" w:hAnsi="Arial" w:cs="Arial"/>
                <w:b/>
                <w:sz w:val="20"/>
                <w:szCs w:val="20"/>
              </w:rPr>
              <w:t>Lhitung</w:t>
            </w:r>
          </w:p>
        </w:tc>
        <w:tc>
          <w:tcPr>
            <w:tcW w:w="992" w:type="dxa"/>
            <w:vAlign w:val="center"/>
          </w:tcPr>
          <w:p w:rsidR="00A91E12" w:rsidRPr="00E94C16" w:rsidRDefault="00A91E12" w:rsidP="00187E05">
            <w:pPr>
              <w:pStyle w:val="ListParagraph"/>
              <w:tabs>
                <w:tab w:val="left" w:pos="851"/>
              </w:tabs>
              <w:ind w:left="0"/>
              <w:jc w:val="center"/>
              <w:rPr>
                <w:rFonts w:ascii="Arial" w:hAnsi="Arial" w:cs="Arial"/>
                <w:b/>
                <w:sz w:val="20"/>
                <w:szCs w:val="20"/>
              </w:rPr>
            </w:pPr>
            <w:r w:rsidRPr="00E94C16">
              <w:rPr>
                <w:rFonts w:ascii="Arial" w:hAnsi="Arial" w:cs="Arial"/>
                <w:b/>
                <w:sz w:val="20"/>
                <w:szCs w:val="20"/>
              </w:rPr>
              <w:t>Ltabel</w:t>
            </w:r>
          </w:p>
        </w:tc>
        <w:tc>
          <w:tcPr>
            <w:tcW w:w="1418" w:type="dxa"/>
            <w:vAlign w:val="center"/>
          </w:tcPr>
          <w:p w:rsidR="00A91E12" w:rsidRPr="00E94C16" w:rsidRDefault="00A91E12" w:rsidP="00187E05">
            <w:pPr>
              <w:pStyle w:val="ListParagraph"/>
              <w:tabs>
                <w:tab w:val="left" w:pos="851"/>
              </w:tabs>
              <w:ind w:left="0"/>
              <w:jc w:val="center"/>
              <w:rPr>
                <w:rFonts w:ascii="Arial" w:hAnsi="Arial" w:cs="Arial"/>
                <w:b/>
                <w:sz w:val="20"/>
                <w:szCs w:val="20"/>
              </w:rPr>
            </w:pPr>
            <w:r w:rsidRPr="00E94C16">
              <w:rPr>
                <w:rFonts w:ascii="Arial" w:hAnsi="Arial" w:cs="Arial"/>
                <w:b/>
                <w:sz w:val="20"/>
                <w:szCs w:val="20"/>
              </w:rPr>
              <w:t>Kesimpulan</w:t>
            </w:r>
          </w:p>
        </w:tc>
      </w:tr>
      <w:tr w:rsidR="00A91E12" w:rsidRPr="00E94C16" w:rsidTr="00AF02E3">
        <w:tc>
          <w:tcPr>
            <w:tcW w:w="567" w:type="dxa"/>
            <w:vAlign w:val="center"/>
          </w:tcPr>
          <w:p w:rsidR="00A91E12" w:rsidRPr="00E94C16" w:rsidRDefault="00A91E12" w:rsidP="00187E05">
            <w:pPr>
              <w:pStyle w:val="ListParagraph"/>
              <w:tabs>
                <w:tab w:val="left" w:pos="851"/>
              </w:tabs>
              <w:spacing w:line="276" w:lineRule="auto"/>
              <w:ind w:left="0"/>
              <w:jc w:val="center"/>
              <w:rPr>
                <w:rFonts w:ascii="Arial" w:hAnsi="Arial" w:cs="Arial"/>
                <w:sz w:val="20"/>
                <w:szCs w:val="20"/>
              </w:rPr>
            </w:pPr>
            <w:r w:rsidRPr="00E94C16">
              <w:rPr>
                <w:rFonts w:ascii="Arial" w:hAnsi="Arial" w:cs="Arial"/>
                <w:sz w:val="20"/>
                <w:szCs w:val="20"/>
              </w:rPr>
              <w:t>1.</w:t>
            </w:r>
          </w:p>
        </w:tc>
        <w:tc>
          <w:tcPr>
            <w:tcW w:w="2268" w:type="dxa"/>
            <w:vAlign w:val="center"/>
          </w:tcPr>
          <w:p w:rsidR="00A91E12" w:rsidRPr="00E94C16" w:rsidRDefault="00A91E12" w:rsidP="00187E05">
            <w:pPr>
              <w:pStyle w:val="ListParagraph"/>
              <w:tabs>
                <w:tab w:val="left" w:pos="851"/>
              </w:tabs>
              <w:spacing w:line="276" w:lineRule="auto"/>
              <w:ind w:left="0"/>
              <w:jc w:val="center"/>
              <w:rPr>
                <w:rFonts w:ascii="Arial" w:hAnsi="Arial" w:cs="Arial"/>
                <w:sz w:val="20"/>
                <w:szCs w:val="20"/>
              </w:rPr>
            </w:pPr>
            <w:r w:rsidRPr="00E94C16">
              <w:rPr>
                <w:rFonts w:ascii="Arial" w:hAnsi="Arial" w:cs="Arial"/>
                <w:sz w:val="20"/>
                <w:szCs w:val="20"/>
              </w:rPr>
              <w:t>Variabel X dan Y</w:t>
            </w:r>
          </w:p>
        </w:tc>
        <w:tc>
          <w:tcPr>
            <w:tcW w:w="992" w:type="dxa"/>
            <w:vAlign w:val="center"/>
          </w:tcPr>
          <w:p w:rsidR="00A91E12" w:rsidRPr="00E94C16" w:rsidRDefault="00DC0530" w:rsidP="00187E05">
            <w:pPr>
              <w:pStyle w:val="ListParagraph"/>
              <w:tabs>
                <w:tab w:val="left" w:pos="851"/>
              </w:tabs>
              <w:spacing w:line="276" w:lineRule="auto"/>
              <w:ind w:left="0"/>
              <w:jc w:val="center"/>
              <w:rPr>
                <w:rFonts w:ascii="Arial" w:hAnsi="Arial" w:cs="Arial"/>
                <w:sz w:val="20"/>
                <w:szCs w:val="20"/>
                <w:lang w:val="en-US"/>
              </w:rPr>
            </w:pPr>
            <w:r>
              <w:rPr>
                <w:rFonts w:ascii="Arial" w:hAnsi="Arial" w:cs="Arial"/>
                <w:sz w:val="20"/>
                <w:szCs w:val="20"/>
              </w:rPr>
              <w:t>0,066</w:t>
            </w:r>
          </w:p>
        </w:tc>
        <w:tc>
          <w:tcPr>
            <w:tcW w:w="992" w:type="dxa"/>
            <w:vAlign w:val="center"/>
          </w:tcPr>
          <w:p w:rsidR="00A91E12" w:rsidRPr="00E94C16" w:rsidRDefault="00DC0530" w:rsidP="00187E05">
            <w:pPr>
              <w:pStyle w:val="ListParagraph"/>
              <w:tabs>
                <w:tab w:val="left" w:pos="851"/>
              </w:tabs>
              <w:spacing w:line="276" w:lineRule="auto"/>
              <w:ind w:left="0"/>
              <w:jc w:val="center"/>
              <w:rPr>
                <w:rFonts w:ascii="Arial" w:hAnsi="Arial" w:cs="Arial"/>
                <w:sz w:val="20"/>
                <w:szCs w:val="20"/>
                <w:lang w:val="en-US"/>
              </w:rPr>
            </w:pPr>
            <w:r>
              <w:rPr>
                <w:rFonts w:ascii="Arial" w:hAnsi="Arial" w:cs="Arial"/>
                <w:sz w:val="20"/>
                <w:szCs w:val="20"/>
              </w:rPr>
              <w:t>2,01</w:t>
            </w:r>
            <w:r w:rsidR="00697E09">
              <w:rPr>
                <w:rFonts w:ascii="Arial" w:hAnsi="Arial" w:cs="Arial"/>
                <w:sz w:val="20"/>
                <w:szCs w:val="20"/>
              </w:rPr>
              <w:t>1</w:t>
            </w:r>
          </w:p>
        </w:tc>
        <w:tc>
          <w:tcPr>
            <w:tcW w:w="1418" w:type="dxa"/>
            <w:vAlign w:val="center"/>
          </w:tcPr>
          <w:p w:rsidR="00A91E12" w:rsidRPr="00E94C16" w:rsidRDefault="00A91E12" w:rsidP="00187E05">
            <w:pPr>
              <w:pStyle w:val="ListParagraph"/>
              <w:tabs>
                <w:tab w:val="left" w:pos="851"/>
              </w:tabs>
              <w:spacing w:line="276" w:lineRule="auto"/>
              <w:ind w:left="0"/>
              <w:jc w:val="center"/>
              <w:rPr>
                <w:rFonts w:ascii="Arial" w:hAnsi="Arial" w:cs="Arial"/>
                <w:sz w:val="20"/>
                <w:szCs w:val="20"/>
              </w:rPr>
            </w:pPr>
            <w:r w:rsidRPr="00E94C16">
              <w:rPr>
                <w:rFonts w:ascii="Arial" w:hAnsi="Arial" w:cs="Arial"/>
                <w:sz w:val="20"/>
                <w:szCs w:val="20"/>
              </w:rPr>
              <w:t>Normal</w:t>
            </w:r>
          </w:p>
        </w:tc>
      </w:tr>
      <w:tr w:rsidR="00A91E12" w:rsidRPr="00E94C16" w:rsidTr="00AF02E3">
        <w:trPr>
          <w:trHeight w:val="231"/>
        </w:trPr>
        <w:tc>
          <w:tcPr>
            <w:tcW w:w="6237" w:type="dxa"/>
            <w:gridSpan w:val="5"/>
            <w:vAlign w:val="bottom"/>
          </w:tcPr>
          <w:p w:rsidR="00A91E12" w:rsidRPr="00E94C16" w:rsidRDefault="00A91E12" w:rsidP="00187E05">
            <w:pPr>
              <w:pStyle w:val="ListParagraph"/>
              <w:tabs>
                <w:tab w:val="left" w:pos="851"/>
              </w:tabs>
              <w:spacing w:line="360" w:lineRule="auto"/>
              <w:ind w:left="426"/>
              <w:jc w:val="center"/>
              <w:rPr>
                <w:rFonts w:ascii="Arial" w:hAnsi="Arial" w:cs="Arial"/>
                <w:sz w:val="20"/>
                <w:szCs w:val="20"/>
              </w:rPr>
            </w:pPr>
            <w:r w:rsidRPr="00E94C16">
              <w:rPr>
                <w:rFonts w:ascii="Arial" w:hAnsi="Arial" w:cs="Arial"/>
                <w:sz w:val="20"/>
                <w:szCs w:val="20"/>
              </w:rPr>
              <w:t>Syarat Normal Lhitung&lt; Ltabel</w:t>
            </w:r>
          </w:p>
        </w:tc>
      </w:tr>
    </w:tbl>
    <w:p w:rsidR="00B21127" w:rsidRPr="00902276" w:rsidRDefault="00AF02E3" w:rsidP="00AF02E3">
      <w:pPr>
        <w:pStyle w:val="ListParagraph"/>
        <w:tabs>
          <w:tab w:val="left" w:pos="851"/>
        </w:tabs>
        <w:spacing w:after="0" w:line="480" w:lineRule="auto"/>
        <w:ind w:left="426"/>
        <w:rPr>
          <w:rFonts w:ascii="Arial" w:hAnsi="Arial" w:cs="Arial"/>
          <w:sz w:val="20"/>
          <w:szCs w:val="20"/>
          <w:lang w:val="en-US"/>
        </w:rPr>
      </w:pPr>
      <w:r>
        <w:rPr>
          <w:rFonts w:ascii="Arial" w:hAnsi="Arial" w:cs="Arial"/>
          <w:sz w:val="20"/>
          <w:szCs w:val="20"/>
        </w:rPr>
        <w:tab/>
      </w:r>
      <w:r>
        <w:rPr>
          <w:rFonts w:ascii="Arial" w:hAnsi="Arial" w:cs="Arial"/>
          <w:sz w:val="20"/>
          <w:szCs w:val="20"/>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sidR="00891106" w:rsidRPr="00E94C16">
        <w:rPr>
          <w:rFonts w:ascii="Arial" w:hAnsi="Arial" w:cs="Arial"/>
          <w:sz w:val="20"/>
          <w:szCs w:val="20"/>
        </w:rPr>
        <w:t xml:space="preserve">*data lengkap </w:t>
      </w:r>
      <w:r w:rsidR="00902276">
        <w:rPr>
          <w:rFonts w:ascii="Arial" w:hAnsi="Arial" w:cs="Arial"/>
          <w:sz w:val="20"/>
          <w:szCs w:val="20"/>
        </w:rPr>
        <w:t>ada pada lampiran 2</w:t>
      </w:r>
      <w:r w:rsidR="005011F3">
        <w:rPr>
          <w:rFonts w:ascii="Arial" w:hAnsi="Arial" w:cs="Arial"/>
          <w:sz w:val="20"/>
          <w:szCs w:val="20"/>
          <w:lang w:val="en-US"/>
        </w:rPr>
        <w:t>5</w:t>
      </w:r>
    </w:p>
    <w:p w:rsidR="00A91E12" w:rsidRPr="00F31972" w:rsidRDefault="00A91E12" w:rsidP="008108FE">
      <w:pPr>
        <w:pStyle w:val="ListParagraph"/>
        <w:tabs>
          <w:tab w:val="left" w:pos="851"/>
        </w:tabs>
        <w:spacing w:after="0" w:line="480" w:lineRule="auto"/>
        <w:ind w:left="426" w:firstLine="567"/>
        <w:jc w:val="both"/>
        <w:rPr>
          <w:rFonts w:ascii="Arial" w:hAnsi="Arial" w:cs="Arial"/>
          <w:sz w:val="24"/>
          <w:szCs w:val="24"/>
          <w:lang w:val="en-US"/>
        </w:rPr>
      </w:pPr>
      <w:r>
        <w:rPr>
          <w:rFonts w:ascii="Arial" w:hAnsi="Arial" w:cs="Arial"/>
          <w:sz w:val="24"/>
          <w:szCs w:val="24"/>
        </w:rPr>
        <w:t xml:space="preserve">Berdasarkan uji normalitas dengan menggunakan </w:t>
      </w:r>
      <w:r w:rsidR="00E94C16">
        <w:rPr>
          <w:rFonts w:ascii="Arial" w:hAnsi="Arial" w:cs="Arial"/>
          <w:sz w:val="24"/>
          <w:szCs w:val="24"/>
          <w:lang w:val="en-US"/>
        </w:rPr>
        <w:t xml:space="preserve">uji </w:t>
      </w:r>
      <w:r w:rsidRPr="00E94C16">
        <w:rPr>
          <w:rFonts w:ascii="Arial" w:hAnsi="Arial" w:cs="Arial"/>
          <w:i/>
          <w:sz w:val="24"/>
          <w:szCs w:val="24"/>
        </w:rPr>
        <w:t>Liliefors</w:t>
      </w:r>
      <w:r>
        <w:rPr>
          <w:rFonts w:ascii="Arial" w:hAnsi="Arial" w:cs="Arial"/>
          <w:sz w:val="24"/>
          <w:szCs w:val="24"/>
        </w:rPr>
        <w:t xml:space="preserve"> diperoleh L</w:t>
      </w:r>
      <w:r w:rsidRPr="006E3C3E">
        <w:rPr>
          <w:rFonts w:ascii="Arial" w:hAnsi="Arial" w:cs="Arial"/>
          <w:sz w:val="16"/>
          <w:szCs w:val="16"/>
        </w:rPr>
        <w:t>hitung</w:t>
      </w:r>
      <w:r w:rsidR="008A7EE4">
        <w:rPr>
          <w:rFonts w:ascii="Arial" w:hAnsi="Arial" w:cs="Arial"/>
          <w:sz w:val="16"/>
          <w:szCs w:val="16"/>
          <w:lang w:val="en-US"/>
        </w:rPr>
        <w:t xml:space="preserve"> </w:t>
      </w:r>
      <w:r w:rsidR="00697E09">
        <w:rPr>
          <w:rFonts w:ascii="Arial" w:hAnsi="Arial" w:cs="Arial"/>
          <w:sz w:val="24"/>
          <w:szCs w:val="24"/>
        </w:rPr>
        <w:t>= 0,066</w:t>
      </w:r>
      <w:r>
        <w:rPr>
          <w:rFonts w:ascii="Arial" w:hAnsi="Arial" w:cs="Arial"/>
          <w:sz w:val="24"/>
          <w:szCs w:val="24"/>
        </w:rPr>
        <w:t>. Harga tersebut dibandingkan dengan harga L</w:t>
      </w:r>
      <w:r w:rsidRPr="006E3C3E">
        <w:rPr>
          <w:rFonts w:ascii="Arial" w:hAnsi="Arial" w:cs="Arial"/>
          <w:sz w:val="16"/>
          <w:szCs w:val="16"/>
        </w:rPr>
        <w:t>tabel</w:t>
      </w:r>
      <w:r w:rsidR="008A7EE4">
        <w:rPr>
          <w:rFonts w:ascii="Arial" w:hAnsi="Arial" w:cs="Arial"/>
          <w:sz w:val="16"/>
          <w:szCs w:val="16"/>
          <w:lang w:val="en-US"/>
        </w:rPr>
        <w:t xml:space="preserve"> </w:t>
      </w:r>
      <w:r w:rsidR="00697E09">
        <w:rPr>
          <w:rFonts w:ascii="Arial" w:hAnsi="Arial" w:cs="Arial"/>
          <w:sz w:val="24"/>
          <w:szCs w:val="24"/>
        </w:rPr>
        <w:t>= 2,011</w:t>
      </w:r>
      <w:r>
        <w:rPr>
          <w:rFonts w:ascii="Arial" w:hAnsi="Arial" w:cs="Arial"/>
          <w:sz w:val="24"/>
          <w:szCs w:val="24"/>
        </w:rPr>
        <w:t xml:space="preserve"> dan taraf kesalahan 5%, maka distribusi data </w:t>
      </w:r>
      <w:r w:rsidR="006D4E54">
        <w:rPr>
          <w:rFonts w:ascii="Arial" w:hAnsi="Arial" w:cs="Arial"/>
          <w:sz w:val="24"/>
          <w:szCs w:val="24"/>
          <w:lang w:val="en-US"/>
        </w:rPr>
        <w:t>kebiasaan belajar</w:t>
      </w:r>
      <w:r w:rsidR="008108FE">
        <w:rPr>
          <w:rFonts w:ascii="Arial" w:hAnsi="Arial" w:cs="Arial"/>
          <w:sz w:val="24"/>
          <w:szCs w:val="24"/>
          <w:lang w:val="en-US"/>
        </w:rPr>
        <w:t xml:space="preserve"> </w:t>
      </w:r>
      <w:r>
        <w:rPr>
          <w:rFonts w:ascii="Arial" w:hAnsi="Arial" w:cs="Arial"/>
          <w:sz w:val="24"/>
          <w:szCs w:val="24"/>
        </w:rPr>
        <w:t xml:space="preserve">(X) dengan hasil belajar </w:t>
      </w:r>
      <w:r w:rsidR="00F31972">
        <w:rPr>
          <w:rFonts w:ascii="Arial" w:hAnsi="Arial" w:cs="Arial"/>
          <w:sz w:val="24"/>
          <w:szCs w:val="24"/>
        </w:rPr>
        <w:t xml:space="preserve">(Y) </w:t>
      </w:r>
      <w:r w:rsidR="008108FE">
        <w:rPr>
          <w:rFonts w:ascii="Arial" w:hAnsi="Arial" w:cs="Arial"/>
          <w:sz w:val="24"/>
          <w:szCs w:val="24"/>
          <w:lang w:val="en-US"/>
        </w:rPr>
        <w:t xml:space="preserve">dinyatakan </w:t>
      </w:r>
      <w:r w:rsidR="00F31972">
        <w:rPr>
          <w:rFonts w:ascii="Arial" w:hAnsi="Arial" w:cs="Arial"/>
          <w:sz w:val="24"/>
          <w:szCs w:val="24"/>
        </w:rPr>
        <w:t>normal.</w:t>
      </w:r>
    </w:p>
    <w:p w:rsidR="00A91E12" w:rsidRPr="00BF03BF" w:rsidRDefault="00A91E12" w:rsidP="00C2013E">
      <w:pPr>
        <w:pStyle w:val="ListParagraph"/>
        <w:numPr>
          <w:ilvl w:val="0"/>
          <w:numId w:val="7"/>
        </w:numPr>
        <w:spacing w:after="0" w:line="480" w:lineRule="auto"/>
        <w:ind w:left="426" w:hanging="426"/>
        <w:jc w:val="both"/>
        <w:rPr>
          <w:rFonts w:ascii="Arial" w:hAnsi="Arial" w:cs="Arial"/>
          <w:sz w:val="24"/>
          <w:szCs w:val="24"/>
        </w:rPr>
      </w:pPr>
      <w:r w:rsidRPr="00BF03BF">
        <w:rPr>
          <w:rFonts w:ascii="Arial" w:hAnsi="Arial" w:cs="Arial"/>
          <w:sz w:val="24"/>
          <w:szCs w:val="24"/>
        </w:rPr>
        <w:t>Uji Homogenitas Varians</w:t>
      </w:r>
    </w:p>
    <w:p w:rsidR="00A91E12" w:rsidRDefault="008108FE" w:rsidP="00A97E95">
      <w:pPr>
        <w:pStyle w:val="ListParagraph"/>
        <w:spacing w:after="0" w:line="480" w:lineRule="auto"/>
        <w:ind w:left="426" w:firstLine="567"/>
        <w:jc w:val="both"/>
        <w:rPr>
          <w:rFonts w:ascii="Arial" w:hAnsi="Arial" w:cs="Arial"/>
          <w:sz w:val="24"/>
          <w:szCs w:val="24"/>
        </w:rPr>
      </w:pPr>
      <w:r>
        <w:rPr>
          <w:rFonts w:ascii="Arial" w:hAnsi="Arial" w:cs="Arial"/>
          <w:sz w:val="24"/>
          <w:szCs w:val="24"/>
          <w:lang w:val="en-US"/>
        </w:rPr>
        <w:t>Uji</w:t>
      </w:r>
      <w:r w:rsidR="00A91E12">
        <w:rPr>
          <w:rFonts w:ascii="Arial" w:hAnsi="Arial" w:cs="Arial"/>
          <w:sz w:val="24"/>
          <w:szCs w:val="24"/>
        </w:rPr>
        <w:t xml:space="preserve"> homogenitas dilakukan untuk mengetahui apakah populasi bersifat homogen atau tidak. Pengujian homogenitas dilakukan dengan Uji </w:t>
      </w:r>
      <w:r w:rsidR="00A91E12" w:rsidRPr="00345705">
        <w:rPr>
          <w:rFonts w:ascii="Arial" w:hAnsi="Arial" w:cs="Arial"/>
          <w:i/>
          <w:sz w:val="24"/>
          <w:szCs w:val="24"/>
        </w:rPr>
        <w:t>Fisher</w:t>
      </w:r>
      <w:r>
        <w:rPr>
          <w:rFonts w:ascii="Arial" w:hAnsi="Arial" w:cs="Arial"/>
          <w:sz w:val="24"/>
          <w:szCs w:val="24"/>
          <w:lang w:val="en-US"/>
        </w:rPr>
        <w:t xml:space="preserve"> dimana </w:t>
      </w:r>
      <w:r w:rsidR="00A91E12">
        <w:rPr>
          <w:rFonts w:ascii="Arial" w:hAnsi="Arial" w:cs="Arial"/>
          <w:sz w:val="24"/>
          <w:szCs w:val="24"/>
        </w:rPr>
        <w:t>varians terbesar dibanding</w:t>
      </w:r>
      <w:r>
        <w:rPr>
          <w:rFonts w:ascii="Arial" w:hAnsi="Arial" w:cs="Arial"/>
          <w:sz w:val="24"/>
          <w:szCs w:val="24"/>
          <w:lang w:val="en-US"/>
        </w:rPr>
        <w:t>kan dengan</w:t>
      </w:r>
      <w:r w:rsidR="00A91E12">
        <w:rPr>
          <w:rFonts w:ascii="Arial" w:hAnsi="Arial" w:cs="Arial"/>
          <w:sz w:val="24"/>
          <w:szCs w:val="24"/>
        </w:rPr>
        <w:t xml:space="preserve"> varians terkecil.</w:t>
      </w:r>
    </w:p>
    <w:p w:rsidR="00A91E12" w:rsidRPr="00B348FD" w:rsidRDefault="00A91E12" w:rsidP="00B348FD">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rPr>
        <w:t xml:space="preserve">Berdasarkan hasil perhitungan uji homogenitas data hasil belajar dan </w:t>
      </w:r>
      <w:r w:rsidR="006D4E54">
        <w:rPr>
          <w:rFonts w:ascii="Arial" w:hAnsi="Arial" w:cs="Arial"/>
          <w:sz w:val="24"/>
          <w:szCs w:val="24"/>
          <w:lang w:val="en-US"/>
        </w:rPr>
        <w:t>kebiasaan belajar</w:t>
      </w:r>
      <w:r>
        <w:rPr>
          <w:rFonts w:ascii="Arial" w:hAnsi="Arial" w:cs="Arial"/>
          <w:sz w:val="24"/>
          <w:szCs w:val="24"/>
        </w:rPr>
        <w:t xml:space="preserve"> diperoleh f</w:t>
      </w:r>
      <w:r w:rsidRPr="00345705">
        <w:rPr>
          <w:rFonts w:ascii="Arial" w:hAnsi="Arial" w:cs="Arial"/>
          <w:sz w:val="16"/>
          <w:szCs w:val="16"/>
        </w:rPr>
        <w:t>hitung</w:t>
      </w:r>
      <w:r>
        <w:rPr>
          <w:rFonts w:ascii="Arial" w:hAnsi="Arial" w:cs="Arial"/>
          <w:sz w:val="24"/>
          <w:szCs w:val="24"/>
        </w:rPr>
        <w:t xml:space="preserve"> sebesar 2,</w:t>
      </w:r>
      <w:r w:rsidR="00697E09">
        <w:rPr>
          <w:rFonts w:ascii="Arial" w:hAnsi="Arial" w:cs="Arial"/>
          <w:sz w:val="24"/>
          <w:szCs w:val="24"/>
          <w:lang w:val="en-US"/>
        </w:rPr>
        <w:t>53</w:t>
      </w:r>
      <w:r>
        <w:rPr>
          <w:rFonts w:ascii="Arial" w:hAnsi="Arial" w:cs="Arial"/>
          <w:sz w:val="24"/>
          <w:szCs w:val="24"/>
        </w:rPr>
        <w:t xml:space="preserve"> untuk juml</w:t>
      </w:r>
      <w:r w:rsidR="00B348FD">
        <w:rPr>
          <w:rFonts w:ascii="Arial" w:hAnsi="Arial" w:cs="Arial"/>
          <w:sz w:val="24"/>
          <w:szCs w:val="24"/>
        </w:rPr>
        <w:t xml:space="preserve">ah sampel </w:t>
      </w:r>
      <w:r w:rsidR="00697E09">
        <w:rPr>
          <w:rFonts w:ascii="Arial" w:hAnsi="Arial" w:cs="Arial"/>
          <w:sz w:val="24"/>
          <w:szCs w:val="24"/>
          <w:lang w:val="en-US"/>
        </w:rPr>
        <w:t>49</w:t>
      </w:r>
      <w:r>
        <w:rPr>
          <w:rFonts w:ascii="Arial" w:hAnsi="Arial" w:cs="Arial"/>
          <w:sz w:val="24"/>
          <w:szCs w:val="24"/>
        </w:rPr>
        <w:t xml:space="preserve"> dan taraf signifikansi α = 0,05 diperoleh f</w:t>
      </w:r>
      <w:r w:rsidRPr="00345705">
        <w:rPr>
          <w:rFonts w:ascii="Arial" w:hAnsi="Arial" w:cs="Arial"/>
          <w:sz w:val="16"/>
          <w:szCs w:val="16"/>
        </w:rPr>
        <w:t>tabel</w:t>
      </w:r>
      <w:r w:rsidR="00B348FD">
        <w:rPr>
          <w:rFonts w:ascii="Arial" w:hAnsi="Arial" w:cs="Arial"/>
          <w:sz w:val="24"/>
          <w:szCs w:val="24"/>
        </w:rPr>
        <w:t xml:space="preserve"> sebesar 4,</w:t>
      </w:r>
      <w:r w:rsidR="00697E09">
        <w:rPr>
          <w:rFonts w:ascii="Arial" w:hAnsi="Arial" w:cs="Arial"/>
          <w:sz w:val="24"/>
          <w:szCs w:val="24"/>
          <w:lang w:val="en-US"/>
        </w:rPr>
        <w:t>05</w:t>
      </w:r>
      <w:r w:rsidR="00B348FD">
        <w:rPr>
          <w:rFonts w:ascii="Arial" w:hAnsi="Arial" w:cs="Arial"/>
          <w:sz w:val="24"/>
          <w:szCs w:val="24"/>
          <w:lang w:val="en-US"/>
        </w:rPr>
        <w:t>. ketentuan yang berlaku dalam uji homogenitas diantaranya :</w:t>
      </w:r>
    </w:p>
    <w:p w:rsidR="00A91E12" w:rsidRDefault="00A91E12" w:rsidP="00A97E95">
      <w:pPr>
        <w:pStyle w:val="ListParagraph"/>
        <w:spacing w:after="0" w:line="480" w:lineRule="auto"/>
        <w:ind w:left="426"/>
        <w:jc w:val="both"/>
        <w:rPr>
          <w:rFonts w:ascii="Arial" w:hAnsi="Arial" w:cs="Arial"/>
          <w:sz w:val="24"/>
          <w:szCs w:val="24"/>
        </w:rPr>
      </w:pPr>
      <w:r>
        <w:rPr>
          <w:rFonts w:ascii="Arial" w:hAnsi="Arial" w:cs="Arial"/>
          <w:sz w:val="24"/>
          <w:szCs w:val="24"/>
        </w:rPr>
        <w:t>F</w:t>
      </w:r>
      <w:r w:rsidRPr="00345705">
        <w:rPr>
          <w:rFonts w:ascii="Arial" w:hAnsi="Arial" w:cs="Arial"/>
          <w:sz w:val="16"/>
          <w:szCs w:val="16"/>
        </w:rPr>
        <w:t>hitung</w:t>
      </w:r>
      <w:r w:rsidR="00187E05">
        <w:rPr>
          <w:rFonts w:ascii="Arial" w:hAnsi="Arial" w:cs="Arial"/>
          <w:sz w:val="16"/>
          <w:szCs w:val="16"/>
          <w:lang w:val="en-US"/>
        </w:rPr>
        <w:t xml:space="preserve"> </w:t>
      </w:r>
      <w:r>
        <w:rPr>
          <w:rFonts w:ascii="Arial" w:hAnsi="Arial" w:cs="Arial"/>
          <w:sz w:val="24"/>
          <w:szCs w:val="24"/>
        </w:rPr>
        <w:t>&lt; F</w:t>
      </w:r>
      <w:r w:rsidRPr="00345705">
        <w:rPr>
          <w:rFonts w:ascii="Arial" w:hAnsi="Arial" w:cs="Arial"/>
          <w:sz w:val="16"/>
          <w:szCs w:val="16"/>
        </w:rPr>
        <w:t>tabel</w:t>
      </w:r>
      <w:r>
        <w:rPr>
          <w:rFonts w:ascii="Arial" w:hAnsi="Arial" w:cs="Arial"/>
          <w:sz w:val="24"/>
          <w:szCs w:val="24"/>
        </w:rPr>
        <w:t xml:space="preserve"> berarti homogen</w:t>
      </w:r>
    </w:p>
    <w:p w:rsidR="00A91E12" w:rsidRDefault="00A91E12" w:rsidP="00A97E95">
      <w:pPr>
        <w:pStyle w:val="ListParagraph"/>
        <w:spacing w:after="0" w:line="480" w:lineRule="auto"/>
        <w:ind w:left="426"/>
        <w:jc w:val="both"/>
        <w:rPr>
          <w:rFonts w:ascii="Arial" w:hAnsi="Arial" w:cs="Arial"/>
          <w:sz w:val="24"/>
          <w:szCs w:val="24"/>
        </w:rPr>
      </w:pPr>
      <w:r>
        <w:rPr>
          <w:rFonts w:ascii="Arial" w:hAnsi="Arial" w:cs="Arial"/>
          <w:sz w:val="24"/>
          <w:szCs w:val="24"/>
        </w:rPr>
        <w:t>F</w:t>
      </w:r>
      <w:r w:rsidRPr="00345705">
        <w:rPr>
          <w:rFonts w:ascii="Arial" w:hAnsi="Arial" w:cs="Arial"/>
          <w:sz w:val="16"/>
          <w:szCs w:val="16"/>
        </w:rPr>
        <w:t>hitung</w:t>
      </w:r>
      <w:r w:rsidR="00187E05">
        <w:rPr>
          <w:rFonts w:ascii="Arial" w:hAnsi="Arial" w:cs="Arial"/>
          <w:sz w:val="16"/>
          <w:szCs w:val="16"/>
          <w:lang w:val="en-US"/>
        </w:rPr>
        <w:t xml:space="preserve"> </w:t>
      </w:r>
      <w:r>
        <w:rPr>
          <w:rFonts w:ascii="Arial" w:hAnsi="Arial" w:cs="Arial"/>
          <w:sz w:val="24"/>
          <w:szCs w:val="24"/>
        </w:rPr>
        <w:t>&gt; F</w:t>
      </w:r>
      <w:r w:rsidRPr="00345705">
        <w:rPr>
          <w:rFonts w:ascii="Arial" w:hAnsi="Arial" w:cs="Arial"/>
          <w:sz w:val="16"/>
          <w:szCs w:val="16"/>
        </w:rPr>
        <w:t>tabel</w:t>
      </w:r>
      <w:r>
        <w:rPr>
          <w:rFonts w:ascii="Arial" w:hAnsi="Arial" w:cs="Arial"/>
          <w:sz w:val="24"/>
          <w:szCs w:val="24"/>
        </w:rPr>
        <w:t xml:space="preserve"> berarti tidak homogen</w:t>
      </w:r>
    </w:p>
    <w:p w:rsidR="00A91E12" w:rsidRDefault="00A91E12" w:rsidP="00A97E95">
      <w:pPr>
        <w:pStyle w:val="ListParagraph"/>
        <w:spacing w:after="0" w:line="480" w:lineRule="auto"/>
        <w:ind w:left="426" w:firstLine="567"/>
        <w:jc w:val="both"/>
        <w:rPr>
          <w:rFonts w:ascii="Arial" w:hAnsi="Arial" w:cs="Arial"/>
          <w:sz w:val="24"/>
          <w:szCs w:val="24"/>
        </w:rPr>
      </w:pPr>
      <w:r>
        <w:rPr>
          <w:rFonts w:ascii="Arial" w:hAnsi="Arial" w:cs="Arial"/>
          <w:sz w:val="24"/>
          <w:szCs w:val="24"/>
        </w:rPr>
        <w:t>Karena f</w:t>
      </w:r>
      <w:r w:rsidRPr="00207953">
        <w:rPr>
          <w:rFonts w:ascii="Arial" w:hAnsi="Arial" w:cs="Arial"/>
          <w:sz w:val="24"/>
          <w:szCs w:val="24"/>
          <w:vertAlign w:val="subscript"/>
        </w:rPr>
        <w:t>hitung</w:t>
      </w:r>
      <w:r w:rsidR="00187E05">
        <w:rPr>
          <w:rFonts w:ascii="Arial" w:hAnsi="Arial" w:cs="Arial"/>
          <w:sz w:val="24"/>
          <w:szCs w:val="24"/>
          <w:vertAlign w:val="subscript"/>
          <w:lang w:val="en-US"/>
        </w:rPr>
        <w:t xml:space="preserve"> </w:t>
      </w:r>
      <w:r>
        <w:rPr>
          <w:rFonts w:ascii="Arial" w:hAnsi="Arial" w:cs="Arial"/>
          <w:sz w:val="24"/>
          <w:szCs w:val="24"/>
        </w:rPr>
        <w:t>&lt;</w:t>
      </w:r>
      <w:r w:rsidR="00187E05">
        <w:rPr>
          <w:rFonts w:ascii="Arial" w:hAnsi="Arial" w:cs="Arial"/>
          <w:sz w:val="24"/>
          <w:szCs w:val="24"/>
          <w:lang w:val="en-US"/>
        </w:rPr>
        <w:t xml:space="preserve"> </w:t>
      </w:r>
      <w:r>
        <w:rPr>
          <w:rFonts w:ascii="Arial" w:hAnsi="Arial" w:cs="Arial"/>
          <w:sz w:val="24"/>
          <w:szCs w:val="24"/>
        </w:rPr>
        <w:t xml:space="preserve"> f</w:t>
      </w:r>
      <w:r w:rsidRPr="00207953">
        <w:rPr>
          <w:rFonts w:ascii="Arial" w:hAnsi="Arial" w:cs="Arial"/>
          <w:sz w:val="24"/>
          <w:szCs w:val="24"/>
          <w:vertAlign w:val="subscript"/>
        </w:rPr>
        <w:t>tabel</w:t>
      </w:r>
      <w:r>
        <w:rPr>
          <w:rFonts w:ascii="Arial" w:hAnsi="Arial" w:cs="Arial"/>
          <w:sz w:val="24"/>
          <w:szCs w:val="24"/>
        </w:rPr>
        <w:t xml:space="preserve"> berarti data yang digunakan homogen. Untuk lebih jelasnya dapat dilihat pada tabel dibawah ini.</w:t>
      </w:r>
    </w:p>
    <w:p w:rsidR="00C1175A" w:rsidRPr="00B348FD" w:rsidRDefault="00A91E12" w:rsidP="00B348FD">
      <w:pPr>
        <w:pStyle w:val="ListParagraph"/>
        <w:spacing w:after="0" w:line="240" w:lineRule="auto"/>
        <w:ind w:left="426"/>
        <w:jc w:val="center"/>
        <w:rPr>
          <w:rFonts w:ascii="Arial" w:hAnsi="Arial" w:cs="Arial"/>
          <w:sz w:val="20"/>
          <w:szCs w:val="20"/>
          <w:lang w:val="en-US"/>
        </w:rPr>
      </w:pPr>
      <w:r w:rsidRPr="00B348FD">
        <w:rPr>
          <w:rFonts w:ascii="Arial" w:hAnsi="Arial" w:cs="Arial"/>
          <w:sz w:val="20"/>
          <w:szCs w:val="20"/>
        </w:rPr>
        <w:t xml:space="preserve">Tabel 4.5 Uji Homogenitas Variabel Hasil Belajar (Y) dan </w:t>
      </w:r>
      <w:r w:rsidR="006D4E54">
        <w:rPr>
          <w:rFonts w:ascii="Arial" w:hAnsi="Arial" w:cs="Arial"/>
          <w:sz w:val="20"/>
          <w:szCs w:val="20"/>
          <w:lang w:val="en-US"/>
        </w:rPr>
        <w:t>Kebiasaan belajar</w:t>
      </w:r>
      <w:r w:rsidR="00B348FD">
        <w:rPr>
          <w:rFonts w:ascii="Arial" w:hAnsi="Arial" w:cs="Arial"/>
          <w:sz w:val="20"/>
          <w:szCs w:val="20"/>
        </w:rPr>
        <w:t xml:space="preserve"> (X)</w:t>
      </w:r>
    </w:p>
    <w:tbl>
      <w:tblPr>
        <w:tblStyle w:val="TableGrid"/>
        <w:tblW w:w="0" w:type="auto"/>
        <w:tblInd w:w="534" w:type="dxa"/>
        <w:tblLook w:val="04A0" w:firstRow="1" w:lastRow="0" w:firstColumn="1" w:lastColumn="0" w:noHBand="0" w:noVBand="1"/>
      </w:tblPr>
      <w:tblGrid>
        <w:gridCol w:w="708"/>
        <w:gridCol w:w="2523"/>
        <w:gridCol w:w="1408"/>
        <w:gridCol w:w="1403"/>
        <w:gridCol w:w="1577"/>
      </w:tblGrid>
      <w:tr w:rsidR="00A91E12" w:rsidRPr="00E94C16" w:rsidTr="00E94C16">
        <w:trPr>
          <w:trHeight w:val="416"/>
        </w:trPr>
        <w:tc>
          <w:tcPr>
            <w:tcW w:w="708" w:type="dxa"/>
            <w:vAlign w:val="center"/>
          </w:tcPr>
          <w:p w:rsidR="00A91E12" w:rsidRPr="00E94C16" w:rsidRDefault="00A91E12" w:rsidP="00E94C16">
            <w:pPr>
              <w:pStyle w:val="ListParagraph"/>
              <w:ind w:left="0"/>
              <w:jc w:val="center"/>
              <w:rPr>
                <w:rFonts w:ascii="Arial" w:hAnsi="Arial" w:cs="Arial"/>
                <w:b/>
                <w:sz w:val="20"/>
                <w:szCs w:val="20"/>
              </w:rPr>
            </w:pPr>
            <w:r w:rsidRPr="00E94C16">
              <w:rPr>
                <w:rFonts w:ascii="Arial" w:hAnsi="Arial" w:cs="Arial"/>
                <w:b/>
                <w:sz w:val="20"/>
                <w:szCs w:val="20"/>
              </w:rPr>
              <w:t>No.</w:t>
            </w:r>
          </w:p>
        </w:tc>
        <w:tc>
          <w:tcPr>
            <w:tcW w:w="2523" w:type="dxa"/>
            <w:vAlign w:val="center"/>
          </w:tcPr>
          <w:p w:rsidR="00A91E12" w:rsidRPr="00E94C16" w:rsidRDefault="00A91E12" w:rsidP="00E94C16">
            <w:pPr>
              <w:pStyle w:val="ListParagraph"/>
              <w:ind w:left="0"/>
              <w:jc w:val="center"/>
              <w:rPr>
                <w:rFonts w:ascii="Arial" w:hAnsi="Arial" w:cs="Arial"/>
                <w:b/>
                <w:sz w:val="20"/>
                <w:szCs w:val="20"/>
              </w:rPr>
            </w:pPr>
            <w:r w:rsidRPr="00E94C16">
              <w:rPr>
                <w:rFonts w:ascii="Arial" w:hAnsi="Arial" w:cs="Arial"/>
                <w:b/>
                <w:sz w:val="20"/>
                <w:szCs w:val="20"/>
              </w:rPr>
              <w:t>Varian yang diuji</w:t>
            </w:r>
          </w:p>
        </w:tc>
        <w:tc>
          <w:tcPr>
            <w:tcW w:w="1408" w:type="dxa"/>
            <w:vAlign w:val="center"/>
          </w:tcPr>
          <w:p w:rsidR="00A91E12" w:rsidRPr="00E94C16" w:rsidRDefault="00A91E12" w:rsidP="00E94C16">
            <w:pPr>
              <w:pStyle w:val="ListParagraph"/>
              <w:ind w:left="0"/>
              <w:jc w:val="center"/>
              <w:rPr>
                <w:rFonts w:ascii="Arial" w:hAnsi="Arial" w:cs="Arial"/>
                <w:b/>
                <w:sz w:val="20"/>
                <w:szCs w:val="20"/>
              </w:rPr>
            </w:pPr>
            <w:r w:rsidRPr="00E94C16">
              <w:rPr>
                <w:rFonts w:ascii="Arial" w:hAnsi="Arial" w:cs="Arial"/>
                <w:b/>
                <w:sz w:val="20"/>
                <w:szCs w:val="20"/>
              </w:rPr>
              <w:t>Fhitung</w:t>
            </w:r>
          </w:p>
        </w:tc>
        <w:tc>
          <w:tcPr>
            <w:tcW w:w="1403" w:type="dxa"/>
            <w:vAlign w:val="center"/>
          </w:tcPr>
          <w:p w:rsidR="00A91E12" w:rsidRPr="00E94C16" w:rsidRDefault="00A91E12" w:rsidP="00E94C16">
            <w:pPr>
              <w:pStyle w:val="ListParagraph"/>
              <w:ind w:left="0"/>
              <w:jc w:val="center"/>
              <w:rPr>
                <w:rFonts w:ascii="Arial" w:hAnsi="Arial" w:cs="Arial"/>
                <w:b/>
                <w:sz w:val="20"/>
                <w:szCs w:val="20"/>
              </w:rPr>
            </w:pPr>
            <w:r w:rsidRPr="00E94C16">
              <w:rPr>
                <w:rFonts w:ascii="Arial" w:hAnsi="Arial" w:cs="Arial"/>
                <w:b/>
                <w:sz w:val="20"/>
                <w:szCs w:val="20"/>
              </w:rPr>
              <w:t>Ftabel</w:t>
            </w:r>
          </w:p>
        </w:tc>
        <w:tc>
          <w:tcPr>
            <w:tcW w:w="1577" w:type="dxa"/>
            <w:vAlign w:val="center"/>
          </w:tcPr>
          <w:p w:rsidR="00A91E12" w:rsidRPr="00E94C16" w:rsidRDefault="00A91E12" w:rsidP="00E94C16">
            <w:pPr>
              <w:pStyle w:val="ListParagraph"/>
              <w:ind w:left="0"/>
              <w:jc w:val="center"/>
              <w:rPr>
                <w:rFonts w:ascii="Arial" w:hAnsi="Arial" w:cs="Arial"/>
                <w:b/>
                <w:sz w:val="20"/>
                <w:szCs w:val="20"/>
              </w:rPr>
            </w:pPr>
            <w:r w:rsidRPr="00E94C16">
              <w:rPr>
                <w:rFonts w:ascii="Arial" w:hAnsi="Arial" w:cs="Arial"/>
                <w:b/>
                <w:sz w:val="20"/>
                <w:szCs w:val="20"/>
              </w:rPr>
              <w:t>Kesimpulan</w:t>
            </w:r>
          </w:p>
        </w:tc>
      </w:tr>
      <w:tr w:rsidR="00A91E12" w:rsidRPr="00E94C16" w:rsidTr="00E94C16">
        <w:tc>
          <w:tcPr>
            <w:tcW w:w="708" w:type="dxa"/>
            <w:vAlign w:val="center"/>
          </w:tcPr>
          <w:p w:rsidR="00A91E12" w:rsidRPr="00E94C16" w:rsidRDefault="00A91E12" w:rsidP="00E94C16">
            <w:pPr>
              <w:pStyle w:val="ListParagraph"/>
              <w:ind w:left="0"/>
              <w:jc w:val="center"/>
              <w:rPr>
                <w:rFonts w:ascii="Arial" w:hAnsi="Arial" w:cs="Arial"/>
                <w:sz w:val="20"/>
                <w:szCs w:val="20"/>
              </w:rPr>
            </w:pPr>
            <w:r w:rsidRPr="00E94C16">
              <w:rPr>
                <w:rFonts w:ascii="Arial" w:hAnsi="Arial" w:cs="Arial"/>
                <w:sz w:val="20"/>
                <w:szCs w:val="20"/>
              </w:rPr>
              <w:t>1.</w:t>
            </w:r>
          </w:p>
        </w:tc>
        <w:tc>
          <w:tcPr>
            <w:tcW w:w="2523" w:type="dxa"/>
            <w:vAlign w:val="center"/>
          </w:tcPr>
          <w:p w:rsidR="00A91E12" w:rsidRPr="00E94C16" w:rsidRDefault="00A91E12" w:rsidP="00E94C16">
            <w:pPr>
              <w:pStyle w:val="ListParagraph"/>
              <w:ind w:left="0"/>
              <w:jc w:val="center"/>
              <w:rPr>
                <w:rFonts w:ascii="Arial" w:hAnsi="Arial" w:cs="Arial"/>
                <w:sz w:val="20"/>
                <w:szCs w:val="20"/>
              </w:rPr>
            </w:pPr>
            <w:r w:rsidRPr="00E94C16">
              <w:rPr>
                <w:rFonts w:ascii="Arial" w:hAnsi="Arial" w:cs="Arial"/>
                <w:sz w:val="20"/>
                <w:szCs w:val="20"/>
              </w:rPr>
              <w:t>Y atas X</w:t>
            </w:r>
          </w:p>
        </w:tc>
        <w:tc>
          <w:tcPr>
            <w:tcW w:w="1408" w:type="dxa"/>
            <w:vAlign w:val="center"/>
          </w:tcPr>
          <w:p w:rsidR="00A91E12" w:rsidRPr="00E94C16" w:rsidRDefault="00B348FD" w:rsidP="00E94C16">
            <w:pPr>
              <w:pStyle w:val="ListParagraph"/>
              <w:ind w:left="0"/>
              <w:jc w:val="center"/>
              <w:rPr>
                <w:rFonts w:ascii="Arial" w:hAnsi="Arial" w:cs="Arial"/>
                <w:sz w:val="20"/>
                <w:szCs w:val="20"/>
                <w:lang w:val="en-US"/>
              </w:rPr>
            </w:pPr>
            <w:r w:rsidRPr="00E94C16">
              <w:rPr>
                <w:rFonts w:ascii="Arial" w:hAnsi="Arial" w:cs="Arial"/>
                <w:sz w:val="20"/>
                <w:szCs w:val="20"/>
              </w:rPr>
              <w:t>2,</w:t>
            </w:r>
            <w:r w:rsidR="00697E09">
              <w:rPr>
                <w:rFonts w:ascii="Arial" w:hAnsi="Arial" w:cs="Arial"/>
                <w:sz w:val="20"/>
                <w:szCs w:val="20"/>
                <w:lang w:val="en-US"/>
              </w:rPr>
              <w:t>53</w:t>
            </w:r>
          </w:p>
        </w:tc>
        <w:tc>
          <w:tcPr>
            <w:tcW w:w="1403" w:type="dxa"/>
            <w:vAlign w:val="center"/>
          </w:tcPr>
          <w:p w:rsidR="00A91E12" w:rsidRPr="00E94C16" w:rsidRDefault="00B348FD" w:rsidP="00E94C16">
            <w:pPr>
              <w:pStyle w:val="ListParagraph"/>
              <w:ind w:left="0"/>
              <w:jc w:val="center"/>
              <w:rPr>
                <w:rFonts w:ascii="Arial" w:hAnsi="Arial" w:cs="Arial"/>
                <w:sz w:val="20"/>
                <w:szCs w:val="20"/>
                <w:lang w:val="en-US"/>
              </w:rPr>
            </w:pPr>
            <w:r w:rsidRPr="00E94C16">
              <w:rPr>
                <w:rFonts w:ascii="Arial" w:hAnsi="Arial" w:cs="Arial"/>
                <w:sz w:val="20"/>
                <w:szCs w:val="20"/>
              </w:rPr>
              <w:t>4,</w:t>
            </w:r>
            <w:r w:rsidR="00697E09">
              <w:rPr>
                <w:rFonts w:ascii="Arial" w:hAnsi="Arial" w:cs="Arial"/>
                <w:sz w:val="20"/>
                <w:szCs w:val="20"/>
                <w:lang w:val="en-US"/>
              </w:rPr>
              <w:t>05</w:t>
            </w:r>
          </w:p>
        </w:tc>
        <w:tc>
          <w:tcPr>
            <w:tcW w:w="1577" w:type="dxa"/>
            <w:vAlign w:val="center"/>
          </w:tcPr>
          <w:p w:rsidR="00A91E12" w:rsidRPr="00E94C16" w:rsidRDefault="00A91E12" w:rsidP="00E94C16">
            <w:pPr>
              <w:pStyle w:val="ListParagraph"/>
              <w:ind w:left="0"/>
              <w:jc w:val="center"/>
              <w:rPr>
                <w:rFonts w:ascii="Arial" w:hAnsi="Arial" w:cs="Arial"/>
                <w:sz w:val="20"/>
                <w:szCs w:val="20"/>
              </w:rPr>
            </w:pPr>
            <w:r w:rsidRPr="00E94C16">
              <w:rPr>
                <w:rFonts w:ascii="Arial" w:hAnsi="Arial" w:cs="Arial"/>
                <w:sz w:val="20"/>
                <w:szCs w:val="20"/>
              </w:rPr>
              <w:t>Homogen</w:t>
            </w:r>
          </w:p>
        </w:tc>
      </w:tr>
      <w:tr w:rsidR="00A91E12" w:rsidRPr="00E94C16" w:rsidTr="00E94C16">
        <w:trPr>
          <w:trHeight w:val="368"/>
        </w:trPr>
        <w:tc>
          <w:tcPr>
            <w:tcW w:w="7619" w:type="dxa"/>
            <w:gridSpan w:val="5"/>
            <w:vAlign w:val="center"/>
          </w:tcPr>
          <w:p w:rsidR="00A91E12" w:rsidRPr="00E94C16" w:rsidRDefault="00A91E12" w:rsidP="00E94C16">
            <w:pPr>
              <w:pStyle w:val="ListParagraph"/>
              <w:ind w:left="426"/>
              <w:jc w:val="center"/>
              <w:rPr>
                <w:rFonts w:ascii="Arial" w:hAnsi="Arial" w:cs="Arial"/>
                <w:sz w:val="20"/>
                <w:szCs w:val="20"/>
              </w:rPr>
            </w:pPr>
            <w:r w:rsidRPr="00E94C16">
              <w:rPr>
                <w:rFonts w:ascii="Arial" w:hAnsi="Arial" w:cs="Arial"/>
                <w:sz w:val="20"/>
                <w:szCs w:val="20"/>
              </w:rPr>
              <w:t>Uji taraf signifikan Fhitung&lt; Ftabel</w:t>
            </w:r>
          </w:p>
        </w:tc>
      </w:tr>
    </w:tbl>
    <w:p w:rsidR="00A91E12" w:rsidRPr="00902276" w:rsidRDefault="00A91E12" w:rsidP="00A97E95">
      <w:pPr>
        <w:spacing w:after="0" w:line="480" w:lineRule="auto"/>
        <w:ind w:left="426"/>
        <w:jc w:val="both"/>
        <w:rPr>
          <w:rFonts w:ascii="Arial" w:hAnsi="Arial" w:cs="Arial"/>
          <w:sz w:val="20"/>
          <w:szCs w:val="20"/>
          <w:lang w:val="en-US"/>
        </w:rPr>
      </w:pPr>
      <w:r w:rsidRPr="00E94C16">
        <w:rPr>
          <w:rFonts w:ascii="Arial" w:hAnsi="Arial" w:cs="Arial"/>
          <w:b/>
          <w:sz w:val="20"/>
          <w:szCs w:val="20"/>
        </w:rPr>
        <w:tab/>
      </w:r>
      <w:r w:rsidRPr="00E94C16">
        <w:rPr>
          <w:rFonts w:ascii="Arial" w:hAnsi="Arial" w:cs="Arial"/>
          <w:b/>
          <w:sz w:val="20"/>
          <w:szCs w:val="20"/>
        </w:rPr>
        <w:tab/>
      </w:r>
      <w:r w:rsidRPr="00E94C16">
        <w:rPr>
          <w:rFonts w:ascii="Arial" w:hAnsi="Arial" w:cs="Arial"/>
          <w:b/>
          <w:sz w:val="20"/>
          <w:szCs w:val="20"/>
        </w:rPr>
        <w:tab/>
      </w:r>
      <w:r w:rsidR="00891106" w:rsidRPr="00E94C16">
        <w:rPr>
          <w:rFonts w:ascii="Arial" w:hAnsi="Arial" w:cs="Arial"/>
          <w:b/>
          <w:sz w:val="20"/>
          <w:szCs w:val="20"/>
        </w:rPr>
        <w:tab/>
      </w:r>
      <w:r w:rsidR="00891106" w:rsidRPr="00E94C16">
        <w:rPr>
          <w:rFonts w:ascii="Arial" w:hAnsi="Arial" w:cs="Arial"/>
          <w:b/>
          <w:sz w:val="20"/>
          <w:szCs w:val="20"/>
        </w:rPr>
        <w:tab/>
      </w:r>
      <w:r w:rsidR="00697E09">
        <w:rPr>
          <w:rFonts w:ascii="Arial" w:hAnsi="Arial" w:cs="Arial"/>
          <w:b/>
          <w:sz w:val="20"/>
          <w:szCs w:val="20"/>
        </w:rPr>
        <w:t xml:space="preserve">                    </w:t>
      </w:r>
      <w:r w:rsidR="00891106" w:rsidRPr="00E94C16">
        <w:rPr>
          <w:rFonts w:ascii="Arial" w:hAnsi="Arial" w:cs="Arial"/>
          <w:sz w:val="20"/>
          <w:szCs w:val="20"/>
        </w:rPr>
        <w:t>*d</w:t>
      </w:r>
      <w:r w:rsidR="00902276">
        <w:rPr>
          <w:rFonts w:ascii="Arial" w:hAnsi="Arial" w:cs="Arial"/>
          <w:sz w:val="20"/>
          <w:szCs w:val="20"/>
        </w:rPr>
        <w:t>ata lengkap ada pada lampiran 2</w:t>
      </w:r>
      <w:r w:rsidR="005011F3">
        <w:rPr>
          <w:rFonts w:ascii="Arial" w:hAnsi="Arial" w:cs="Arial"/>
          <w:sz w:val="20"/>
          <w:szCs w:val="20"/>
          <w:lang w:val="en-US"/>
        </w:rPr>
        <w:t>6</w:t>
      </w:r>
    </w:p>
    <w:p w:rsidR="00A91E12" w:rsidRPr="00C2013E" w:rsidRDefault="00A91E12" w:rsidP="00C2013E">
      <w:pPr>
        <w:pStyle w:val="ListParagraph"/>
        <w:numPr>
          <w:ilvl w:val="0"/>
          <w:numId w:val="7"/>
        </w:numPr>
        <w:tabs>
          <w:tab w:val="left" w:pos="993"/>
        </w:tabs>
        <w:spacing w:after="0" w:line="480" w:lineRule="auto"/>
        <w:ind w:left="426" w:hanging="426"/>
        <w:jc w:val="both"/>
        <w:rPr>
          <w:rFonts w:ascii="Arial" w:hAnsi="Arial" w:cs="Arial"/>
          <w:sz w:val="24"/>
          <w:szCs w:val="24"/>
        </w:rPr>
      </w:pPr>
      <w:r w:rsidRPr="00C2013E">
        <w:rPr>
          <w:rFonts w:ascii="Arial" w:hAnsi="Arial" w:cs="Arial"/>
          <w:sz w:val="24"/>
          <w:szCs w:val="24"/>
        </w:rPr>
        <w:lastRenderedPageBreak/>
        <w:t>Analisi</w:t>
      </w:r>
      <w:r w:rsidR="00C2013E" w:rsidRPr="00C2013E">
        <w:rPr>
          <w:rFonts w:ascii="Arial" w:hAnsi="Arial" w:cs="Arial"/>
          <w:sz w:val="24"/>
          <w:szCs w:val="24"/>
          <w:lang w:val="en-US"/>
        </w:rPr>
        <w:t>s</w:t>
      </w:r>
      <w:r w:rsidRPr="00C2013E">
        <w:rPr>
          <w:rFonts w:ascii="Arial" w:hAnsi="Arial" w:cs="Arial"/>
          <w:sz w:val="24"/>
          <w:szCs w:val="24"/>
        </w:rPr>
        <w:t xml:space="preserve"> Regresi Linier Sederhana</w:t>
      </w:r>
    </w:p>
    <w:p w:rsidR="00754BEC" w:rsidRPr="00754BEC" w:rsidRDefault="00B348FD" w:rsidP="00754BEC">
      <w:pPr>
        <w:pStyle w:val="ListParagraph"/>
        <w:tabs>
          <w:tab w:val="left" w:pos="2410"/>
        </w:tabs>
        <w:spacing w:after="0" w:line="480" w:lineRule="auto"/>
        <w:ind w:left="426" w:firstLine="567"/>
        <w:jc w:val="both"/>
        <w:rPr>
          <w:rFonts w:ascii="Arial" w:eastAsia="Times New Roman" w:hAnsi="Arial" w:cs="Arial"/>
          <w:bCs/>
          <w:color w:val="000000"/>
          <w:sz w:val="24"/>
          <w:szCs w:val="24"/>
          <w:lang w:val="en-US" w:eastAsia="id-ID"/>
        </w:rPr>
      </w:pPr>
      <w:r>
        <w:rPr>
          <w:rFonts w:ascii="Arial" w:hAnsi="Arial" w:cs="Arial"/>
          <w:sz w:val="24"/>
          <w:szCs w:val="24"/>
          <w:lang w:val="en-US"/>
        </w:rPr>
        <w:t>Pengaruh</w:t>
      </w:r>
      <w:r>
        <w:rPr>
          <w:rFonts w:ascii="Arial" w:hAnsi="Arial" w:cs="Arial"/>
          <w:sz w:val="24"/>
          <w:szCs w:val="24"/>
        </w:rPr>
        <w:t xml:space="preserve"> </w:t>
      </w:r>
      <w:r w:rsidR="006D4E54">
        <w:rPr>
          <w:rFonts w:ascii="Arial" w:hAnsi="Arial" w:cs="Arial"/>
          <w:sz w:val="24"/>
          <w:szCs w:val="24"/>
          <w:lang w:val="en-US"/>
        </w:rPr>
        <w:t>kebiasaan belajar</w:t>
      </w:r>
      <w:r w:rsidR="00A91E12">
        <w:rPr>
          <w:rFonts w:ascii="Arial" w:hAnsi="Arial" w:cs="Arial"/>
          <w:sz w:val="24"/>
          <w:szCs w:val="24"/>
        </w:rPr>
        <w:t xml:space="preserve"> (X) t</w:t>
      </w:r>
      <w:r>
        <w:rPr>
          <w:rFonts w:ascii="Arial" w:hAnsi="Arial" w:cs="Arial"/>
          <w:sz w:val="24"/>
          <w:szCs w:val="24"/>
        </w:rPr>
        <w:t xml:space="preserve">erhadap </w:t>
      </w:r>
      <w:r w:rsidR="006747B6">
        <w:rPr>
          <w:rFonts w:ascii="Arial" w:hAnsi="Arial" w:cs="Arial"/>
          <w:sz w:val="24"/>
          <w:szCs w:val="24"/>
        </w:rPr>
        <w:t>hasil belajar matematika</w:t>
      </w:r>
      <w:r w:rsidR="00A91E12">
        <w:rPr>
          <w:rFonts w:ascii="Arial" w:hAnsi="Arial" w:cs="Arial"/>
          <w:sz w:val="24"/>
          <w:szCs w:val="24"/>
        </w:rPr>
        <w:t xml:space="preserve"> (Y) dinyatakan dalam bentuk persamaan regresi yaitu </w:t>
      </w:r>
      <w:r w:rsidR="00A91E12" w:rsidRPr="007B0F18">
        <w:rPr>
          <w:rFonts w:ascii="Arial" w:eastAsia="Times New Roman" w:hAnsi="Arial" w:cs="Arial"/>
          <w:bCs/>
          <w:color w:val="000000"/>
          <w:lang w:eastAsia="id-ID"/>
        </w:rPr>
        <w:t>Ŷ</w:t>
      </w:r>
      <w:r w:rsidR="00A91E12">
        <w:rPr>
          <w:rFonts w:ascii="Arial" w:eastAsia="Times New Roman" w:hAnsi="Arial" w:cs="Arial"/>
          <w:bCs/>
          <w:color w:val="000000"/>
          <w:lang w:eastAsia="id-ID"/>
        </w:rPr>
        <w:t xml:space="preserve"> = a + bx. </w:t>
      </w:r>
      <w:r>
        <w:rPr>
          <w:rFonts w:ascii="Arial" w:eastAsia="Times New Roman" w:hAnsi="Arial" w:cs="Arial"/>
          <w:bCs/>
          <w:color w:val="000000"/>
          <w:sz w:val="24"/>
          <w:szCs w:val="24"/>
          <w:lang w:val="en-US" w:eastAsia="id-ID"/>
        </w:rPr>
        <w:t xml:space="preserve">Setelah melalui perhitungan </w:t>
      </w:r>
      <w:r w:rsidR="00754BEC">
        <w:rPr>
          <w:rFonts w:ascii="Arial" w:eastAsia="Times New Roman" w:hAnsi="Arial" w:cs="Arial"/>
          <w:bCs/>
          <w:color w:val="000000"/>
          <w:sz w:val="24"/>
          <w:szCs w:val="24"/>
          <w:lang w:val="en-US" w:eastAsia="id-ID"/>
        </w:rPr>
        <w:t xml:space="preserve">untuk mencari a dan b, </w:t>
      </w:r>
      <w:r>
        <w:rPr>
          <w:rFonts w:ascii="Arial" w:eastAsia="Times New Roman" w:hAnsi="Arial" w:cs="Arial"/>
          <w:bCs/>
          <w:color w:val="000000"/>
          <w:sz w:val="24"/>
          <w:szCs w:val="24"/>
          <w:lang w:val="en-US" w:eastAsia="id-ID"/>
        </w:rPr>
        <w:t>bentuk persamaan regresi berubah menjadi</w:t>
      </w:r>
      <w:r w:rsidR="00A91E12">
        <w:rPr>
          <w:rFonts w:ascii="Arial" w:eastAsia="Times New Roman" w:hAnsi="Arial" w:cs="Arial"/>
          <w:bCs/>
          <w:color w:val="000000"/>
          <w:lang w:eastAsia="id-ID"/>
        </w:rPr>
        <w:t xml:space="preserve"> </w:t>
      </w:r>
      <w:r w:rsidR="00A91E12" w:rsidRPr="007B0F18">
        <w:rPr>
          <w:rFonts w:ascii="Arial" w:eastAsia="Times New Roman" w:hAnsi="Arial" w:cs="Arial"/>
          <w:bCs/>
          <w:color w:val="000000"/>
          <w:lang w:eastAsia="id-ID"/>
        </w:rPr>
        <w:t>Ŷ</w:t>
      </w:r>
      <w:r w:rsidR="006747B6">
        <w:rPr>
          <w:rFonts w:ascii="Arial" w:eastAsia="Times New Roman" w:hAnsi="Arial" w:cs="Arial"/>
          <w:bCs/>
          <w:color w:val="000000"/>
          <w:lang w:eastAsia="id-ID"/>
        </w:rPr>
        <w:t xml:space="preserve"> </w:t>
      </w:r>
      <w:r w:rsidR="006747B6" w:rsidRPr="006747B6">
        <w:rPr>
          <w:rFonts w:ascii="Arial" w:eastAsia="Times New Roman" w:hAnsi="Arial" w:cs="Arial"/>
          <w:bCs/>
          <w:color w:val="000000"/>
          <w:sz w:val="24"/>
          <w:szCs w:val="24"/>
          <w:lang w:eastAsia="id-ID"/>
        </w:rPr>
        <w:t>=</w:t>
      </w:r>
      <w:r w:rsidR="006747B6">
        <w:rPr>
          <w:rFonts w:ascii="Arial" w:eastAsia="Times New Roman" w:hAnsi="Arial" w:cs="Arial"/>
          <w:bCs/>
          <w:color w:val="000000"/>
          <w:sz w:val="24"/>
          <w:szCs w:val="24"/>
          <w:lang w:eastAsia="id-ID"/>
        </w:rPr>
        <w:t>-25.752+0.59X</w:t>
      </w:r>
      <w:r w:rsidR="00E94C16" w:rsidRPr="006747B6">
        <w:rPr>
          <w:rFonts w:ascii="Arial" w:eastAsia="Times New Roman" w:hAnsi="Arial" w:cs="Arial"/>
          <w:bCs/>
          <w:color w:val="000000"/>
          <w:sz w:val="24"/>
          <w:szCs w:val="24"/>
          <w:lang w:val="en-US" w:eastAsia="id-ID"/>
        </w:rPr>
        <w:t>.</w:t>
      </w:r>
      <w:r w:rsidR="00A91E12">
        <w:rPr>
          <w:rFonts w:ascii="Arial" w:eastAsia="Times New Roman" w:hAnsi="Arial" w:cs="Arial"/>
          <w:bCs/>
          <w:color w:val="000000"/>
          <w:lang w:eastAsia="id-ID"/>
        </w:rPr>
        <w:t xml:space="preserve"> </w:t>
      </w:r>
      <w:r w:rsidR="00E94C16">
        <w:rPr>
          <w:rFonts w:ascii="Arial" w:eastAsia="Times New Roman" w:hAnsi="Arial" w:cs="Arial"/>
          <w:bCs/>
          <w:color w:val="000000"/>
          <w:sz w:val="24"/>
          <w:szCs w:val="24"/>
          <w:lang w:val="en-US" w:eastAsia="id-ID"/>
        </w:rPr>
        <w:t>D</w:t>
      </w:r>
      <w:r w:rsidRPr="00B348FD">
        <w:rPr>
          <w:rFonts w:ascii="Arial" w:eastAsia="Times New Roman" w:hAnsi="Arial" w:cs="Arial"/>
          <w:bCs/>
          <w:color w:val="000000"/>
          <w:sz w:val="24"/>
          <w:szCs w:val="24"/>
          <w:lang w:val="en-US" w:eastAsia="id-ID"/>
        </w:rPr>
        <w:t>ata mengenai persamaan regresi d</w:t>
      </w:r>
      <w:r w:rsidR="00A91E12" w:rsidRPr="00B348FD">
        <w:rPr>
          <w:rFonts w:ascii="Arial" w:eastAsia="Times New Roman" w:hAnsi="Arial" w:cs="Arial"/>
          <w:bCs/>
          <w:color w:val="000000"/>
          <w:sz w:val="24"/>
          <w:szCs w:val="24"/>
          <w:lang w:eastAsia="id-ID"/>
        </w:rPr>
        <w:t>apat dili</w:t>
      </w:r>
      <w:r w:rsidR="00754BEC">
        <w:rPr>
          <w:rFonts w:ascii="Arial" w:eastAsia="Times New Roman" w:hAnsi="Arial" w:cs="Arial"/>
          <w:bCs/>
          <w:color w:val="000000"/>
          <w:sz w:val="24"/>
          <w:szCs w:val="24"/>
          <w:lang w:eastAsia="id-ID"/>
        </w:rPr>
        <w:t>hat pada diagram p</w:t>
      </w:r>
      <w:r w:rsidR="00A0580E">
        <w:rPr>
          <w:rFonts w:ascii="Arial" w:eastAsia="Times New Roman" w:hAnsi="Arial" w:cs="Arial"/>
          <w:bCs/>
          <w:color w:val="000000"/>
          <w:sz w:val="24"/>
          <w:szCs w:val="24"/>
          <w:lang w:val="en-US" w:eastAsia="id-ID"/>
        </w:rPr>
        <w:t>e</w:t>
      </w:r>
      <w:r>
        <w:rPr>
          <w:rFonts w:ascii="Arial" w:eastAsia="Times New Roman" w:hAnsi="Arial" w:cs="Arial"/>
          <w:bCs/>
          <w:color w:val="000000"/>
          <w:sz w:val="24"/>
          <w:szCs w:val="24"/>
          <w:lang w:eastAsia="id-ID"/>
        </w:rPr>
        <w:t>ncar berikut</w:t>
      </w:r>
      <w:r>
        <w:rPr>
          <w:rFonts w:ascii="Arial" w:eastAsia="Times New Roman" w:hAnsi="Arial" w:cs="Arial"/>
          <w:bCs/>
          <w:color w:val="000000"/>
          <w:sz w:val="24"/>
          <w:szCs w:val="24"/>
          <w:lang w:val="en-US" w:eastAsia="id-ID"/>
        </w:rPr>
        <w:t xml:space="preserve"> : </w:t>
      </w:r>
    </w:p>
    <w:p w:rsidR="00F41842" w:rsidRPr="00B514BF" w:rsidRDefault="006747B6" w:rsidP="004123EC">
      <w:pPr>
        <w:pStyle w:val="ListParagraph"/>
        <w:tabs>
          <w:tab w:val="left" w:pos="851"/>
        </w:tabs>
        <w:spacing w:after="0" w:line="480" w:lineRule="auto"/>
        <w:ind w:left="426"/>
        <w:jc w:val="both"/>
        <w:rPr>
          <w:rFonts w:ascii="Arial" w:hAnsi="Arial" w:cs="Arial"/>
          <w:sz w:val="24"/>
          <w:szCs w:val="24"/>
          <w:lang w:val="en-US"/>
        </w:rPr>
      </w:pPr>
      <w:r>
        <w:rPr>
          <w:noProof/>
          <w:lang w:val="en-US"/>
        </w:rPr>
        <w:drawing>
          <wp:inline distT="0" distB="0" distL="0" distR="0" wp14:anchorId="31A7A87B" wp14:editId="16705B4A">
            <wp:extent cx="4795284" cy="257307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696F6D" w:rsidRDefault="00B514BF" w:rsidP="008A7EE4">
      <w:pPr>
        <w:pStyle w:val="ListParagraph"/>
        <w:tabs>
          <w:tab w:val="left" w:pos="851"/>
        </w:tabs>
        <w:spacing w:after="0" w:line="240" w:lineRule="auto"/>
        <w:ind w:left="426"/>
        <w:jc w:val="center"/>
        <w:rPr>
          <w:rFonts w:ascii="Arial" w:hAnsi="Arial" w:cs="Arial"/>
          <w:sz w:val="20"/>
          <w:szCs w:val="20"/>
          <w:lang w:val="en-US"/>
        </w:rPr>
      </w:pPr>
      <w:r>
        <w:rPr>
          <w:rFonts w:ascii="Arial" w:hAnsi="Arial" w:cs="Arial"/>
          <w:sz w:val="20"/>
          <w:szCs w:val="20"/>
        </w:rPr>
        <w:t xml:space="preserve">Gambar 4.3 </w:t>
      </w:r>
      <w:r>
        <w:rPr>
          <w:rFonts w:ascii="Arial" w:hAnsi="Arial" w:cs="Arial"/>
          <w:sz w:val="20"/>
          <w:szCs w:val="20"/>
          <w:lang w:val="en-US"/>
        </w:rPr>
        <w:t>D</w:t>
      </w:r>
      <w:r>
        <w:rPr>
          <w:rFonts w:ascii="Arial" w:hAnsi="Arial" w:cs="Arial"/>
          <w:sz w:val="20"/>
          <w:szCs w:val="20"/>
        </w:rPr>
        <w:t xml:space="preserve">iagram </w:t>
      </w:r>
      <w:r>
        <w:rPr>
          <w:rFonts w:ascii="Arial" w:hAnsi="Arial" w:cs="Arial"/>
          <w:sz w:val="20"/>
          <w:szCs w:val="20"/>
          <w:lang w:val="en-US"/>
        </w:rPr>
        <w:t>P</w:t>
      </w:r>
      <w:r w:rsidR="00A0580E">
        <w:rPr>
          <w:rFonts w:ascii="Arial" w:hAnsi="Arial" w:cs="Arial"/>
          <w:sz w:val="20"/>
          <w:szCs w:val="20"/>
          <w:lang w:val="en-US"/>
        </w:rPr>
        <w:t>e</w:t>
      </w:r>
      <w:r>
        <w:rPr>
          <w:rFonts w:ascii="Arial" w:hAnsi="Arial" w:cs="Arial"/>
          <w:sz w:val="20"/>
          <w:szCs w:val="20"/>
        </w:rPr>
        <w:t xml:space="preserve">ncar </w:t>
      </w:r>
      <w:r>
        <w:rPr>
          <w:rFonts w:ascii="Arial" w:hAnsi="Arial" w:cs="Arial"/>
          <w:sz w:val="20"/>
          <w:szCs w:val="20"/>
          <w:lang w:val="en-US"/>
        </w:rPr>
        <w:t>P</w:t>
      </w:r>
      <w:r>
        <w:rPr>
          <w:rFonts w:ascii="Arial" w:hAnsi="Arial" w:cs="Arial"/>
          <w:sz w:val="20"/>
          <w:szCs w:val="20"/>
        </w:rPr>
        <w:t>engaruh</w:t>
      </w:r>
      <w:r w:rsidR="00A91E12" w:rsidRPr="00B514BF">
        <w:rPr>
          <w:rFonts w:ascii="Arial" w:hAnsi="Arial" w:cs="Arial"/>
          <w:sz w:val="20"/>
          <w:szCs w:val="20"/>
        </w:rPr>
        <w:t xml:space="preserve"> </w:t>
      </w:r>
      <w:r w:rsidR="006747B6">
        <w:rPr>
          <w:rFonts w:ascii="Arial" w:hAnsi="Arial" w:cs="Arial"/>
          <w:sz w:val="20"/>
          <w:szCs w:val="20"/>
          <w:lang w:val="en-US"/>
        </w:rPr>
        <w:t>Kebiasaan B</w:t>
      </w:r>
      <w:r w:rsidR="006D4E54">
        <w:rPr>
          <w:rFonts w:ascii="Arial" w:hAnsi="Arial" w:cs="Arial"/>
          <w:sz w:val="20"/>
          <w:szCs w:val="20"/>
          <w:lang w:val="en-US"/>
        </w:rPr>
        <w:t>elajar</w:t>
      </w:r>
      <w:r>
        <w:rPr>
          <w:rFonts w:ascii="Arial" w:hAnsi="Arial" w:cs="Arial"/>
          <w:sz w:val="20"/>
          <w:szCs w:val="20"/>
        </w:rPr>
        <w:t xml:space="preserve"> (X) </w:t>
      </w:r>
      <w:r w:rsidR="009435DA">
        <w:rPr>
          <w:rFonts w:ascii="Arial" w:hAnsi="Arial" w:cs="Arial"/>
          <w:sz w:val="20"/>
          <w:szCs w:val="20"/>
          <w:lang w:val="en-US"/>
        </w:rPr>
        <w:t>t</w:t>
      </w:r>
      <w:r w:rsidR="00A91E12" w:rsidRPr="00B514BF">
        <w:rPr>
          <w:rFonts w:ascii="Arial" w:hAnsi="Arial" w:cs="Arial"/>
          <w:sz w:val="20"/>
          <w:szCs w:val="20"/>
        </w:rPr>
        <w:t>erhad</w:t>
      </w:r>
      <w:r w:rsidR="009435DA">
        <w:rPr>
          <w:rFonts w:ascii="Arial" w:hAnsi="Arial" w:cs="Arial"/>
          <w:sz w:val="20"/>
          <w:szCs w:val="20"/>
        </w:rPr>
        <w:t xml:space="preserve">ap </w:t>
      </w:r>
      <w:r w:rsidR="006747B6">
        <w:rPr>
          <w:rFonts w:ascii="Arial" w:hAnsi="Arial" w:cs="Arial"/>
          <w:sz w:val="20"/>
          <w:szCs w:val="20"/>
          <w:lang w:val="en-US"/>
        </w:rPr>
        <w:t>Hasil Belajar Matematika</w:t>
      </w:r>
      <w:r w:rsidR="009435DA">
        <w:rPr>
          <w:rFonts w:ascii="Arial" w:hAnsi="Arial" w:cs="Arial"/>
          <w:sz w:val="20"/>
          <w:szCs w:val="20"/>
          <w:lang w:val="en-US"/>
        </w:rPr>
        <w:t xml:space="preserve"> </w:t>
      </w:r>
      <w:r w:rsidR="00F31972" w:rsidRPr="00B514BF">
        <w:rPr>
          <w:rFonts w:ascii="Arial" w:hAnsi="Arial" w:cs="Arial"/>
          <w:sz w:val="20"/>
          <w:szCs w:val="20"/>
        </w:rPr>
        <w:t>(Y)</w:t>
      </w:r>
    </w:p>
    <w:p w:rsidR="009435DA" w:rsidRPr="009435DA" w:rsidRDefault="009435DA" w:rsidP="009435DA">
      <w:pPr>
        <w:pStyle w:val="ListParagraph"/>
        <w:tabs>
          <w:tab w:val="left" w:pos="851"/>
        </w:tabs>
        <w:spacing w:after="0" w:line="240" w:lineRule="auto"/>
        <w:ind w:left="786"/>
        <w:jc w:val="center"/>
        <w:rPr>
          <w:rFonts w:ascii="Arial" w:hAnsi="Arial" w:cs="Arial"/>
          <w:sz w:val="20"/>
          <w:szCs w:val="20"/>
          <w:lang w:val="en-US"/>
        </w:rPr>
      </w:pPr>
    </w:p>
    <w:p w:rsidR="00902276" w:rsidRPr="00754BEC" w:rsidRDefault="00A91E12" w:rsidP="00754BEC">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rPr>
        <w:t>Hasil perhitungan analisis persamaa</w:t>
      </w:r>
      <w:r w:rsidR="00754BEC">
        <w:rPr>
          <w:rFonts w:ascii="Arial" w:hAnsi="Arial" w:cs="Arial"/>
          <w:sz w:val="24"/>
          <w:szCs w:val="24"/>
        </w:rPr>
        <w:t>n regresi pada gambar diagram p</w:t>
      </w:r>
      <w:r w:rsidR="00A0580E">
        <w:rPr>
          <w:rFonts w:ascii="Arial" w:hAnsi="Arial" w:cs="Arial"/>
          <w:sz w:val="24"/>
          <w:szCs w:val="24"/>
          <w:lang w:val="en-US"/>
        </w:rPr>
        <w:t>e</w:t>
      </w:r>
      <w:r>
        <w:rPr>
          <w:rFonts w:ascii="Arial" w:hAnsi="Arial" w:cs="Arial"/>
          <w:sz w:val="24"/>
          <w:szCs w:val="24"/>
        </w:rPr>
        <w:t>ncar di</w:t>
      </w:r>
      <w:r w:rsidR="00E94C16">
        <w:rPr>
          <w:rFonts w:ascii="Arial" w:hAnsi="Arial" w:cs="Arial"/>
          <w:sz w:val="24"/>
          <w:szCs w:val="24"/>
          <w:lang w:val="en-US"/>
        </w:rPr>
        <w:t xml:space="preserve"> </w:t>
      </w:r>
      <w:r>
        <w:rPr>
          <w:rFonts w:ascii="Arial" w:hAnsi="Arial" w:cs="Arial"/>
          <w:sz w:val="24"/>
          <w:szCs w:val="24"/>
        </w:rPr>
        <w:t xml:space="preserve">atas menunjukkan </w:t>
      </w:r>
      <w:r w:rsidR="00754BEC">
        <w:rPr>
          <w:rFonts w:ascii="Arial" w:hAnsi="Arial" w:cs="Arial"/>
          <w:sz w:val="24"/>
          <w:szCs w:val="24"/>
          <w:lang w:val="en-US"/>
        </w:rPr>
        <w:t xml:space="preserve">keeratan antara data variabel x dan y dimana </w:t>
      </w:r>
      <w:r w:rsidR="00754BEC" w:rsidRPr="00BE76D0">
        <w:rPr>
          <w:rFonts w:ascii="Arial" w:eastAsia="Times New Roman" w:hAnsi="Arial" w:cs="Arial"/>
          <w:bCs/>
          <w:color w:val="000000"/>
          <w:sz w:val="24"/>
          <w:szCs w:val="24"/>
          <w:lang w:eastAsia="id-ID"/>
        </w:rPr>
        <w:t xml:space="preserve">setiap </w:t>
      </w:r>
      <w:r w:rsidR="00754BEC" w:rsidRPr="00C1175A">
        <w:rPr>
          <w:rFonts w:ascii="Arial" w:eastAsia="Times New Roman" w:hAnsi="Arial" w:cs="Arial"/>
          <w:bCs/>
          <w:color w:val="000000"/>
          <w:sz w:val="24"/>
          <w:szCs w:val="24"/>
          <w:lang w:eastAsia="id-ID"/>
        </w:rPr>
        <w:t>kenaikan satu</w:t>
      </w:r>
      <w:r w:rsidR="00754BEC">
        <w:rPr>
          <w:rFonts w:ascii="Arial" w:eastAsia="Times New Roman" w:hAnsi="Arial" w:cs="Arial"/>
          <w:bCs/>
          <w:color w:val="000000"/>
          <w:sz w:val="24"/>
          <w:szCs w:val="24"/>
          <w:lang w:eastAsia="id-ID"/>
        </w:rPr>
        <w:t xml:space="preserve"> unit variabel </w:t>
      </w:r>
      <w:r w:rsidR="00754BEC">
        <w:rPr>
          <w:rFonts w:ascii="Arial" w:eastAsia="Times New Roman" w:hAnsi="Arial" w:cs="Arial"/>
          <w:bCs/>
          <w:color w:val="000000"/>
          <w:sz w:val="24"/>
          <w:szCs w:val="24"/>
          <w:lang w:val="en-US" w:eastAsia="id-ID"/>
        </w:rPr>
        <w:t xml:space="preserve">(X) </w:t>
      </w:r>
      <w:r w:rsidR="006D4E54">
        <w:rPr>
          <w:rFonts w:ascii="Arial" w:eastAsia="Times New Roman" w:hAnsi="Arial" w:cs="Arial"/>
          <w:bCs/>
          <w:color w:val="000000"/>
          <w:sz w:val="24"/>
          <w:szCs w:val="24"/>
          <w:lang w:val="en-US" w:eastAsia="id-ID"/>
        </w:rPr>
        <w:t>kebiasaan belajar</w:t>
      </w:r>
      <w:r w:rsidR="00754BEC" w:rsidRPr="00C1175A">
        <w:rPr>
          <w:rFonts w:ascii="Arial" w:eastAsia="Times New Roman" w:hAnsi="Arial" w:cs="Arial"/>
          <w:bCs/>
          <w:color w:val="000000"/>
          <w:sz w:val="24"/>
          <w:szCs w:val="24"/>
          <w:lang w:eastAsia="id-ID"/>
        </w:rPr>
        <w:t xml:space="preserve"> akan menyebabkan peningkatan</w:t>
      </w:r>
      <w:r w:rsidR="00754BEC">
        <w:rPr>
          <w:rFonts w:ascii="Arial" w:eastAsia="Times New Roman" w:hAnsi="Arial" w:cs="Arial"/>
          <w:bCs/>
          <w:color w:val="000000"/>
          <w:sz w:val="24"/>
          <w:szCs w:val="24"/>
          <w:lang w:eastAsia="id-ID"/>
        </w:rPr>
        <w:t xml:space="preserve"> pada </w:t>
      </w:r>
      <w:r w:rsidR="00754BEC">
        <w:rPr>
          <w:rFonts w:ascii="Arial" w:eastAsia="Times New Roman" w:hAnsi="Arial" w:cs="Arial"/>
          <w:bCs/>
          <w:color w:val="000000"/>
          <w:sz w:val="24"/>
          <w:szCs w:val="24"/>
          <w:lang w:val="en-US" w:eastAsia="id-ID"/>
        </w:rPr>
        <w:t xml:space="preserve">variabel </w:t>
      </w:r>
      <w:r w:rsidR="006747B6">
        <w:rPr>
          <w:rFonts w:ascii="Arial" w:eastAsia="Times New Roman" w:hAnsi="Arial" w:cs="Arial"/>
          <w:bCs/>
          <w:color w:val="000000"/>
          <w:sz w:val="24"/>
          <w:szCs w:val="24"/>
          <w:lang w:eastAsia="id-ID"/>
        </w:rPr>
        <w:t>hasil belajar matematika</w:t>
      </w:r>
      <w:r w:rsidR="00754BEC">
        <w:rPr>
          <w:rFonts w:ascii="Arial" w:eastAsia="Times New Roman" w:hAnsi="Arial" w:cs="Arial"/>
          <w:bCs/>
          <w:color w:val="000000"/>
          <w:sz w:val="24"/>
          <w:szCs w:val="24"/>
          <w:lang w:val="en-US" w:eastAsia="id-ID"/>
        </w:rPr>
        <w:t xml:space="preserve"> (Y) </w:t>
      </w:r>
      <w:r w:rsidR="00754BEC">
        <w:rPr>
          <w:rFonts w:ascii="Arial" w:eastAsia="Times New Roman" w:hAnsi="Arial" w:cs="Arial"/>
          <w:bCs/>
          <w:color w:val="000000"/>
          <w:sz w:val="24"/>
          <w:szCs w:val="24"/>
          <w:lang w:eastAsia="id-ID"/>
        </w:rPr>
        <w:t>sebesar 0,</w:t>
      </w:r>
      <w:r w:rsidR="00754BEC">
        <w:rPr>
          <w:rFonts w:ascii="Arial" w:eastAsia="Times New Roman" w:hAnsi="Arial" w:cs="Arial"/>
          <w:bCs/>
          <w:color w:val="000000"/>
          <w:sz w:val="24"/>
          <w:szCs w:val="24"/>
          <w:lang w:val="en-US" w:eastAsia="id-ID"/>
        </w:rPr>
        <w:t>59</w:t>
      </w:r>
      <w:r w:rsidR="00754BEC" w:rsidRPr="00C1175A">
        <w:rPr>
          <w:rFonts w:ascii="Arial" w:eastAsia="Times New Roman" w:hAnsi="Arial" w:cs="Arial"/>
          <w:bCs/>
          <w:color w:val="000000"/>
          <w:sz w:val="24"/>
          <w:szCs w:val="24"/>
          <w:lang w:eastAsia="id-ID"/>
        </w:rPr>
        <w:t xml:space="preserve"> unit</w:t>
      </w:r>
      <w:r w:rsidR="00A0580E">
        <w:rPr>
          <w:rFonts w:ascii="Arial" w:hAnsi="Arial" w:cs="Arial"/>
          <w:sz w:val="24"/>
          <w:szCs w:val="24"/>
          <w:lang w:val="en-US"/>
        </w:rPr>
        <w:t>. Dalam diagram pe</w:t>
      </w:r>
      <w:r w:rsidR="00FF3F8B">
        <w:rPr>
          <w:rFonts w:ascii="Arial" w:hAnsi="Arial" w:cs="Arial"/>
          <w:sz w:val="24"/>
          <w:szCs w:val="24"/>
          <w:lang w:val="en-US"/>
        </w:rPr>
        <w:t>ncar tersebut juga tergambar</w:t>
      </w:r>
      <w:r>
        <w:rPr>
          <w:rFonts w:ascii="Arial" w:hAnsi="Arial" w:cs="Arial"/>
          <w:sz w:val="24"/>
          <w:szCs w:val="24"/>
        </w:rPr>
        <w:t xml:space="preserve"> korelasi yaitu terdapat pengaruh positif dari variabel </w:t>
      </w:r>
      <w:r w:rsidR="006D4E54">
        <w:rPr>
          <w:rFonts w:ascii="Arial" w:hAnsi="Arial" w:cs="Arial"/>
          <w:sz w:val="24"/>
          <w:szCs w:val="24"/>
          <w:lang w:val="en-US"/>
        </w:rPr>
        <w:t>kebiasaan belajar</w:t>
      </w:r>
      <w:r>
        <w:rPr>
          <w:rFonts w:ascii="Arial" w:hAnsi="Arial" w:cs="Arial"/>
          <w:sz w:val="24"/>
          <w:szCs w:val="24"/>
        </w:rPr>
        <w:t xml:space="preserve"> terhadap hasil belajar.</w:t>
      </w:r>
      <w:r w:rsidR="00754BEC">
        <w:rPr>
          <w:rFonts w:ascii="Arial" w:hAnsi="Arial" w:cs="Arial"/>
          <w:sz w:val="24"/>
          <w:szCs w:val="24"/>
          <w:lang w:val="en-US"/>
        </w:rPr>
        <w:t xml:space="preserve"> </w:t>
      </w:r>
      <w:r>
        <w:rPr>
          <w:rFonts w:ascii="Arial" w:hAnsi="Arial" w:cs="Arial"/>
          <w:sz w:val="24"/>
          <w:szCs w:val="24"/>
        </w:rPr>
        <w:t xml:space="preserve">Kebenaran dari hasil regresi </w:t>
      </w:r>
      <w:r>
        <w:rPr>
          <w:rFonts w:ascii="Arial" w:hAnsi="Arial" w:cs="Arial"/>
          <w:sz w:val="24"/>
          <w:szCs w:val="24"/>
        </w:rPr>
        <w:lastRenderedPageBreak/>
        <w:t>tersebut digunakan untuk menguji hipotesis mengenai ada tidak</w:t>
      </w:r>
      <w:r w:rsidR="00B514BF">
        <w:rPr>
          <w:rFonts w:ascii="Arial" w:hAnsi="Arial" w:cs="Arial"/>
          <w:sz w:val="24"/>
          <w:szCs w:val="24"/>
        </w:rPr>
        <w:t>nya pengaruh positif</w:t>
      </w:r>
      <w:r w:rsidR="00B514BF">
        <w:rPr>
          <w:rFonts w:ascii="Arial" w:hAnsi="Arial" w:cs="Arial"/>
          <w:sz w:val="24"/>
          <w:szCs w:val="24"/>
          <w:lang w:val="en-US"/>
        </w:rPr>
        <w:t xml:space="preserve"> </w:t>
      </w:r>
      <w:r w:rsidR="006D4E54">
        <w:rPr>
          <w:rFonts w:ascii="Arial" w:hAnsi="Arial" w:cs="Arial"/>
          <w:sz w:val="24"/>
          <w:szCs w:val="24"/>
          <w:lang w:val="en-US"/>
        </w:rPr>
        <w:t>kebiasaan belajar</w:t>
      </w:r>
      <w:r>
        <w:rPr>
          <w:rFonts w:ascii="Arial" w:hAnsi="Arial" w:cs="Arial"/>
          <w:sz w:val="24"/>
          <w:szCs w:val="24"/>
        </w:rPr>
        <w:t xml:space="preserve"> (X) terhadap hasil belajar (Y).</w:t>
      </w:r>
    </w:p>
    <w:p w:rsidR="00A91E12" w:rsidRDefault="00A91E12" w:rsidP="00C2013E">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Uji Signifikansi Regresi</w:t>
      </w:r>
    </w:p>
    <w:p w:rsidR="00A91E12" w:rsidRDefault="00A91E12" w:rsidP="00A97E95">
      <w:pPr>
        <w:pStyle w:val="ListParagraph"/>
        <w:spacing w:after="0" w:line="480" w:lineRule="auto"/>
        <w:ind w:left="426" w:firstLine="567"/>
        <w:jc w:val="both"/>
        <w:rPr>
          <w:rFonts w:ascii="Arial" w:hAnsi="Arial" w:cs="Arial"/>
          <w:sz w:val="24"/>
          <w:szCs w:val="24"/>
        </w:rPr>
      </w:pPr>
      <w:r>
        <w:rPr>
          <w:rFonts w:ascii="Arial" w:hAnsi="Arial" w:cs="Arial"/>
          <w:sz w:val="24"/>
          <w:szCs w:val="24"/>
        </w:rPr>
        <w:t xml:space="preserve">Untuk menentukan hipotesis teruji </w:t>
      </w:r>
      <w:r w:rsidR="00FF3F8B">
        <w:rPr>
          <w:rFonts w:ascii="Arial" w:hAnsi="Arial" w:cs="Arial"/>
          <w:sz w:val="24"/>
          <w:szCs w:val="24"/>
          <w:lang w:val="en-US"/>
        </w:rPr>
        <w:t>berlaku</w:t>
      </w:r>
      <w:r>
        <w:rPr>
          <w:rFonts w:ascii="Arial" w:hAnsi="Arial" w:cs="Arial"/>
          <w:sz w:val="24"/>
          <w:szCs w:val="24"/>
        </w:rPr>
        <w:t xml:space="preserve"> syarat jika F</w:t>
      </w:r>
      <w:r w:rsidRPr="00670F22">
        <w:rPr>
          <w:rFonts w:ascii="Arial" w:hAnsi="Arial" w:cs="Arial"/>
          <w:sz w:val="24"/>
          <w:szCs w:val="24"/>
          <w:vertAlign w:val="subscript"/>
        </w:rPr>
        <w:t>hitung</w:t>
      </w:r>
      <w:r w:rsidR="008A7EE4">
        <w:rPr>
          <w:rFonts w:ascii="Arial" w:hAnsi="Arial" w:cs="Arial"/>
          <w:sz w:val="24"/>
          <w:szCs w:val="24"/>
          <w:vertAlign w:val="subscript"/>
          <w:lang w:val="en-US"/>
        </w:rPr>
        <w:t xml:space="preserve"> </w:t>
      </w:r>
      <w:r>
        <w:rPr>
          <w:rFonts w:ascii="Arial" w:hAnsi="Arial" w:cs="Arial"/>
          <w:sz w:val="24"/>
          <w:szCs w:val="24"/>
        </w:rPr>
        <w:t>&gt; F</w:t>
      </w:r>
      <w:r w:rsidRPr="00207953">
        <w:rPr>
          <w:rFonts w:ascii="Arial" w:hAnsi="Arial" w:cs="Arial"/>
          <w:sz w:val="24"/>
          <w:szCs w:val="24"/>
          <w:vertAlign w:val="subscript"/>
        </w:rPr>
        <w:t>tabel</w:t>
      </w:r>
      <w:r w:rsidR="00FF3F8B">
        <w:rPr>
          <w:rFonts w:ascii="Arial" w:hAnsi="Arial" w:cs="Arial"/>
          <w:sz w:val="24"/>
          <w:szCs w:val="24"/>
        </w:rPr>
        <w:t xml:space="preserve">. </w:t>
      </w:r>
      <w:r w:rsidR="00FF3F8B">
        <w:rPr>
          <w:rFonts w:ascii="Arial" w:hAnsi="Arial" w:cs="Arial"/>
          <w:sz w:val="24"/>
          <w:szCs w:val="24"/>
          <w:lang w:val="en-US"/>
        </w:rPr>
        <w:t>M</w:t>
      </w:r>
      <w:r w:rsidR="00D35A88">
        <w:rPr>
          <w:rFonts w:ascii="Arial" w:hAnsi="Arial" w:cs="Arial"/>
          <w:sz w:val="24"/>
          <w:szCs w:val="24"/>
        </w:rPr>
        <w:t>aka</w:t>
      </w:r>
      <w:r w:rsidR="00D35A88">
        <w:rPr>
          <w:rFonts w:ascii="Arial" w:hAnsi="Arial" w:cs="Arial"/>
          <w:sz w:val="24"/>
          <w:szCs w:val="24"/>
          <w:lang w:val="en-US"/>
        </w:rPr>
        <w:t xml:space="preserve"> dilakukanlah </w:t>
      </w:r>
      <w:r>
        <w:rPr>
          <w:rFonts w:ascii="Arial" w:hAnsi="Arial" w:cs="Arial"/>
          <w:sz w:val="24"/>
          <w:szCs w:val="24"/>
        </w:rPr>
        <w:t>uji signifikansi regresi</w:t>
      </w:r>
      <w:r w:rsidR="00D35A88">
        <w:rPr>
          <w:rFonts w:ascii="Arial" w:hAnsi="Arial" w:cs="Arial"/>
          <w:sz w:val="24"/>
          <w:szCs w:val="24"/>
          <w:lang w:val="en-US"/>
        </w:rPr>
        <w:t xml:space="preserve"> hingga</w:t>
      </w:r>
      <w:r>
        <w:rPr>
          <w:rFonts w:ascii="Arial" w:hAnsi="Arial" w:cs="Arial"/>
          <w:sz w:val="24"/>
          <w:szCs w:val="24"/>
        </w:rPr>
        <w:t xml:space="preserve"> diperoleh F</w:t>
      </w:r>
      <w:r w:rsidRPr="00670F22">
        <w:rPr>
          <w:rFonts w:ascii="Arial" w:hAnsi="Arial" w:cs="Arial"/>
          <w:sz w:val="24"/>
          <w:szCs w:val="24"/>
          <w:vertAlign w:val="subscript"/>
        </w:rPr>
        <w:t>hitung</w:t>
      </w:r>
      <w:r w:rsidR="00D35A88">
        <w:rPr>
          <w:rFonts w:ascii="Arial" w:hAnsi="Arial" w:cs="Arial"/>
          <w:sz w:val="24"/>
          <w:szCs w:val="24"/>
        </w:rPr>
        <w:t xml:space="preserve"> = </w:t>
      </w:r>
      <w:r w:rsidR="00D35A88">
        <w:rPr>
          <w:rFonts w:ascii="Arial" w:hAnsi="Arial" w:cs="Arial"/>
          <w:sz w:val="24"/>
          <w:szCs w:val="24"/>
          <w:lang w:val="en-US"/>
        </w:rPr>
        <w:t>600,55</w:t>
      </w:r>
      <w:r w:rsidR="00E94C16">
        <w:rPr>
          <w:rFonts w:ascii="Arial" w:hAnsi="Arial" w:cs="Arial"/>
          <w:sz w:val="24"/>
          <w:szCs w:val="24"/>
          <w:lang w:val="en-US"/>
        </w:rPr>
        <w:t xml:space="preserve"> lalu</w:t>
      </w:r>
      <w:r>
        <w:rPr>
          <w:rFonts w:ascii="Arial" w:hAnsi="Arial" w:cs="Arial"/>
          <w:sz w:val="24"/>
          <w:szCs w:val="24"/>
        </w:rPr>
        <w:t xml:space="preserve"> F</w:t>
      </w:r>
      <w:r w:rsidRPr="00670F22">
        <w:rPr>
          <w:rFonts w:ascii="Arial" w:hAnsi="Arial" w:cs="Arial"/>
          <w:sz w:val="24"/>
          <w:szCs w:val="24"/>
          <w:vertAlign w:val="subscript"/>
        </w:rPr>
        <w:t>tabel</w:t>
      </w:r>
      <w:r w:rsidR="00D35A88">
        <w:rPr>
          <w:rFonts w:ascii="Arial" w:hAnsi="Arial" w:cs="Arial"/>
          <w:sz w:val="24"/>
          <w:szCs w:val="24"/>
        </w:rPr>
        <w:t xml:space="preserve"> (α=0,05) = 4,0</w:t>
      </w:r>
      <w:r w:rsidR="00D35A88">
        <w:rPr>
          <w:rFonts w:ascii="Arial" w:hAnsi="Arial" w:cs="Arial"/>
          <w:sz w:val="24"/>
          <w:szCs w:val="24"/>
          <w:lang w:val="en-US"/>
        </w:rPr>
        <w:t>7</w:t>
      </w:r>
      <w:r>
        <w:rPr>
          <w:rFonts w:ascii="Arial" w:hAnsi="Arial" w:cs="Arial"/>
          <w:sz w:val="24"/>
          <w:szCs w:val="24"/>
        </w:rPr>
        <w:t xml:space="preserve"> dengan demikian F</w:t>
      </w:r>
      <w:r w:rsidRPr="00670F22">
        <w:rPr>
          <w:rFonts w:ascii="Arial" w:hAnsi="Arial" w:cs="Arial"/>
          <w:sz w:val="24"/>
          <w:szCs w:val="24"/>
          <w:vertAlign w:val="subscript"/>
        </w:rPr>
        <w:t>hitung</w:t>
      </w:r>
      <w:r w:rsidR="00E94C16">
        <w:rPr>
          <w:rFonts w:ascii="Arial" w:hAnsi="Arial" w:cs="Arial"/>
          <w:sz w:val="24"/>
          <w:szCs w:val="24"/>
          <w:vertAlign w:val="subscript"/>
          <w:lang w:val="en-US"/>
        </w:rPr>
        <w:t xml:space="preserve"> </w:t>
      </w:r>
      <w:r>
        <w:rPr>
          <w:rFonts w:ascii="Arial" w:hAnsi="Arial" w:cs="Arial"/>
          <w:sz w:val="24"/>
          <w:szCs w:val="24"/>
        </w:rPr>
        <w:t>&gt; F</w:t>
      </w:r>
      <w:r w:rsidRPr="00670F22">
        <w:rPr>
          <w:rFonts w:ascii="Arial" w:hAnsi="Arial" w:cs="Arial"/>
          <w:sz w:val="24"/>
          <w:szCs w:val="24"/>
          <w:vertAlign w:val="subscript"/>
        </w:rPr>
        <w:t>tabel</w:t>
      </w:r>
      <w:r w:rsidR="00D35A88">
        <w:rPr>
          <w:rFonts w:ascii="Arial" w:hAnsi="Arial" w:cs="Arial"/>
          <w:sz w:val="24"/>
          <w:szCs w:val="24"/>
        </w:rPr>
        <w:t xml:space="preserve"> (α=0,0</w:t>
      </w:r>
      <w:r w:rsidR="00D35A88">
        <w:rPr>
          <w:rFonts w:ascii="Arial" w:hAnsi="Arial" w:cs="Arial"/>
          <w:sz w:val="24"/>
          <w:szCs w:val="24"/>
          <w:lang w:val="en-US"/>
        </w:rPr>
        <w:t>5</w:t>
      </w:r>
      <w:r w:rsidR="00512AE6">
        <w:rPr>
          <w:rFonts w:ascii="Arial" w:hAnsi="Arial" w:cs="Arial"/>
          <w:sz w:val="24"/>
          <w:szCs w:val="24"/>
        </w:rPr>
        <w:t xml:space="preserve">) </w:t>
      </w:r>
      <w:r w:rsidR="00D35A88">
        <w:rPr>
          <w:rFonts w:ascii="Arial" w:hAnsi="Arial" w:cs="Arial"/>
          <w:sz w:val="24"/>
          <w:szCs w:val="24"/>
        </w:rPr>
        <w:t xml:space="preserve">= </w:t>
      </w:r>
      <w:r w:rsidR="006747B6">
        <w:rPr>
          <w:rFonts w:ascii="Arial" w:hAnsi="Arial" w:cs="Arial"/>
          <w:sz w:val="24"/>
          <w:szCs w:val="24"/>
          <w:lang w:val="en-US"/>
        </w:rPr>
        <w:t>398,27</w:t>
      </w:r>
      <w:r w:rsidR="00D35A88">
        <w:rPr>
          <w:rFonts w:ascii="Arial" w:hAnsi="Arial" w:cs="Arial"/>
          <w:sz w:val="24"/>
          <w:szCs w:val="24"/>
          <w:lang w:val="en-US"/>
        </w:rPr>
        <w:t xml:space="preserve"> </w:t>
      </w:r>
      <w:r>
        <w:rPr>
          <w:rFonts w:ascii="Arial" w:hAnsi="Arial" w:cs="Arial"/>
          <w:sz w:val="24"/>
          <w:szCs w:val="24"/>
        </w:rPr>
        <w:t xml:space="preserve">&gt; </w:t>
      </w:r>
      <w:r w:rsidR="006747B6">
        <w:rPr>
          <w:rFonts w:ascii="Arial" w:hAnsi="Arial" w:cs="Arial"/>
          <w:sz w:val="24"/>
          <w:szCs w:val="24"/>
          <w:lang w:val="en-US"/>
        </w:rPr>
        <w:t>4,05</w:t>
      </w:r>
      <w:r w:rsidR="00E94C16">
        <w:rPr>
          <w:rFonts w:ascii="Arial" w:hAnsi="Arial" w:cs="Arial"/>
          <w:sz w:val="24"/>
          <w:szCs w:val="24"/>
          <w:lang w:val="en-US"/>
        </w:rPr>
        <w:t>.</w:t>
      </w:r>
      <w:r w:rsidR="00D35A88">
        <w:rPr>
          <w:rFonts w:ascii="Arial" w:hAnsi="Arial" w:cs="Arial"/>
          <w:sz w:val="24"/>
          <w:szCs w:val="24"/>
        </w:rPr>
        <w:t xml:space="preserve"> </w:t>
      </w:r>
      <w:r w:rsidR="00E94C16">
        <w:rPr>
          <w:rFonts w:ascii="Arial" w:hAnsi="Arial" w:cs="Arial"/>
          <w:sz w:val="24"/>
          <w:szCs w:val="24"/>
          <w:lang w:val="en-US"/>
        </w:rPr>
        <w:t>D</w:t>
      </w:r>
      <w:r w:rsidR="00D35A88">
        <w:rPr>
          <w:rFonts w:ascii="Arial" w:hAnsi="Arial" w:cs="Arial"/>
          <w:sz w:val="24"/>
          <w:szCs w:val="24"/>
          <w:lang w:val="en-US"/>
        </w:rPr>
        <w:t>apat disimpulkan bahwa</w:t>
      </w:r>
      <w:r>
        <w:rPr>
          <w:rFonts w:ascii="Arial" w:hAnsi="Arial" w:cs="Arial"/>
          <w:sz w:val="24"/>
          <w:szCs w:val="24"/>
        </w:rPr>
        <w:t xml:space="preserve"> pengaruh </w:t>
      </w:r>
      <w:r w:rsidR="006D4E54">
        <w:rPr>
          <w:rFonts w:ascii="Arial" w:hAnsi="Arial" w:cs="Arial"/>
          <w:sz w:val="24"/>
          <w:szCs w:val="24"/>
          <w:lang w:val="en-US"/>
        </w:rPr>
        <w:t>kebiasaan belajar</w:t>
      </w:r>
      <w:r>
        <w:rPr>
          <w:rFonts w:ascii="Arial" w:hAnsi="Arial" w:cs="Arial"/>
          <w:sz w:val="24"/>
          <w:szCs w:val="24"/>
        </w:rPr>
        <w:t xml:space="preserve"> terhadap hasil belajar yang ditunjukkan oleh persamaan regresi yaitu sangat signifikan.</w:t>
      </w:r>
    </w:p>
    <w:p w:rsidR="00A91E12" w:rsidRPr="00670F22" w:rsidRDefault="00A91E12" w:rsidP="00C2013E">
      <w:pPr>
        <w:pStyle w:val="ListParagraph"/>
        <w:numPr>
          <w:ilvl w:val="0"/>
          <w:numId w:val="7"/>
        </w:numPr>
        <w:spacing w:after="0" w:line="480" w:lineRule="auto"/>
        <w:ind w:left="426" w:hanging="426"/>
        <w:jc w:val="both"/>
        <w:rPr>
          <w:rFonts w:ascii="Arial" w:hAnsi="Arial" w:cs="Arial"/>
          <w:sz w:val="24"/>
          <w:szCs w:val="24"/>
        </w:rPr>
      </w:pPr>
      <w:r w:rsidRPr="00670F22">
        <w:rPr>
          <w:rFonts w:ascii="Arial" w:hAnsi="Arial" w:cs="Arial"/>
          <w:sz w:val="24"/>
          <w:szCs w:val="24"/>
        </w:rPr>
        <w:t>Uji Line</w:t>
      </w:r>
      <w:r>
        <w:rPr>
          <w:rFonts w:ascii="Arial" w:hAnsi="Arial" w:cs="Arial"/>
          <w:sz w:val="24"/>
          <w:szCs w:val="24"/>
        </w:rPr>
        <w:t>a</w:t>
      </w:r>
      <w:r w:rsidRPr="00670F22">
        <w:rPr>
          <w:rFonts w:ascii="Arial" w:hAnsi="Arial" w:cs="Arial"/>
          <w:sz w:val="24"/>
          <w:szCs w:val="24"/>
        </w:rPr>
        <w:t>ritas Regresi</w:t>
      </w:r>
    </w:p>
    <w:p w:rsidR="000B6DA6" w:rsidRPr="00512AE6" w:rsidRDefault="00A91E12" w:rsidP="00512AE6">
      <w:pPr>
        <w:pStyle w:val="ListParagraph"/>
        <w:tabs>
          <w:tab w:val="left" w:pos="851"/>
        </w:tabs>
        <w:spacing w:after="0" w:line="480" w:lineRule="auto"/>
        <w:ind w:left="426" w:firstLine="567"/>
        <w:jc w:val="both"/>
        <w:rPr>
          <w:rFonts w:ascii="Arial" w:hAnsi="Arial" w:cs="Arial"/>
          <w:sz w:val="24"/>
          <w:szCs w:val="24"/>
          <w:lang w:val="en-US"/>
        </w:rPr>
      </w:pPr>
      <w:r>
        <w:rPr>
          <w:rFonts w:ascii="Arial" w:hAnsi="Arial" w:cs="Arial"/>
          <w:sz w:val="24"/>
          <w:szCs w:val="24"/>
        </w:rPr>
        <w:t xml:space="preserve">Pengujian linearitas regresi </w:t>
      </w:r>
      <w:r w:rsidR="006D4E54">
        <w:rPr>
          <w:rFonts w:ascii="Arial" w:hAnsi="Arial" w:cs="Arial"/>
          <w:sz w:val="24"/>
          <w:szCs w:val="24"/>
          <w:lang w:val="en-US"/>
        </w:rPr>
        <w:t>kebiasaan belajar</w:t>
      </w:r>
      <w:r w:rsidR="00594C0C">
        <w:rPr>
          <w:rFonts w:ascii="Arial" w:hAnsi="Arial" w:cs="Arial"/>
          <w:sz w:val="24"/>
          <w:szCs w:val="24"/>
          <w:lang w:val="en-US"/>
        </w:rPr>
        <w:t xml:space="preserve"> </w:t>
      </w:r>
      <w:r w:rsidR="00594C0C">
        <w:rPr>
          <w:rFonts w:ascii="Arial" w:hAnsi="Arial" w:cs="Arial"/>
          <w:sz w:val="24"/>
          <w:szCs w:val="24"/>
        </w:rPr>
        <w:t>(X) terhadap hasil belajar (Y)</w:t>
      </w:r>
      <w:r w:rsidR="00594C0C">
        <w:rPr>
          <w:rFonts w:ascii="Arial" w:hAnsi="Arial" w:cs="Arial"/>
          <w:sz w:val="24"/>
          <w:szCs w:val="24"/>
          <w:lang w:val="en-US"/>
        </w:rPr>
        <w:t xml:space="preserve"> menghasilkan </w:t>
      </w:r>
      <w:r>
        <w:rPr>
          <w:rFonts w:ascii="Arial" w:hAnsi="Arial" w:cs="Arial"/>
          <w:sz w:val="24"/>
          <w:szCs w:val="24"/>
        </w:rPr>
        <w:t>nilai F</w:t>
      </w:r>
      <w:r w:rsidRPr="005876DF">
        <w:rPr>
          <w:rFonts w:ascii="Arial" w:hAnsi="Arial" w:cs="Arial"/>
          <w:sz w:val="24"/>
          <w:szCs w:val="24"/>
          <w:vertAlign w:val="subscript"/>
        </w:rPr>
        <w:t>hitung</w:t>
      </w:r>
      <w:r>
        <w:rPr>
          <w:rFonts w:ascii="Arial" w:hAnsi="Arial" w:cs="Arial"/>
          <w:sz w:val="24"/>
          <w:szCs w:val="24"/>
        </w:rPr>
        <w:t xml:space="preserve"> = -</w:t>
      </w:r>
      <w:r w:rsidR="006747B6">
        <w:rPr>
          <w:rFonts w:ascii="Arial" w:hAnsi="Arial" w:cs="Arial"/>
          <w:sz w:val="24"/>
          <w:szCs w:val="24"/>
          <w:lang w:val="en-US"/>
        </w:rPr>
        <w:t>0,19</w:t>
      </w:r>
      <w:r w:rsidR="00E94C16">
        <w:rPr>
          <w:rFonts w:ascii="Arial" w:hAnsi="Arial" w:cs="Arial"/>
          <w:sz w:val="24"/>
          <w:szCs w:val="24"/>
        </w:rPr>
        <w:t xml:space="preserve"> </w:t>
      </w:r>
      <w:r w:rsidR="00E94C16">
        <w:rPr>
          <w:rFonts w:ascii="Arial" w:hAnsi="Arial" w:cs="Arial"/>
          <w:sz w:val="24"/>
          <w:szCs w:val="24"/>
          <w:lang w:val="en-US"/>
        </w:rPr>
        <w:t>lalu</w:t>
      </w:r>
      <w:r>
        <w:rPr>
          <w:rFonts w:ascii="Arial" w:hAnsi="Arial" w:cs="Arial"/>
          <w:sz w:val="24"/>
          <w:szCs w:val="24"/>
        </w:rPr>
        <w:t xml:space="preserve"> F</w:t>
      </w:r>
      <w:r w:rsidRPr="005876DF">
        <w:rPr>
          <w:rFonts w:ascii="Arial" w:hAnsi="Arial" w:cs="Arial"/>
          <w:sz w:val="24"/>
          <w:szCs w:val="24"/>
          <w:vertAlign w:val="subscript"/>
        </w:rPr>
        <w:t>tabel</w:t>
      </w:r>
      <w:r w:rsidR="00594C0C">
        <w:rPr>
          <w:rFonts w:ascii="Arial" w:hAnsi="Arial" w:cs="Arial"/>
          <w:sz w:val="24"/>
          <w:szCs w:val="24"/>
        </w:rPr>
        <w:t xml:space="preserve"> (α=0,05) = </w:t>
      </w:r>
      <w:r w:rsidR="006747B6">
        <w:rPr>
          <w:rFonts w:ascii="Arial" w:hAnsi="Arial" w:cs="Arial"/>
          <w:sz w:val="24"/>
          <w:szCs w:val="24"/>
          <w:lang w:val="en-US"/>
        </w:rPr>
        <w:t>3,04</w:t>
      </w:r>
      <w:r w:rsidR="00512AE6">
        <w:rPr>
          <w:rFonts w:ascii="Arial" w:hAnsi="Arial" w:cs="Arial"/>
          <w:sz w:val="24"/>
          <w:szCs w:val="24"/>
        </w:rPr>
        <w:t xml:space="preserve"> </w:t>
      </w:r>
      <w:r w:rsidR="00594C0C">
        <w:rPr>
          <w:rFonts w:ascii="Arial" w:hAnsi="Arial" w:cs="Arial"/>
          <w:sz w:val="24"/>
          <w:szCs w:val="24"/>
        </w:rPr>
        <w:t xml:space="preserve">dengan dk pembilang (k – 2) = </w:t>
      </w:r>
      <w:r w:rsidR="006747B6">
        <w:rPr>
          <w:rFonts w:ascii="Arial" w:hAnsi="Arial" w:cs="Arial"/>
          <w:sz w:val="24"/>
          <w:szCs w:val="24"/>
          <w:lang w:val="en-US"/>
        </w:rPr>
        <w:t>41</w:t>
      </w:r>
      <w:r w:rsidR="00594C0C">
        <w:rPr>
          <w:rFonts w:ascii="Arial" w:hAnsi="Arial" w:cs="Arial"/>
          <w:sz w:val="24"/>
          <w:szCs w:val="24"/>
        </w:rPr>
        <w:t xml:space="preserve"> dan dk penyebut (n – k) = </w:t>
      </w:r>
      <w:r w:rsidR="006747B6">
        <w:rPr>
          <w:rFonts w:ascii="Arial" w:hAnsi="Arial" w:cs="Arial"/>
          <w:sz w:val="24"/>
          <w:szCs w:val="24"/>
          <w:lang w:val="en-US"/>
        </w:rPr>
        <w:t>8</w:t>
      </w:r>
      <w:r w:rsidR="00594C0C">
        <w:rPr>
          <w:rFonts w:ascii="Arial" w:hAnsi="Arial" w:cs="Arial"/>
          <w:sz w:val="24"/>
          <w:szCs w:val="24"/>
        </w:rPr>
        <w:t xml:space="preserve">. </w:t>
      </w:r>
      <w:r w:rsidR="00594C0C">
        <w:rPr>
          <w:rFonts w:ascii="Arial" w:hAnsi="Arial" w:cs="Arial"/>
          <w:sz w:val="24"/>
          <w:szCs w:val="24"/>
          <w:lang w:val="en-US"/>
        </w:rPr>
        <w:t>Ketentuan untuk</w:t>
      </w:r>
      <w:r>
        <w:rPr>
          <w:rFonts w:ascii="Arial" w:hAnsi="Arial" w:cs="Arial"/>
          <w:sz w:val="24"/>
          <w:szCs w:val="24"/>
        </w:rPr>
        <w:t xml:space="preserve"> pengujian hipotesis nol (H</w:t>
      </w:r>
      <w:r w:rsidRPr="005876DF">
        <w:rPr>
          <w:rFonts w:ascii="Arial" w:hAnsi="Arial" w:cs="Arial"/>
          <w:sz w:val="24"/>
          <w:szCs w:val="24"/>
          <w:vertAlign w:val="subscript"/>
        </w:rPr>
        <w:t>0</w:t>
      </w:r>
      <w:r>
        <w:rPr>
          <w:rFonts w:ascii="Arial" w:hAnsi="Arial" w:cs="Arial"/>
          <w:sz w:val="24"/>
          <w:szCs w:val="24"/>
        </w:rPr>
        <w:t>) ditolak jika hipotesis regresi linear F</w:t>
      </w:r>
      <w:r w:rsidRPr="005876DF">
        <w:rPr>
          <w:rFonts w:ascii="Arial" w:hAnsi="Arial" w:cs="Arial"/>
          <w:sz w:val="24"/>
          <w:szCs w:val="24"/>
          <w:vertAlign w:val="subscript"/>
        </w:rPr>
        <w:t>hitung</w:t>
      </w:r>
      <w:r w:rsidR="00644D59">
        <w:rPr>
          <w:rFonts w:ascii="Arial" w:hAnsi="Arial" w:cs="Arial"/>
          <w:sz w:val="24"/>
          <w:szCs w:val="24"/>
          <w:vertAlign w:val="subscript"/>
          <w:lang w:val="en-US"/>
        </w:rPr>
        <w:t xml:space="preserve"> </w:t>
      </w:r>
      <w:r>
        <w:rPr>
          <w:rFonts w:ascii="Arial" w:hAnsi="Arial" w:cs="Arial"/>
          <w:sz w:val="24"/>
          <w:szCs w:val="24"/>
        </w:rPr>
        <w:t>&gt; F</w:t>
      </w:r>
      <w:r w:rsidRPr="005876DF">
        <w:rPr>
          <w:rFonts w:ascii="Arial" w:hAnsi="Arial" w:cs="Arial"/>
          <w:sz w:val="24"/>
          <w:szCs w:val="24"/>
          <w:vertAlign w:val="subscript"/>
        </w:rPr>
        <w:t>tabel(α=0,05)</w:t>
      </w:r>
      <w:r w:rsidR="00644D59">
        <w:rPr>
          <w:rFonts w:ascii="Arial" w:hAnsi="Arial" w:cs="Arial"/>
          <w:sz w:val="24"/>
          <w:szCs w:val="24"/>
          <w:vertAlign w:val="subscript"/>
          <w:lang w:val="en-US"/>
        </w:rPr>
        <w:t xml:space="preserve"> </w:t>
      </w:r>
      <w:r>
        <w:rPr>
          <w:rFonts w:ascii="Arial" w:hAnsi="Arial" w:cs="Arial"/>
          <w:sz w:val="24"/>
          <w:szCs w:val="24"/>
        </w:rPr>
        <w:t>dan jika F</w:t>
      </w:r>
      <w:r w:rsidRPr="005876DF">
        <w:rPr>
          <w:rFonts w:ascii="Arial" w:hAnsi="Arial" w:cs="Arial"/>
          <w:sz w:val="24"/>
          <w:szCs w:val="24"/>
          <w:vertAlign w:val="subscript"/>
        </w:rPr>
        <w:t>hitung</w:t>
      </w:r>
      <w:r w:rsidR="00644D59">
        <w:rPr>
          <w:rFonts w:ascii="Arial" w:hAnsi="Arial" w:cs="Arial"/>
          <w:sz w:val="24"/>
          <w:szCs w:val="24"/>
          <w:vertAlign w:val="subscript"/>
          <w:lang w:val="en-US"/>
        </w:rPr>
        <w:t xml:space="preserve"> </w:t>
      </w:r>
      <w:r>
        <w:rPr>
          <w:rFonts w:ascii="Arial" w:hAnsi="Arial" w:cs="Arial"/>
          <w:sz w:val="24"/>
          <w:szCs w:val="24"/>
        </w:rPr>
        <w:t>&lt; F</w:t>
      </w:r>
      <w:r w:rsidRPr="005876DF">
        <w:rPr>
          <w:rFonts w:ascii="Arial" w:hAnsi="Arial" w:cs="Arial"/>
          <w:sz w:val="24"/>
          <w:szCs w:val="24"/>
          <w:vertAlign w:val="subscript"/>
        </w:rPr>
        <w:t>tabel(α=0,05)</w:t>
      </w:r>
      <w:r w:rsidR="00644D59">
        <w:rPr>
          <w:rFonts w:ascii="Arial" w:hAnsi="Arial" w:cs="Arial"/>
          <w:sz w:val="24"/>
          <w:szCs w:val="24"/>
          <w:vertAlign w:val="subscript"/>
          <w:lang w:val="en-US"/>
        </w:rPr>
        <w:t xml:space="preserve"> </w:t>
      </w:r>
      <w:r>
        <w:rPr>
          <w:rFonts w:ascii="Arial" w:hAnsi="Arial" w:cs="Arial"/>
          <w:sz w:val="24"/>
          <w:szCs w:val="24"/>
        </w:rPr>
        <w:t>artinya H</w:t>
      </w:r>
      <w:r w:rsidRPr="005876DF">
        <w:rPr>
          <w:rFonts w:ascii="Arial" w:hAnsi="Arial" w:cs="Arial"/>
          <w:sz w:val="24"/>
          <w:szCs w:val="24"/>
          <w:vertAlign w:val="subscript"/>
        </w:rPr>
        <w:t>a</w:t>
      </w:r>
      <w:r>
        <w:rPr>
          <w:rFonts w:ascii="Arial" w:hAnsi="Arial" w:cs="Arial"/>
          <w:sz w:val="24"/>
          <w:szCs w:val="24"/>
        </w:rPr>
        <w:t xml:space="preserve"> diterima. Dengan demikian F</w:t>
      </w:r>
      <w:r w:rsidRPr="005876DF">
        <w:rPr>
          <w:rFonts w:ascii="Arial" w:hAnsi="Arial" w:cs="Arial"/>
          <w:sz w:val="24"/>
          <w:szCs w:val="24"/>
          <w:vertAlign w:val="subscript"/>
        </w:rPr>
        <w:t>hitung</w:t>
      </w:r>
      <w:r w:rsidR="00644D59">
        <w:rPr>
          <w:rFonts w:ascii="Arial" w:hAnsi="Arial" w:cs="Arial"/>
          <w:sz w:val="24"/>
          <w:szCs w:val="24"/>
          <w:vertAlign w:val="subscript"/>
          <w:lang w:val="en-US"/>
        </w:rPr>
        <w:t xml:space="preserve"> </w:t>
      </w:r>
      <w:r>
        <w:rPr>
          <w:rFonts w:ascii="Arial" w:hAnsi="Arial" w:cs="Arial"/>
          <w:sz w:val="24"/>
          <w:szCs w:val="24"/>
        </w:rPr>
        <w:t>&lt; F</w:t>
      </w:r>
      <w:r w:rsidRPr="005876DF">
        <w:rPr>
          <w:rFonts w:ascii="Arial" w:hAnsi="Arial" w:cs="Arial"/>
          <w:sz w:val="24"/>
          <w:szCs w:val="24"/>
          <w:vertAlign w:val="subscript"/>
        </w:rPr>
        <w:t>tabel(α=0,05)</w:t>
      </w:r>
      <w:r w:rsidR="00644D59">
        <w:rPr>
          <w:rFonts w:ascii="Arial" w:hAnsi="Arial" w:cs="Arial"/>
          <w:sz w:val="24"/>
          <w:szCs w:val="24"/>
          <w:vertAlign w:val="subscript"/>
          <w:lang w:val="en-US"/>
        </w:rPr>
        <w:t xml:space="preserve"> </w:t>
      </w:r>
      <w:r w:rsidR="00594C0C">
        <w:rPr>
          <w:rFonts w:ascii="Arial" w:hAnsi="Arial" w:cs="Arial"/>
          <w:sz w:val="24"/>
          <w:szCs w:val="24"/>
        </w:rPr>
        <w:t>= -</w:t>
      </w:r>
      <w:r w:rsidR="006747B6">
        <w:rPr>
          <w:rFonts w:ascii="Arial" w:hAnsi="Arial" w:cs="Arial"/>
          <w:sz w:val="24"/>
          <w:szCs w:val="24"/>
          <w:lang w:val="en-US"/>
        </w:rPr>
        <w:t>0,19</w:t>
      </w:r>
      <w:r w:rsidR="00594C0C">
        <w:rPr>
          <w:rFonts w:ascii="Arial" w:hAnsi="Arial" w:cs="Arial"/>
          <w:sz w:val="24"/>
          <w:szCs w:val="24"/>
          <w:lang w:val="en-US"/>
        </w:rPr>
        <w:t xml:space="preserve"> </w:t>
      </w:r>
      <w:r w:rsidR="00594C0C">
        <w:rPr>
          <w:rFonts w:ascii="Arial" w:hAnsi="Arial" w:cs="Arial"/>
          <w:sz w:val="24"/>
          <w:szCs w:val="24"/>
        </w:rPr>
        <w:t xml:space="preserve">&lt; </w:t>
      </w:r>
      <w:r w:rsidR="006747B6">
        <w:rPr>
          <w:rFonts w:ascii="Arial" w:hAnsi="Arial" w:cs="Arial"/>
          <w:sz w:val="24"/>
          <w:szCs w:val="24"/>
          <w:lang w:val="en-US"/>
        </w:rPr>
        <w:t>3,04</w:t>
      </w:r>
      <w:r w:rsidR="006747B6">
        <w:rPr>
          <w:rFonts w:ascii="Arial" w:hAnsi="Arial" w:cs="Arial"/>
          <w:sz w:val="24"/>
          <w:szCs w:val="24"/>
        </w:rPr>
        <w:t xml:space="preserve"> </w:t>
      </w:r>
      <w:r>
        <w:rPr>
          <w:rFonts w:ascii="Arial" w:hAnsi="Arial" w:cs="Arial"/>
          <w:sz w:val="24"/>
          <w:szCs w:val="24"/>
        </w:rPr>
        <w:t>ber</w:t>
      </w:r>
      <w:r w:rsidR="00644D59">
        <w:rPr>
          <w:rFonts w:ascii="Arial" w:hAnsi="Arial" w:cs="Arial"/>
          <w:sz w:val="24"/>
          <w:szCs w:val="24"/>
        </w:rPr>
        <w:t>arti hipotesis linear diterima</w:t>
      </w:r>
      <w:r w:rsidR="004914E5">
        <w:rPr>
          <w:rFonts w:ascii="Arial" w:hAnsi="Arial" w:cs="Arial"/>
          <w:sz w:val="24"/>
          <w:szCs w:val="24"/>
          <w:lang w:val="en-US"/>
        </w:rPr>
        <w:t>. Keterangan lebih lanjut dapat dilihat pada tabel di bawah ini :</w:t>
      </w:r>
    </w:p>
    <w:p w:rsidR="00594C0C" w:rsidRPr="00092455" w:rsidRDefault="00594C0C" w:rsidP="00092455">
      <w:pPr>
        <w:pStyle w:val="ListParagraph"/>
        <w:spacing w:after="0" w:line="240" w:lineRule="auto"/>
        <w:ind w:left="426"/>
        <w:jc w:val="center"/>
        <w:rPr>
          <w:rFonts w:ascii="Arial" w:hAnsi="Arial" w:cs="Arial"/>
          <w:sz w:val="20"/>
          <w:szCs w:val="20"/>
          <w:lang w:val="en-US"/>
        </w:rPr>
      </w:pPr>
      <w:r w:rsidRPr="00092455">
        <w:rPr>
          <w:rFonts w:ascii="Arial" w:hAnsi="Arial" w:cs="Arial"/>
          <w:sz w:val="20"/>
          <w:szCs w:val="20"/>
        </w:rPr>
        <w:t xml:space="preserve">Tabel 4.6 Hasil Perhitungan ANAVA Variabel </w:t>
      </w:r>
      <w:r w:rsidR="000B6DA6">
        <w:rPr>
          <w:rFonts w:ascii="Arial" w:hAnsi="Arial" w:cs="Arial"/>
          <w:sz w:val="20"/>
          <w:szCs w:val="20"/>
          <w:lang w:val="en-US"/>
        </w:rPr>
        <w:t>Kebiasaan B</w:t>
      </w:r>
      <w:r w:rsidR="006D4E54">
        <w:rPr>
          <w:rFonts w:ascii="Arial" w:hAnsi="Arial" w:cs="Arial"/>
          <w:sz w:val="20"/>
          <w:szCs w:val="20"/>
          <w:lang w:val="en-US"/>
        </w:rPr>
        <w:t>elajar</w:t>
      </w:r>
      <w:r w:rsidRPr="00092455">
        <w:rPr>
          <w:rFonts w:ascii="Arial" w:hAnsi="Arial" w:cs="Arial"/>
          <w:sz w:val="20"/>
          <w:szCs w:val="20"/>
        </w:rPr>
        <w:t xml:space="preserve"> (X) dengan</w:t>
      </w:r>
      <w:r w:rsidR="00E94C16">
        <w:rPr>
          <w:rFonts w:ascii="Arial" w:hAnsi="Arial" w:cs="Arial"/>
          <w:sz w:val="20"/>
          <w:szCs w:val="20"/>
          <w:lang w:val="en-US"/>
        </w:rPr>
        <w:t xml:space="preserve"> Variabel</w:t>
      </w:r>
      <w:r w:rsidRPr="00092455">
        <w:rPr>
          <w:rFonts w:ascii="Arial" w:hAnsi="Arial" w:cs="Arial"/>
          <w:sz w:val="20"/>
          <w:szCs w:val="20"/>
        </w:rPr>
        <w:t xml:space="preserve"> </w:t>
      </w:r>
      <w:r w:rsidR="006747B6">
        <w:rPr>
          <w:rFonts w:ascii="Arial" w:hAnsi="Arial" w:cs="Arial"/>
          <w:sz w:val="20"/>
          <w:szCs w:val="20"/>
        </w:rPr>
        <w:t>Hasil</w:t>
      </w:r>
      <w:r w:rsidR="000B6DA6">
        <w:rPr>
          <w:rFonts w:ascii="Arial" w:hAnsi="Arial" w:cs="Arial"/>
          <w:sz w:val="20"/>
          <w:szCs w:val="20"/>
        </w:rPr>
        <w:t xml:space="preserve"> Belajar M</w:t>
      </w:r>
      <w:r w:rsidR="006747B6">
        <w:rPr>
          <w:rFonts w:ascii="Arial" w:hAnsi="Arial" w:cs="Arial"/>
          <w:sz w:val="20"/>
          <w:szCs w:val="20"/>
        </w:rPr>
        <w:t>atematika</w:t>
      </w:r>
      <w:r w:rsidRPr="00092455">
        <w:rPr>
          <w:rFonts w:ascii="Arial" w:hAnsi="Arial" w:cs="Arial"/>
          <w:sz w:val="20"/>
          <w:szCs w:val="20"/>
        </w:rPr>
        <w:t xml:space="preserve"> (Y)</w:t>
      </w:r>
    </w:p>
    <w:tbl>
      <w:tblPr>
        <w:tblStyle w:val="TableGrid"/>
        <w:tblW w:w="7585" w:type="dxa"/>
        <w:tblInd w:w="392" w:type="dxa"/>
        <w:tblLayout w:type="fixed"/>
        <w:tblLook w:val="04A0" w:firstRow="1" w:lastRow="0" w:firstColumn="1" w:lastColumn="0" w:noHBand="0" w:noVBand="1"/>
      </w:tblPr>
      <w:tblGrid>
        <w:gridCol w:w="1276"/>
        <w:gridCol w:w="567"/>
        <w:gridCol w:w="1134"/>
        <w:gridCol w:w="1134"/>
        <w:gridCol w:w="992"/>
        <w:gridCol w:w="1134"/>
        <w:gridCol w:w="1348"/>
      </w:tblGrid>
      <w:tr w:rsidR="00594C0C" w:rsidRPr="00644D59" w:rsidTr="004F38E0">
        <w:trPr>
          <w:trHeight w:val="405"/>
        </w:trPr>
        <w:tc>
          <w:tcPr>
            <w:tcW w:w="1276" w:type="dxa"/>
            <w:tcBorders>
              <w:top w:val="single" w:sz="4" w:space="0" w:color="auto"/>
              <w:left w:val="single" w:sz="4" w:space="0" w:color="auto"/>
              <w:bottom w:val="single" w:sz="4" w:space="0" w:color="auto"/>
              <w:right w:val="single" w:sz="4" w:space="0" w:color="auto"/>
            </w:tcBorders>
            <w:vAlign w:val="center"/>
            <w:hideMark/>
          </w:tcPr>
          <w:p w:rsidR="00594C0C" w:rsidRPr="00644D59" w:rsidRDefault="00594C0C" w:rsidP="00644D59">
            <w:pPr>
              <w:pStyle w:val="ListParagraph"/>
              <w:tabs>
                <w:tab w:val="left" w:pos="851"/>
              </w:tabs>
              <w:ind w:left="-113"/>
              <w:jc w:val="center"/>
              <w:rPr>
                <w:rFonts w:ascii="Arial" w:hAnsi="Arial" w:cs="Arial"/>
                <w:b/>
                <w:sz w:val="20"/>
                <w:szCs w:val="20"/>
              </w:rPr>
            </w:pPr>
            <w:r w:rsidRPr="00644D59">
              <w:rPr>
                <w:rFonts w:ascii="Arial" w:hAnsi="Arial" w:cs="Arial"/>
                <w:b/>
                <w:sz w:val="20"/>
                <w:szCs w:val="20"/>
              </w:rPr>
              <w:t>Sumber Varian</w:t>
            </w:r>
          </w:p>
        </w:tc>
        <w:tc>
          <w:tcPr>
            <w:tcW w:w="567" w:type="dxa"/>
            <w:tcBorders>
              <w:top w:val="single" w:sz="4" w:space="0" w:color="auto"/>
              <w:left w:val="single" w:sz="4" w:space="0" w:color="auto"/>
              <w:bottom w:val="single" w:sz="4" w:space="0" w:color="auto"/>
              <w:right w:val="single" w:sz="4" w:space="0" w:color="auto"/>
            </w:tcBorders>
            <w:vAlign w:val="center"/>
            <w:hideMark/>
          </w:tcPr>
          <w:p w:rsidR="003348B5" w:rsidRPr="003348B5" w:rsidRDefault="00594C0C" w:rsidP="003348B5">
            <w:pPr>
              <w:pStyle w:val="ListParagraph"/>
              <w:tabs>
                <w:tab w:val="left" w:pos="851"/>
              </w:tabs>
              <w:ind w:left="-113"/>
              <w:jc w:val="center"/>
              <w:rPr>
                <w:rFonts w:ascii="Arial" w:hAnsi="Arial" w:cs="Arial"/>
                <w:b/>
                <w:sz w:val="20"/>
                <w:szCs w:val="20"/>
              </w:rPr>
            </w:pPr>
            <w:r w:rsidRPr="00644D59">
              <w:rPr>
                <w:rFonts w:ascii="Arial" w:hAnsi="Arial" w:cs="Arial"/>
                <w:b/>
                <w:sz w:val="20"/>
                <w:szCs w:val="20"/>
              </w:rPr>
              <w:t>Dk</w:t>
            </w:r>
          </w:p>
          <w:p w:rsidR="00594C0C" w:rsidRPr="00644D59" w:rsidRDefault="00594C0C" w:rsidP="000B6DA6">
            <w:pPr>
              <w:pStyle w:val="ListParagraph"/>
              <w:tabs>
                <w:tab w:val="left" w:pos="851"/>
              </w:tabs>
              <w:ind w:left="-113"/>
              <w:jc w:val="center"/>
              <w:rPr>
                <w:rFonts w:ascii="Arial" w:hAnsi="Arial" w:cs="Arial"/>
                <w:b/>
                <w:sz w:val="20"/>
                <w:szCs w:val="20"/>
              </w:rPr>
            </w:pPr>
            <w:r w:rsidRPr="00644D59">
              <w:rPr>
                <w:rFonts w:ascii="Arial" w:hAnsi="Arial" w:cs="Arial"/>
                <w:b/>
                <w:sz w:val="20"/>
                <w:szCs w:val="20"/>
              </w:rPr>
              <w:t>(df)</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94C0C" w:rsidRPr="00644D59" w:rsidRDefault="00594C0C" w:rsidP="00644D59">
            <w:pPr>
              <w:tabs>
                <w:tab w:val="left" w:pos="851"/>
              </w:tabs>
              <w:jc w:val="center"/>
              <w:rPr>
                <w:rFonts w:ascii="Arial" w:hAnsi="Arial" w:cs="Arial"/>
                <w:b/>
                <w:sz w:val="20"/>
                <w:szCs w:val="20"/>
              </w:rPr>
            </w:pPr>
            <w:r w:rsidRPr="00644D59">
              <w:rPr>
                <w:rFonts w:ascii="Arial" w:hAnsi="Arial" w:cs="Arial"/>
                <w:b/>
                <w:sz w:val="20"/>
                <w:szCs w:val="20"/>
              </w:rPr>
              <w:t>JK</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94C0C" w:rsidRPr="00644D59" w:rsidRDefault="00594C0C" w:rsidP="00644D59">
            <w:pPr>
              <w:tabs>
                <w:tab w:val="left" w:pos="851"/>
              </w:tabs>
              <w:jc w:val="center"/>
              <w:rPr>
                <w:rFonts w:ascii="Arial" w:hAnsi="Arial" w:cs="Arial"/>
                <w:b/>
                <w:sz w:val="20"/>
                <w:szCs w:val="20"/>
              </w:rPr>
            </w:pPr>
            <w:r w:rsidRPr="00644D59">
              <w:rPr>
                <w:rFonts w:ascii="Arial" w:hAnsi="Arial" w:cs="Arial"/>
                <w:b/>
                <w:sz w:val="20"/>
                <w:szCs w:val="20"/>
              </w:rPr>
              <w:t>RJK</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94C0C" w:rsidRPr="00644D59" w:rsidRDefault="00594C0C" w:rsidP="00644D59">
            <w:pPr>
              <w:pStyle w:val="ListParagraph"/>
              <w:tabs>
                <w:tab w:val="left" w:pos="851"/>
              </w:tabs>
              <w:ind w:left="-113"/>
              <w:jc w:val="center"/>
              <w:rPr>
                <w:rFonts w:ascii="Arial" w:hAnsi="Arial" w:cs="Arial"/>
                <w:b/>
                <w:sz w:val="20"/>
                <w:szCs w:val="20"/>
              </w:rPr>
            </w:pPr>
          </w:p>
          <w:p w:rsidR="00594C0C" w:rsidRPr="00644D59" w:rsidRDefault="00594C0C" w:rsidP="00644D59">
            <w:pPr>
              <w:pStyle w:val="ListParagraph"/>
              <w:tabs>
                <w:tab w:val="left" w:pos="851"/>
              </w:tabs>
              <w:ind w:left="-113" w:right="-108"/>
              <w:jc w:val="center"/>
              <w:rPr>
                <w:rFonts w:ascii="Arial" w:hAnsi="Arial" w:cs="Arial"/>
                <w:b/>
                <w:sz w:val="20"/>
                <w:szCs w:val="20"/>
              </w:rPr>
            </w:pPr>
            <w:r w:rsidRPr="00644D59">
              <w:rPr>
                <w:rFonts w:ascii="Arial" w:hAnsi="Arial" w:cs="Arial"/>
                <w:b/>
                <w:sz w:val="20"/>
                <w:szCs w:val="20"/>
              </w:rPr>
              <w:t>Fhitung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4C0C" w:rsidRPr="00644D59" w:rsidRDefault="00594C0C" w:rsidP="004F38E0">
            <w:pPr>
              <w:pStyle w:val="ListParagraph"/>
              <w:tabs>
                <w:tab w:val="left" w:pos="851"/>
              </w:tabs>
              <w:ind w:left="-113"/>
              <w:jc w:val="center"/>
              <w:rPr>
                <w:rFonts w:ascii="Arial" w:hAnsi="Arial" w:cs="Arial"/>
                <w:b/>
                <w:sz w:val="20"/>
                <w:szCs w:val="20"/>
              </w:rPr>
            </w:pPr>
            <w:r w:rsidRPr="00644D59">
              <w:rPr>
                <w:rFonts w:ascii="Arial" w:hAnsi="Arial" w:cs="Arial"/>
                <w:b/>
                <w:sz w:val="20"/>
                <w:szCs w:val="20"/>
              </w:rPr>
              <w:t>Ftabel</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594C0C" w:rsidRPr="00644D59" w:rsidRDefault="00594C0C" w:rsidP="003348B5">
            <w:pPr>
              <w:tabs>
                <w:tab w:val="left" w:pos="851"/>
              </w:tabs>
              <w:ind w:right="-115"/>
              <w:rPr>
                <w:rFonts w:ascii="Arial" w:hAnsi="Arial" w:cs="Arial"/>
                <w:b/>
                <w:sz w:val="20"/>
                <w:szCs w:val="20"/>
              </w:rPr>
            </w:pPr>
            <w:r w:rsidRPr="00644D59">
              <w:rPr>
                <w:rFonts w:ascii="Arial" w:hAnsi="Arial" w:cs="Arial"/>
                <w:b/>
                <w:sz w:val="20"/>
                <w:szCs w:val="20"/>
              </w:rPr>
              <w:t>Kesimpulan</w:t>
            </w:r>
          </w:p>
        </w:tc>
      </w:tr>
      <w:tr w:rsidR="004F38E0" w:rsidRPr="00644D59" w:rsidTr="004F38E0">
        <w:tc>
          <w:tcPr>
            <w:tcW w:w="1276"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474B1B">
            <w:pPr>
              <w:pStyle w:val="ListParagraph"/>
              <w:tabs>
                <w:tab w:val="left" w:pos="851"/>
              </w:tabs>
              <w:ind w:left="-113"/>
              <w:rPr>
                <w:rFonts w:ascii="Arial" w:hAnsi="Arial" w:cs="Arial"/>
                <w:sz w:val="20"/>
                <w:szCs w:val="20"/>
              </w:rPr>
            </w:pPr>
            <w:r w:rsidRPr="00644D59">
              <w:rPr>
                <w:rFonts w:ascii="Arial" w:hAnsi="Arial" w:cs="Arial"/>
                <w:sz w:val="20"/>
                <w:szCs w:val="20"/>
              </w:rPr>
              <w:t>Total</w:t>
            </w:r>
          </w:p>
        </w:tc>
        <w:tc>
          <w:tcPr>
            <w:tcW w:w="567"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0B6DA6">
            <w:pPr>
              <w:pStyle w:val="ListParagraph"/>
              <w:tabs>
                <w:tab w:val="left" w:pos="851"/>
              </w:tabs>
              <w:ind w:left="-113"/>
              <w:jc w:val="center"/>
              <w:rPr>
                <w:rFonts w:ascii="Arial" w:hAnsi="Arial" w:cs="Arial"/>
                <w:sz w:val="20"/>
                <w:szCs w:val="20"/>
              </w:rPr>
            </w:pPr>
            <w:r>
              <w:rPr>
                <w:rFonts w:ascii="Arial" w:hAnsi="Arial" w:cs="Arial"/>
                <w:sz w:val="20"/>
                <w:szCs w:val="20"/>
              </w:rPr>
              <w:t>49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ind w:left="-113"/>
              <w:rPr>
                <w:rFonts w:ascii="Arial" w:hAnsi="Arial" w:cs="Arial"/>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ind w:left="-113"/>
              <w:rPr>
                <w:rFonts w:ascii="Arial" w:hAnsi="Arial" w:cs="Arial"/>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ind w:left="-113"/>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4F38E0" w:rsidRDefault="004F38E0" w:rsidP="004F38E0">
            <w:pPr>
              <w:pStyle w:val="ListParagraph"/>
              <w:tabs>
                <w:tab w:val="left" w:pos="851"/>
              </w:tabs>
              <w:ind w:left="-113"/>
              <w:jc w:val="center"/>
              <w:rPr>
                <w:rFonts w:ascii="Arial" w:hAnsi="Arial" w:cs="Arial"/>
                <w:sz w:val="20"/>
                <w:szCs w:val="20"/>
              </w:rPr>
            </w:pPr>
            <w:r w:rsidRPr="00644D59">
              <w:rPr>
                <w:rFonts w:ascii="Arial" w:hAnsi="Arial" w:cs="Arial"/>
                <w:sz w:val="20"/>
                <w:szCs w:val="20"/>
              </w:rPr>
              <w:t>0,05</w:t>
            </w: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ind w:left="-113"/>
              <w:rPr>
                <w:rFonts w:ascii="Arial" w:hAnsi="Arial" w:cs="Arial"/>
                <w:sz w:val="20"/>
                <w:szCs w:val="20"/>
                <w:lang w:val="en-US"/>
              </w:rPr>
            </w:pPr>
          </w:p>
        </w:tc>
      </w:tr>
      <w:tr w:rsidR="004F38E0" w:rsidRPr="00644D59" w:rsidTr="004F38E0">
        <w:trPr>
          <w:trHeight w:val="209"/>
        </w:trPr>
        <w:tc>
          <w:tcPr>
            <w:tcW w:w="1276"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474B1B">
            <w:pPr>
              <w:pStyle w:val="ListParagraph"/>
              <w:tabs>
                <w:tab w:val="left" w:pos="851"/>
              </w:tabs>
              <w:ind w:left="-113"/>
              <w:rPr>
                <w:rFonts w:ascii="Arial" w:hAnsi="Arial" w:cs="Arial"/>
                <w:sz w:val="20"/>
                <w:szCs w:val="20"/>
              </w:rPr>
            </w:pPr>
            <w:r w:rsidRPr="00644D59">
              <w:rPr>
                <w:rFonts w:ascii="Arial" w:hAnsi="Arial" w:cs="Arial"/>
                <w:sz w:val="20"/>
                <w:szCs w:val="20"/>
              </w:rPr>
              <w:t>Reg (a)</w:t>
            </w:r>
          </w:p>
        </w:tc>
        <w:tc>
          <w:tcPr>
            <w:tcW w:w="567"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sidRPr="00644D5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0B6DA6">
            <w:pPr>
              <w:pStyle w:val="ListParagraph"/>
              <w:tabs>
                <w:tab w:val="left" w:pos="851"/>
              </w:tabs>
              <w:ind w:left="-113"/>
              <w:jc w:val="center"/>
              <w:rPr>
                <w:rFonts w:ascii="Arial" w:hAnsi="Arial" w:cs="Arial"/>
                <w:sz w:val="20"/>
                <w:szCs w:val="20"/>
              </w:rPr>
            </w:pPr>
            <w:r>
              <w:rPr>
                <w:rFonts w:ascii="Arial" w:hAnsi="Arial" w:cs="Arial"/>
                <w:sz w:val="20"/>
                <w:szCs w:val="20"/>
              </w:rPr>
              <w:t>179533,79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0B6DA6">
            <w:pPr>
              <w:pStyle w:val="ListParagraph"/>
              <w:tabs>
                <w:tab w:val="left" w:pos="851"/>
              </w:tabs>
              <w:ind w:left="-113"/>
              <w:jc w:val="center"/>
              <w:rPr>
                <w:rFonts w:ascii="Arial" w:hAnsi="Arial" w:cs="Arial"/>
                <w:sz w:val="20"/>
                <w:szCs w:val="20"/>
              </w:rPr>
            </w:pPr>
            <w:r>
              <w:rPr>
                <w:rFonts w:ascii="Arial" w:hAnsi="Arial" w:cs="Arial"/>
                <w:sz w:val="20"/>
                <w:szCs w:val="20"/>
              </w:rPr>
              <w:t>179533,79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Pr>
                <w:rFonts w:ascii="Arial" w:hAnsi="Arial" w:cs="Arial"/>
                <w:sz w:val="20"/>
                <w:szCs w:val="20"/>
              </w:rPr>
              <w:t>398,27</w:t>
            </w:r>
          </w:p>
        </w:tc>
        <w:tc>
          <w:tcPr>
            <w:tcW w:w="1134" w:type="dxa"/>
            <w:vMerge w:val="restart"/>
            <w:tcBorders>
              <w:top w:val="single" w:sz="4" w:space="0" w:color="auto"/>
              <w:left w:val="single" w:sz="4" w:space="0" w:color="auto"/>
              <w:right w:val="single" w:sz="4" w:space="0" w:color="auto"/>
            </w:tcBorders>
            <w:vAlign w:val="center"/>
            <w:hideMark/>
          </w:tcPr>
          <w:p w:rsidR="004F38E0" w:rsidRPr="004F38E0" w:rsidRDefault="004F38E0" w:rsidP="004F38E0">
            <w:pPr>
              <w:pStyle w:val="ListParagraph"/>
              <w:tabs>
                <w:tab w:val="left" w:pos="851"/>
              </w:tabs>
              <w:ind w:left="-113"/>
              <w:jc w:val="center"/>
              <w:rPr>
                <w:rFonts w:ascii="Arial" w:hAnsi="Arial" w:cs="Arial"/>
                <w:sz w:val="20"/>
                <w:szCs w:val="20"/>
              </w:rPr>
            </w:pPr>
            <w:r>
              <w:rPr>
                <w:rFonts w:ascii="Arial" w:hAnsi="Arial" w:cs="Arial"/>
                <w:sz w:val="20"/>
                <w:szCs w:val="20"/>
              </w:rPr>
              <w:t>4,05</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4F38E0" w:rsidRPr="00644D59" w:rsidRDefault="004F38E0" w:rsidP="00644D59">
            <w:pPr>
              <w:tabs>
                <w:tab w:val="left" w:pos="851"/>
              </w:tabs>
              <w:jc w:val="center"/>
              <w:rPr>
                <w:rFonts w:ascii="Arial" w:hAnsi="Arial" w:cs="Arial"/>
                <w:sz w:val="20"/>
                <w:szCs w:val="20"/>
              </w:rPr>
            </w:pPr>
            <w:r w:rsidRPr="00644D59">
              <w:rPr>
                <w:rFonts w:ascii="Arial" w:hAnsi="Arial" w:cs="Arial"/>
                <w:sz w:val="20"/>
                <w:szCs w:val="20"/>
              </w:rPr>
              <w:t>Sangat Signifikan</w:t>
            </w:r>
          </w:p>
        </w:tc>
      </w:tr>
      <w:tr w:rsidR="004F38E0" w:rsidRPr="00644D59" w:rsidTr="004F38E0">
        <w:trPr>
          <w:trHeight w:val="323"/>
        </w:trPr>
        <w:tc>
          <w:tcPr>
            <w:tcW w:w="1276"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474B1B">
            <w:pPr>
              <w:pStyle w:val="ListParagraph"/>
              <w:tabs>
                <w:tab w:val="left" w:pos="851"/>
              </w:tabs>
              <w:ind w:left="-113"/>
              <w:rPr>
                <w:rFonts w:ascii="Arial" w:hAnsi="Arial" w:cs="Arial"/>
                <w:sz w:val="20"/>
                <w:szCs w:val="20"/>
              </w:rPr>
            </w:pPr>
            <w:r w:rsidRPr="00644D59">
              <w:rPr>
                <w:rFonts w:ascii="Arial" w:hAnsi="Arial" w:cs="Arial"/>
                <w:sz w:val="20"/>
                <w:szCs w:val="20"/>
              </w:rPr>
              <w:t>Reg (b/a)</w:t>
            </w:r>
          </w:p>
        </w:tc>
        <w:tc>
          <w:tcPr>
            <w:tcW w:w="567"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sidRPr="00644D5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0B6DA6">
            <w:pPr>
              <w:pStyle w:val="ListParagraph"/>
              <w:tabs>
                <w:tab w:val="left" w:pos="851"/>
              </w:tabs>
              <w:ind w:left="-113"/>
              <w:jc w:val="center"/>
              <w:rPr>
                <w:rFonts w:ascii="Arial" w:hAnsi="Arial" w:cs="Arial"/>
                <w:sz w:val="20"/>
                <w:szCs w:val="20"/>
              </w:rPr>
            </w:pPr>
            <w:r>
              <w:rPr>
                <w:rFonts w:ascii="Arial" w:eastAsiaTheme="minorEastAsia" w:hAnsi="Arial" w:cs="Arial"/>
                <w:sz w:val="20"/>
                <w:szCs w:val="20"/>
              </w:rPr>
              <w:t>8467,43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0B6DA6">
            <w:pPr>
              <w:pStyle w:val="ListParagraph"/>
              <w:tabs>
                <w:tab w:val="left" w:pos="851"/>
              </w:tabs>
              <w:ind w:left="-113"/>
              <w:jc w:val="center"/>
              <w:rPr>
                <w:rFonts w:ascii="Arial" w:hAnsi="Arial" w:cs="Arial"/>
                <w:sz w:val="20"/>
                <w:szCs w:val="20"/>
              </w:rPr>
            </w:pPr>
            <w:r>
              <w:rPr>
                <w:rFonts w:ascii="Arial" w:eastAsiaTheme="minorEastAsia" w:hAnsi="Arial" w:cs="Arial"/>
                <w:sz w:val="20"/>
                <w:szCs w:val="20"/>
              </w:rPr>
              <w:t>8467,43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ind w:left="-113"/>
              <w:rPr>
                <w:rFonts w:ascii="Arial" w:hAnsi="Arial" w:cs="Arial"/>
                <w:sz w:val="20"/>
                <w:szCs w:val="20"/>
                <w:lang w:val="en-US"/>
              </w:rPr>
            </w:pPr>
          </w:p>
        </w:tc>
        <w:tc>
          <w:tcPr>
            <w:tcW w:w="1134" w:type="dxa"/>
            <w:vMerge/>
            <w:tcBorders>
              <w:left w:val="single" w:sz="4" w:space="0" w:color="auto"/>
              <w:right w:val="single" w:sz="4" w:space="0" w:color="auto"/>
            </w:tcBorders>
            <w:vAlign w:val="center"/>
            <w:hideMark/>
          </w:tcPr>
          <w:p w:rsidR="004F38E0" w:rsidRPr="00644D59" w:rsidRDefault="004F38E0" w:rsidP="004F38E0">
            <w:pPr>
              <w:ind w:left="-113"/>
              <w:jc w:val="center"/>
              <w:rPr>
                <w:rFonts w:ascii="Arial" w:hAnsi="Arial" w:cs="Arial"/>
                <w:sz w:val="20"/>
                <w:szCs w:val="20"/>
                <w:lang w:val="en-US"/>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ind w:left="-113"/>
              <w:rPr>
                <w:rFonts w:ascii="Arial" w:hAnsi="Arial" w:cs="Arial"/>
                <w:sz w:val="20"/>
                <w:szCs w:val="20"/>
                <w:lang w:val="en-US"/>
              </w:rPr>
            </w:pPr>
          </w:p>
        </w:tc>
      </w:tr>
      <w:tr w:rsidR="004F38E0" w:rsidRPr="00644D59" w:rsidTr="004F38E0">
        <w:trPr>
          <w:trHeight w:val="271"/>
        </w:trPr>
        <w:tc>
          <w:tcPr>
            <w:tcW w:w="1276"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474B1B">
            <w:pPr>
              <w:pStyle w:val="ListParagraph"/>
              <w:tabs>
                <w:tab w:val="left" w:pos="851"/>
              </w:tabs>
              <w:ind w:left="-113"/>
              <w:rPr>
                <w:rFonts w:ascii="Arial" w:hAnsi="Arial" w:cs="Arial"/>
                <w:sz w:val="20"/>
                <w:szCs w:val="20"/>
              </w:rPr>
            </w:pPr>
            <w:r w:rsidRPr="00644D59">
              <w:rPr>
                <w:rFonts w:ascii="Arial" w:hAnsi="Arial" w:cs="Arial"/>
                <w:sz w:val="20"/>
                <w:szCs w:val="20"/>
              </w:rPr>
              <w:t>Sisa Residu</w:t>
            </w:r>
          </w:p>
        </w:tc>
        <w:tc>
          <w:tcPr>
            <w:tcW w:w="567"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Pr>
                <w:rFonts w:ascii="Arial" w:hAnsi="Arial" w:cs="Arial"/>
                <w:sz w:val="20"/>
                <w:szCs w:val="20"/>
              </w:rPr>
              <w:t>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Pr>
                <w:rFonts w:ascii="Arial" w:hAnsi="Arial" w:cs="Arial"/>
                <w:sz w:val="20"/>
                <w:szCs w:val="20"/>
              </w:rPr>
              <w:t>994,78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Pr>
                <w:rFonts w:ascii="Arial" w:hAnsi="Arial" w:cs="Arial"/>
                <w:sz w:val="20"/>
                <w:szCs w:val="20"/>
              </w:rPr>
              <w:t>21,16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ind w:left="-113"/>
              <w:rPr>
                <w:rFonts w:ascii="Arial" w:hAnsi="Arial" w:cs="Arial"/>
                <w:sz w:val="20"/>
                <w:szCs w:val="20"/>
                <w:lang w:val="en-US"/>
              </w:rPr>
            </w:pPr>
          </w:p>
        </w:tc>
        <w:tc>
          <w:tcPr>
            <w:tcW w:w="1134" w:type="dxa"/>
            <w:vMerge/>
            <w:tcBorders>
              <w:left w:val="single" w:sz="4" w:space="0" w:color="auto"/>
              <w:bottom w:val="single" w:sz="4" w:space="0" w:color="auto"/>
              <w:right w:val="single" w:sz="4" w:space="0" w:color="auto"/>
            </w:tcBorders>
            <w:vAlign w:val="center"/>
            <w:hideMark/>
          </w:tcPr>
          <w:p w:rsidR="004F38E0" w:rsidRPr="00644D59" w:rsidRDefault="004F38E0" w:rsidP="004F38E0">
            <w:pPr>
              <w:ind w:left="-113"/>
              <w:jc w:val="center"/>
              <w:rPr>
                <w:rFonts w:ascii="Arial" w:hAnsi="Arial" w:cs="Arial"/>
                <w:sz w:val="20"/>
                <w:szCs w:val="20"/>
                <w:lang w:val="en-US"/>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ind w:left="-113"/>
              <w:rPr>
                <w:rFonts w:ascii="Arial" w:hAnsi="Arial" w:cs="Arial"/>
                <w:sz w:val="20"/>
                <w:szCs w:val="20"/>
                <w:lang w:val="en-US"/>
              </w:rPr>
            </w:pPr>
          </w:p>
        </w:tc>
      </w:tr>
      <w:tr w:rsidR="004F38E0" w:rsidRPr="00644D59" w:rsidTr="004F38E0">
        <w:tc>
          <w:tcPr>
            <w:tcW w:w="1276"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474B1B">
            <w:pPr>
              <w:pStyle w:val="ListParagraph"/>
              <w:tabs>
                <w:tab w:val="left" w:pos="851"/>
              </w:tabs>
              <w:ind w:left="-113"/>
              <w:rPr>
                <w:rFonts w:ascii="Arial" w:hAnsi="Arial" w:cs="Arial"/>
                <w:sz w:val="20"/>
                <w:szCs w:val="20"/>
              </w:rPr>
            </w:pPr>
            <w:r w:rsidRPr="00644D59">
              <w:rPr>
                <w:rFonts w:ascii="Arial" w:hAnsi="Arial" w:cs="Arial"/>
                <w:sz w:val="20"/>
                <w:szCs w:val="20"/>
              </w:rPr>
              <w:t>Tuna Cocok</w:t>
            </w:r>
          </w:p>
        </w:tc>
        <w:tc>
          <w:tcPr>
            <w:tcW w:w="567"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Pr>
                <w:rFonts w:ascii="Arial" w:hAnsi="Arial" w:cs="Arial"/>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Pr>
                <w:rFonts w:ascii="Arial" w:hAnsi="Arial" w:cs="Arial"/>
                <w:sz w:val="20"/>
                <w:szCs w:val="20"/>
              </w:rPr>
              <w:t>-57091,22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Pr>
                <w:rFonts w:ascii="Arial" w:eastAsiaTheme="minorEastAsia" w:hAnsi="Arial" w:cs="Arial"/>
                <w:sz w:val="20"/>
                <w:szCs w:val="20"/>
              </w:rPr>
              <w:t>-1392,46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113"/>
              <w:jc w:val="center"/>
              <w:rPr>
                <w:rFonts w:ascii="Arial" w:hAnsi="Arial" w:cs="Arial"/>
                <w:sz w:val="20"/>
                <w:szCs w:val="20"/>
              </w:rPr>
            </w:pPr>
            <w:r>
              <w:rPr>
                <w:rFonts w:ascii="Arial" w:hAnsi="Arial" w:cs="Arial"/>
                <w:sz w:val="20"/>
                <w:szCs w:val="20"/>
              </w:rPr>
              <w:t>-0,19</w:t>
            </w:r>
          </w:p>
        </w:tc>
        <w:tc>
          <w:tcPr>
            <w:tcW w:w="1134" w:type="dxa"/>
            <w:vMerge w:val="restart"/>
            <w:tcBorders>
              <w:top w:val="single" w:sz="4" w:space="0" w:color="auto"/>
              <w:left w:val="single" w:sz="4" w:space="0" w:color="auto"/>
              <w:right w:val="single" w:sz="4" w:space="0" w:color="auto"/>
            </w:tcBorders>
            <w:vAlign w:val="center"/>
            <w:hideMark/>
          </w:tcPr>
          <w:p w:rsidR="004F38E0" w:rsidRPr="004F38E0" w:rsidRDefault="004F38E0" w:rsidP="004F38E0">
            <w:pPr>
              <w:pStyle w:val="ListParagraph"/>
              <w:tabs>
                <w:tab w:val="left" w:pos="851"/>
              </w:tabs>
              <w:ind w:left="-113"/>
              <w:jc w:val="center"/>
              <w:rPr>
                <w:rFonts w:ascii="Arial" w:hAnsi="Arial" w:cs="Arial"/>
                <w:sz w:val="20"/>
                <w:szCs w:val="20"/>
              </w:rPr>
            </w:pPr>
            <w:r>
              <w:rPr>
                <w:rFonts w:ascii="Arial" w:hAnsi="Arial" w:cs="Arial"/>
                <w:sz w:val="20"/>
                <w:szCs w:val="20"/>
              </w:rPr>
              <w:t>3,04</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4F38E0" w:rsidRPr="00644D59" w:rsidRDefault="004F38E0" w:rsidP="00644D59">
            <w:pPr>
              <w:tabs>
                <w:tab w:val="left" w:pos="851"/>
              </w:tabs>
              <w:jc w:val="center"/>
              <w:rPr>
                <w:rFonts w:ascii="Arial" w:hAnsi="Arial" w:cs="Arial"/>
                <w:sz w:val="20"/>
                <w:szCs w:val="20"/>
              </w:rPr>
            </w:pPr>
            <w:r>
              <w:rPr>
                <w:rFonts w:ascii="Arial" w:hAnsi="Arial" w:cs="Arial"/>
                <w:sz w:val="20"/>
                <w:szCs w:val="20"/>
              </w:rPr>
              <w:t>Linea</w:t>
            </w:r>
            <w:r w:rsidRPr="00644D59">
              <w:rPr>
                <w:rFonts w:ascii="Arial" w:hAnsi="Arial" w:cs="Arial"/>
                <w:sz w:val="20"/>
                <w:szCs w:val="20"/>
              </w:rPr>
              <w:t>r</w:t>
            </w:r>
          </w:p>
        </w:tc>
      </w:tr>
      <w:tr w:rsidR="004F38E0" w:rsidRPr="00644D59" w:rsidTr="00445422">
        <w:tc>
          <w:tcPr>
            <w:tcW w:w="1276"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474B1B">
            <w:pPr>
              <w:pStyle w:val="ListParagraph"/>
              <w:tabs>
                <w:tab w:val="left" w:pos="851"/>
              </w:tabs>
              <w:ind w:left="-108"/>
              <w:rPr>
                <w:rFonts w:ascii="Arial" w:hAnsi="Arial" w:cs="Arial"/>
                <w:sz w:val="20"/>
                <w:szCs w:val="20"/>
              </w:rPr>
            </w:pPr>
            <w:r w:rsidRPr="00644D59">
              <w:rPr>
                <w:rFonts w:ascii="Arial" w:hAnsi="Arial" w:cs="Arial"/>
                <w:sz w:val="20"/>
                <w:szCs w:val="20"/>
              </w:rPr>
              <w:t>Galat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474B1B">
            <w:pPr>
              <w:pStyle w:val="ListParagraph"/>
              <w:tabs>
                <w:tab w:val="left" w:pos="851"/>
              </w:tabs>
              <w:ind w:left="-108"/>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0"/>
              <w:jc w:val="center"/>
              <w:rPr>
                <w:rFonts w:ascii="Arial" w:hAnsi="Arial" w:cs="Arial"/>
                <w:sz w:val="20"/>
                <w:szCs w:val="20"/>
              </w:rPr>
            </w:pPr>
            <w:r>
              <w:rPr>
                <w:rFonts w:ascii="Arial" w:hAnsi="Arial" w:cs="Arial"/>
                <w:sz w:val="20"/>
                <w:szCs w:val="20"/>
              </w:rPr>
              <w:t>58086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pStyle w:val="ListParagraph"/>
              <w:tabs>
                <w:tab w:val="left" w:pos="851"/>
              </w:tabs>
              <w:ind w:left="0"/>
              <w:jc w:val="center"/>
              <w:rPr>
                <w:rFonts w:ascii="Arial" w:hAnsi="Arial" w:cs="Arial"/>
                <w:sz w:val="20"/>
                <w:szCs w:val="20"/>
              </w:rPr>
            </w:pPr>
            <w:r>
              <w:rPr>
                <w:rFonts w:ascii="Arial" w:eastAsiaTheme="minorEastAsia" w:hAnsi="Arial" w:cs="Arial"/>
                <w:sz w:val="20"/>
                <w:szCs w:val="20"/>
              </w:rPr>
              <w:t>7260,75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rPr>
                <w:rFonts w:ascii="Arial" w:hAnsi="Arial" w:cs="Arial"/>
                <w:sz w:val="20"/>
                <w:szCs w:val="20"/>
                <w:lang w:val="en-US"/>
              </w:rPr>
            </w:pPr>
          </w:p>
        </w:tc>
        <w:tc>
          <w:tcPr>
            <w:tcW w:w="1134" w:type="dxa"/>
            <w:vMerge/>
            <w:tcBorders>
              <w:left w:val="single" w:sz="4" w:space="0" w:color="auto"/>
              <w:bottom w:val="single" w:sz="4" w:space="0" w:color="auto"/>
              <w:right w:val="single" w:sz="4" w:space="0" w:color="auto"/>
            </w:tcBorders>
            <w:vAlign w:val="center"/>
            <w:hideMark/>
          </w:tcPr>
          <w:p w:rsidR="004F38E0" w:rsidRPr="00644D59" w:rsidRDefault="004F38E0" w:rsidP="00644D59">
            <w:pPr>
              <w:rPr>
                <w:rFonts w:ascii="Arial" w:hAnsi="Arial" w:cs="Arial"/>
                <w:sz w:val="20"/>
                <w:szCs w:val="20"/>
                <w:lang w:val="en-US"/>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4F38E0" w:rsidRPr="00644D59" w:rsidRDefault="004F38E0" w:rsidP="00644D59">
            <w:pPr>
              <w:rPr>
                <w:rFonts w:ascii="Arial" w:hAnsi="Arial" w:cs="Arial"/>
                <w:sz w:val="20"/>
                <w:szCs w:val="20"/>
                <w:lang w:val="en-US"/>
              </w:rPr>
            </w:pPr>
          </w:p>
        </w:tc>
      </w:tr>
    </w:tbl>
    <w:p w:rsidR="00857892" w:rsidRPr="00902276" w:rsidRDefault="00594C0C" w:rsidP="00754BEC">
      <w:pPr>
        <w:tabs>
          <w:tab w:val="left" w:pos="851"/>
        </w:tabs>
        <w:spacing w:after="0" w:line="480" w:lineRule="auto"/>
        <w:jc w:val="right"/>
        <w:rPr>
          <w:rFonts w:ascii="Arial" w:hAnsi="Arial" w:cs="Arial"/>
          <w:sz w:val="20"/>
          <w:szCs w:val="20"/>
          <w:lang w:val="en-US"/>
        </w:rPr>
      </w:pPr>
      <w:r w:rsidRPr="00E94C16">
        <w:rPr>
          <w:rFonts w:ascii="Arial" w:hAnsi="Arial" w:cs="Arial"/>
          <w:sz w:val="20"/>
          <w:szCs w:val="20"/>
        </w:rPr>
        <w:t xml:space="preserve">  *da</w:t>
      </w:r>
      <w:r w:rsidR="00902276">
        <w:rPr>
          <w:rFonts w:ascii="Arial" w:hAnsi="Arial" w:cs="Arial"/>
          <w:sz w:val="20"/>
          <w:szCs w:val="20"/>
        </w:rPr>
        <w:t>ta lengkap ada pada lampiran 2</w:t>
      </w:r>
      <w:r w:rsidR="005011F3">
        <w:rPr>
          <w:rFonts w:ascii="Arial" w:hAnsi="Arial" w:cs="Arial"/>
          <w:sz w:val="20"/>
          <w:szCs w:val="20"/>
          <w:lang w:val="en-US"/>
        </w:rPr>
        <w:t>8</w:t>
      </w:r>
    </w:p>
    <w:p w:rsidR="00C2013E" w:rsidRPr="00BF03BF" w:rsidRDefault="00C2013E" w:rsidP="00C2013E">
      <w:pPr>
        <w:pStyle w:val="ListParagraph"/>
        <w:numPr>
          <w:ilvl w:val="0"/>
          <w:numId w:val="7"/>
        </w:numPr>
        <w:tabs>
          <w:tab w:val="left" w:pos="426"/>
        </w:tabs>
        <w:spacing w:after="0" w:line="480" w:lineRule="auto"/>
        <w:ind w:left="426" w:hanging="426"/>
        <w:jc w:val="both"/>
        <w:rPr>
          <w:rFonts w:ascii="Arial" w:hAnsi="Arial" w:cs="Arial"/>
          <w:sz w:val="24"/>
          <w:szCs w:val="24"/>
        </w:rPr>
      </w:pPr>
      <w:r w:rsidRPr="00BF03BF">
        <w:rPr>
          <w:rFonts w:ascii="Arial" w:hAnsi="Arial" w:cs="Arial"/>
          <w:sz w:val="24"/>
          <w:szCs w:val="24"/>
        </w:rPr>
        <w:lastRenderedPageBreak/>
        <w:t>Pengujian Hipotesis Penelitian</w:t>
      </w:r>
    </w:p>
    <w:p w:rsidR="00594C0C" w:rsidRPr="00C2013E" w:rsidRDefault="00C2013E" w:rsidP="00092455">
      <w:pPr>
        <w:pStyle w:val="ListParagraph"/>
        <w:tabs>
          <w:tab w:val="left" w:pos="993"/>
        </w:tabs>
        <w:spacing w:after="0" w:line="480" w:lineRule="auto"/>
        <w:ind w:left="360"/>
        <w:jc w:val="both"/>
        <w:rPr>
          <w:rFonts w:ascii="Arial" w:hAnsi="Arial" w:cs="Arial"/>
          <w:sz w:val="24"/>
          <w:szCs w:val="24"/>
          <w:lang w:val="en-US"/>
        </w:rPr>
      </w:pPr>
      <w:r>
        <w:rPr>
          <w:rFonts w:ascii="Arial" w:hAnsi="Arial" w:cs="Arial"/>
          <w:sz w:val="24"/>
          <w:szCs w:val="24"/>
        </w:rPr>
        <w:tab/>
        <w:t>D</w:t>
      </w:r>
      <w:r w:rsidR="00092455">
        <w:rPr>
          <w:rFonts w:ascii="Arial" w:hAnsi="Arial" w:cs="Arial"/>
          <w:sz w:val="24"/>
          <w:szCs w:val="24"/>
        </w:rPr>
        <w:t xml:space="preserve">alam penelitian ini </w:t>
      </w:r>
      <w:r w:rsidR="00E94C16">
        <w:rPr>
          <w:rFonts w:ascii="Arial" w:hAnsi="Arial" w:cs="Arial"/>
          <w:sz w:val="24"/>
          <w:szCs w:val="24"/>
          <w:lang w:val="en-US"/>
        </w:rPr>
        <w:t>untuk melakukan uji hipotesis data harus</w:t>
      </w:r>
      <w:r>
        <w:rPr>
          <w:rFonts w:ascii="Arial" w:hAnsi="Arial" w:cs="Arial"/>
          <w:sz w:val="24"/>
          <w:szCs w:val="24"/>
        </w:rPr>
        <w:t xml:space="preserve"> melalui metode statistik berupa uji </w:t>
      </w:r>
      <w:r w:rsidR="00092455">
        <w:rPr>
          <w:rFonts w:ascii="Arial" w:hAnsi="Arial" w:cs="Arial"/>
          <w:sz w:val="24"/>
          <w:szCs w:val="24"/>
          <w:lang w:val="en-US"/>
        </w:rPr>
        <w:t>koefisien korelasi, uji keberartian korelasi dan uji koefisien determinasi</w:t>
      </w:r>
      <w:r>
        <w:rPr>
          <w:rFonts w:ascii="Arial" w:hAnsi="Arial" w:cs="Arial"/>
          <w:sz w:val="24"/>
          <w:szCs w:val="24"/>
        </w:rPr>
        <w:t>. Adapun data yang diuji berdasarkan perhitungan statistik yang dibantu dengan program Ms.</w:t>
      </w:r>
      <w:r w:rsidR="00092455">
        <w:rPr>
          <w:rFonts w:ascii="Arial" w:hAnsi="Arial" w:cs="Arial"/>
          <w:sz w:val="24"/>
          <w:szCs w:val="24"/>
        </w:rPr>
        <w:t xml:space="preserve"> Excel terdiri atas data </w:t>
      </w:r>
      <w:r w:rsidR="006D4E54">
        <w:rPr>
          <w:rFonts w:ascii="Arial" w:hAnsi="Arial" w:cs="Arial"/>
          <w:sz w:val="24"/>
          <w:szCs w:val="24"/>
          <w:lang w:val="en-US"/>
        </w:rPr>
        <w:t>kebiasaan belajar</w:t>
      </w:r>
      <w:r>
        <w:rPr>
          <w:rFonts w:ascii="Arial" w:hAnsi="Arial" w:cs="Arial"/>
          <w:sz w:val="24"/>
          <w:szCs w:val="24"/>
        </w:rPr>
        <w:t xml:space="preserve"> </w:t>
      </w:r>
      <w:r w:rsidR="00092455">
        <w:rPr>
          <w:rFonts w:ascii="Arial" w:hAnsi="Arial" w:cs="Arial"/>
          <w:sz w:val="24"/>
          <w:szCs w:val="24"/>
        </w:rPr>
        <w:t xml:space="preserve">(X) dan </w:t>
      </w:r>
      <w:r w:rsidR="006747B6">
        <w:rPr>
          <w:rFonts w:ascii="Arial" w:hAnsi="Arial" w:cs="Arial"/>
          <w:sz w:val="24"/>
          <w:szCs w:val="24"/>
        </w:rPr>
        <w:t>hasil belajar matematika</w:t>
      </w:r>
      <w:r w:rsidR="00FF3F8B">
        <w:rPr>
          <w:rFonts w:ascii="Arial" w:hAnsi="Arial" w:cs="Arial"/>
          <w:sz w:val="24"/>
          <w:szCs w:val="24"/>
          <w:lang w:val="en-US"/>
        </w:rPr>
        <w:t xml:space="preserve"> </w:t>
      </w:r>
      <w:r>
        <w:rPr>
          <w:rFonts w:ascii="Arial" w:hAnsi="Arial" w:cs="Arial"/>
          <w:sz w:val="24"/>
          <w:szCs w:val="24"/>
        </w:rPr>
        <w:t>(Y). Data yan</w:t>
      </w:r>
      <w:r w:rsidR="00FF3F8B">
        <w:rPr>
          <w:rFonts w:ascii="Arial" w:hAnsi="Arial" w:cs="Arial"/>
          <w:sz w:val="24"/>
          <w:szCs w:val="24"/>
        </w:rPr>
        <w:t>g dinyatakan normal dan homogen</w:t>
      </w:r>
      <w:r>
        <w:rPr>
          <w:rFonts w:ascii="Arial" w:hAnsi="Arial" w:cs="Arial"/>
          <w:sz w:val="24"/>
          <w:szCs w:val="24"/>
        </w:rPr>
        <w:t xml:space="preserve"> selanjutnya dilakukan pengujian hipotesis. Pengujian hipotesis dimaksudkan untuk mengetahui apakah hipotesis nol (H</w:t>
      </w:r>
      <w:r w:rsidRPr="00207953">
        <w:rPr>
          <w:rFonts w:ascii="Arial" w:hAnsi="Arial" w:cs="Arial"/>
          <w:sz w:val="16"/>
          <w:szCs w:val="16"/>
          <w:vertAlign w:val="subscript"/>
        </w:rPr>
        <w:t>0</w:t>
      </w:r>
      <w:r>
        <w:rPr>
          <w:rFonts w:ascii="Arial" w:hAnsi="Arial" w:cs="Arial"/>
          <w:sz w:val="24"/>
          <w:szCs w:val="24"/>
        </w:rPr>
        <w:t>) yang akan diajukan diterima atau sebaliknya, pada taraf kepercayaan α = 0,05 atau 5%.</w:t>
      </w:r>
    </w:p>
    <w:p w:rsidR="00A91E12" w:rsidRPr="004B191A" w:rsidRDefault="00A91E12" w:rsidP="00C2013E">
      <w:pPr>
        <w:pStyle w:val="ListParagraph"/>
        <w:numPr>
          <w:ilvl w:val="0"/>
          <w:numId w:val="8"/>
        </w:numPr>
        <w:spacing w:after="0" w:line="480" w:lineRule="auto"/>
        <w:ind w:left="426" w:hanging="426"/>
        <w:jc w:val="both"/>
        <w:rPr>
          <w:rFonts w:ascii="Arial" w:hAnsi="Arial" w:cs="Arial"/>
          <w:sz w:val="24"/>
          <w:szCs w:val="24"/>
        </w:rPr>
      </w:pPr>
      <w:r w:rsidRPr="00C2013E">
        <w:rPr>
          <w:rFonts w:ascii="Arial" w:hAnsi="Arial" w:cs="Arial"/>
          <w:sz w:val="24"/>
          <w:szCs w:val="24"/>
        </w:rPr>
        <w:t xml:space="preserve">Uji </w:t>
      </w:r>
      <w:r w:rsidR="004B191A">
        <w:rPr>
          <w:rFonts w:ascii="Arial" w:hAnsi="Arial" w:cs="Arial"/>
          <w:sz w:val="24"/>
          <w:szCs w:val="24"/>
          <w:lang w:val="en-US"/>
        </w:rPr>
        <w:t>Koefisien Korelasi</w:t>
      </w:r>
    </w:p>
    <w:p w:rsidR="003348B5" w:rsidRDefault="004B191A" w:rsidP="00512AE6">
      <w:pPr>
        <w:pStyle w:val="ListParagraph"/>
        <w:spacing w:after="0" w:line="480" w:lineRule="auto"/>
        <w:ind w:left="426" w:firstLine="567"/>
        <w:jc w:val="both"/>
        <w:rPr>
          <w:rFonts w:ascii="Arial" w:hAnsi="Arial" w:cs="Arial"/>
          <w:sz w:val="24"/>
          <w:szCs w:val="24"/>
          <w:lang w:val="en-US"/>
        </w:rPr>
      </w:pPr>
      <w:r w:rsidRPr="004B191A">
        <w:rPr>
          <w:rFonts w:ascii="Arial" w:hAnsi="Arial" w:cs="Arial"/>
          <w:sz w:val="24"/>
          <w:szCs w:val="24"/>
        </w:rPr>
        <w:t>Berdasarkan perhitungan nilai koefisien korelasi (</w:t>
      </w:r>
      <w:r>
        <w:rPr>
          <w:rFonts w:ascii="Arial" w:hAnsi="Arial" w:cs="Arial"/>
          <w:i/>
          <w:sz w:val="24"/>
          <w:szCs w:val="24"/>
        </w:rPr>
        <w:t>r</w:t>
      </w:r>
      <w:r>
        <w:rPr>
          <w:rFonts w:ascii="Arial" w:hAnsi="Arial" w:cs="Arial"/>
          <w:i/>
          <w:sz w:val="24"/>
          <w:szCs w:val="24"/>
          <w:vertAlign w:val="subscript"/>
          <w:lang w:val="en-US"/>
        </w:rPr>
        <w:t>xy</w:t>
      </w:r>
      <w:r w:rsidRPr="004B191A">
        <w:rPr>
          <w:rFonts w:ascii="Arial" w:hAnsi="Arial" w:cs="Arial"/>
          <w:sz w:val="24"/>
          <w:szCs w:val="24"/>
        </w:rPr>
        <w:t xml:space="preserve">) antara </w:t>
      </w:r>
      <w:r>
        <w:rPr>
          <w:rFonts w:ascii="Arial" w:hAnsi="Arial" w:cs="Arial"/>
          <w:sz w:val="24"/>
          <w:szCs w:val="24"/>
          <w:lang w:val="en-US"/>
        </w:rPr>
        <w:t xml:space="preserve">variabel </w:t>
      </w:r>
      <w:r w:rsidR="006D4E54">
        <w:rPr>
          <w:rFonts w:ascii="Arial" w:hAnsi="Arial" w:cs="Arial"/>
          <w:sz w:val="24"/>
          <w:szCs w:val="24"/>
          <w:lang w:val="en-US"/>
        </w:rPr>
        <w:t>kebiasaan belajar</w:t>
      </w:r>
      <w:r>
        <w:rPr>
          <w:rFonts w:ascii="Arial" w:hAnsi="Arial" w:cs="Arial"/>
          <w:sz w:val="24"/>
          <w:szCs w:val="24"/>
        </w:rPr>
        <w:t xml:space="preserve"> (X) dengan </w:t>
      </w:r>
      <w:r w:rsidR="006747B6">
        <w:rPr>
          <w:rFonts w:ascii="Arial" w:hAnsi="Arial" w:cs="Arial"/>
          <w:sz w:val="24"/>
          <w:szCs w:val="24"/>
          <w:lang w:val="en-US"/>
        </w:rPr>
        <w:t>hasil belajar matematika</w:t>
      </w:r>
      <w:r w:rsidR="00FF3F8B">
        <w:rPr>
          <w:rFonts w:ascii="Arial" w:hAnsi="Arial" w:cs="Arial"/>
          <w:sz w:val="24"/>
          <w:szCs w:val="24"/>
          <w:lang w:val="en-US"/>
        </w:rPr>
        <w:t xml:space="preserve"> </w:t>
      </w:r>
      <w:r>
        <w:rPr>
          <w:rFonts w:ascii="Arial" w:hAnsi="Arial" w:cs="Arial"/>
          <w:sz w:val="24"/>
          <w:szCs w:val="24"/>
        </w:rPr>
        <w:t>(Y)</w:t>
      </w:r>
      <w:r w:rsidR="00FF3F8B">
        <w:rPr>
          <w:rFonts w:ascii="Arial" w:hAnsi="Arial" w:cs="Arial"/>
          <w:sz w:val="24"/>
          <w:szCs w:val="24"/>
          <w:lang w:val="en-US"/>
        </w:rPr>
        <w:t>,</w:t>
      </w:r>
      <w:r>
        <w:rPr>
          <w:rFonts w:ascii="Arial" w:hAnsi="Arial" w:cs="Arial"/>
          <w:sz w:val="24"/>
          <w:szCs w:val="24"/>
        </w:rPr>
        <w:t xml:space="preserve"> diperoleh nilai r = 0,9</w:t>
      </w:r>
      <w:r w:rsidR="003348B5">
        <w:rPr>
          <w:rFonts w:ascii="Arial" w:hAnsi="Arial" w:cs="Arial"/>
          <w:sz w:val="24"/>
          <w:szCs w:val="24"/>
          <w:lang w:val="en-US"/>
        </w:rPr>
        <w:t>52</w:t>
      </w:r>
      <w:r>
        <w:rPr>
          <w:rFonts w:ascii="Arial" w:hAnsi="Arial" w:cs="Arial"/>
          <w:sz w:val="24"/>
          <w:szCs w:val="24"/>
        </w:rPr>
        <w:t xml:space="preserve">. </w:t>
      </w:r>
      <w:r>
        <w:rPr>
          <w:rFonts w:ascii="Arial" w:hAnsi="Arial" w:cs="Arial"/>
          <w:sz w:val="24"/>
          <w:szCs w:val="24"/>
          <w:lang w:val="en-US"/>
        </w:rPr>
        <w:t>Nilai tersebut</w:t>
      </w:r>
      <w:r w:rsidRPr="004B191A">
        <w:rPr>
          <w:rFonts w:ascii="Arial" w:hAnsi="Arial" w:cs="Arial"/>
          <w:sz w:val="24"/>
          <w:szCs w:val="24"/>
        </w:rPr>
        <w:t xml:space="preserve"> dikonsultasikan</w:t>
      </w:r>
      <w:r>
        <w:rPr>
          <w:rFonts w:ascii="Arial" w:hAnsi="Arial" w:cs="Arial"/>
          <w:sz w:val="24"/>
          <w:szCs w:val="24"/>
          <w:lang w:val="en-US"/>
        </w:rPr>
        <w:t xml:space="preserve"> terlebih dahulu</w:t>
      </w:r>
      <w:r w:rsidRPr="004B191A">
        <w:rPr>
          <w:rFonts w:ascii="Arial" w:hAnsi="Arial" w:cs="Arial"/>
          <w:sz w:val="24"/>
          <w:szCs w:val="24"/>
        </w:rPr>
        <w:t xml:space="preserve"> dengan tabel interpretasi koefisien korel</w:t>
      </w:r>
      <w:r>
        <w:rPr>
          <w:rFonts w:ascii="Arial" w:hAnsi="Arial" w:cs="Arial"/>
          <w:sz w:val="24"/>
          <w:szCs w:val="24"/>
        </w:rPr>
        <w:t xml:space="preserve">asi </w:t>
      </w:r>
      <w:r w:rsidRPr="004B191A">
        <w:rPr>
          <w:rFonts w:ascii="Arial" w:hAnsi="Arial" w:cs="Arial"/>
          <w:i/>
          <w:sz w:val="24"/>
          <w:szCs w:val="24"/>
        </w:rPr>
        <w:t>pearson product moment</w:t>
      </w:r>
      <w:r>
        <w:rPr>
          <w:rFonts w:ascii="Arial" w:hAnsi="Arial" w:cs="Arial"/>
          <w:sz w:val="24"/>
          <w:szCs w:val="24"/>
        </w:rPr>
        <w:t xml:space="preserve"> </w:t>
      </w:r>
      <w:r w:rsidRPr="004B191A">
        <w:rPr>
          <w:rFonts w:ascii="Arial" w:hAnsi="Arial" w:cs="Arial"/>
          <w:i/>
          <w:sz w:val="24"/>
          <w:szCs w:val="24"/>
        </w:rPr>
        <w:t>(r)</w:t>
      </w:r>
      <w:r w:rsidRPr="004B191A">
        <w:rPr>
          <w:rFonts w:ascii="Arial" w:hAnsi="Arial" w:cs="Arial"/>
          <w:i/>
          <w:sz w:val="24"/>
          <w:szCs w:val="24"/>
          <w:lang w:val="en-US"/>
        </w:rPr>
        <w:t>.</w:t>
      </w:r>
      <w:r>
        <w:rPr>
          <w:rFonts w:ascii="Arial" w:hAnsi="Arial" w:cs="Arial"/>
          <w:sz w:val="24"/>
          <w:szCs w:val="24"/>
          <w:lang w:val="en-US"/>
        </w:rPr>
        <w:t xml:space="preserve"> </w:t>
      </w:r>
      <w:r w:rsidRPr="004B191A">
        <w:rPr>
          <w:rFonts w:ascii="Arial" w:hAnsi="Arial" w:cs="Arial"/>
          <w:sz w:val="24"/>
          <w:szCs w:val="24"/>
        </w:rPr>
        <w:t>Adapun tabel interp</w:t>
      </w:r>
      <w:r w:rsidR="00FF3F8B">
        <w:rPr>
          <w:rFonts w:ascii="Arial" w:hAnsi="Arial" w:cs="Arial"/>
          <w:sz w:val="24"/>
          <w:szCs w:val="24"/>
        </w:rPr>
        <w:t>retasi r adalah sebagai berikut</w:t>
      </w:r>
      <w:r w:rsidR="00FF3F8B">
        <w:rPr>
          <w:rFonts w:ascii="Arial" w:hAnsi="Arial" w:cs="Arial"/>
          <w:sz w:val="24"/>
          <w:szCs w:val="24"/>
          <w:lang w:val="en-US"/>
        </w:rPr>
        <w:t>:</w:t>
      </w:r>
    </w:p>
    <w:p w:rsidR="00512AE6" w:rsidRPr="00512AE6" w:rsidRDefault="00512AE6" w:rsidP="00512AE6">
      <w:pPr>
        <w:pStyle w:val="ListParagraph"/>
        <w:spacing w:after="0" w:line="480" w:lineRule="auto"/>
        <w:ind w:left="426" w:firstLine="567"/>
        <w:jc w:val="both"/>
        <w:rPr>
          <w:rFonts w:ascii="Arial" w:hAnsi="Arial" w:cs="Arial"/>
          <w:sz w:val="24"/>
          <w:szCs w:val="24"/>
          <w:lang w:val="en-US"/>
        </w:rPr>
      </w:pPr>
    </w:p>
    <w:p w:rsidR="004B191A" w:rsidRDefault="004B191A" w:rsidP="004B191A">
      <w:pPr>
        <w:pStyle w:val="ListParagraph"/>
        <w:tabs>
          <w:tab w:val="left" w:pos="567"/>
          <w:tab w:val="left" w:pos="1560"/>
        </w:tabs>
        <w:spacing w:after="0" w:line="240" w:lineRule="auto"/>
        <w:ind w:left="0"/>
        <w:jc w:val="center"/>
        <w:rPr>
          <w:rFonts w:ascii="Arial" w:eastAsiaTheme="minorEastAsia" w:hAnsi="Arial" w:cs="Arial"/>
          <w:sz w:val="20"/>
          <w:szCs w:val="24"/>
        </w:rPr>
      </w:pPr>
      <w:r>
        <w:rPr>
          <w:rFonts w:ascii="Arial" w:eastAsiaTheme="minorEastAsia" w:hAnsi="Arial" w:cs="Arial"/>
          <w:sz w:val="20"/>
          <w:szCs w:val="24"/>
        </w:rPr>
        <w:t>Tabel</w:t>
      </w:r>
      <w:r>
        <w:rPr>
          <w:rFonts w:ascii="Arial" w:eastAsiaTheme="minorEastAsia" w:hAnsi="Arial" w:cs="Arial"/>
          <w:sz w:val="20"/>
          <w:szCs w:val="24"/>
          <w:lang w:val="en-US"/>
        </w:rPr>
        <w:t xml:space="preserve"> 4.7</w:t>
      </w:r>
      <w:r>
        <w:rPr>
          <w:rFonts w:ascii="Arial" w:eastAsiaTheme="minorEastAsia" w:hAnsi="Arial" w:cs="Arial"/>
          <w:sz w:val="20"/>
          <w:szCs w:val="24"/>
        </w:rPr>
        <w:t xml:space="preserve"> Interpretasi r</w:t>
      </w:r>
    </w:p>
    <w:tbl>
      <w:tblPr>
        <w:tblStyle w:val="TableGrid"/>
        <w:tblW w:w="0" w:type="auto"/>
        <w:jc w:val="center"/>
        <w:tblLook w:val="04A0" w:firstRow="1" w:lastRow="0" w:firstColumn="1" w:lastColumn="0" w:noHBand="0" w:noVBand="1"/>
      </w:tblPr>
      <w:tblGrid>
        <w:gridCol w:w="1915"/>
        <w:gridCol w:w="2003"/>
      </w:tblGrid>
      <w:tr w:rsidR="004B191A" w:rsidRPr="008A7EE4" w:rsidTr="00FF3F8B">
        <w:trPr>
          <w:jc w:val="center"/>
        </w:trPr>
        <w:tc>
          <w:tcPr>
            <w:tcW w:w="1915" w:type="dxa"/>
            <w:tcBorders>
              <w:top w:val="single" w:sz="4" w:space="0" w:color="auto"/>
              <w:left w:val="single" w:sz="4" w:space="0" w:color="auto"/>
              <w:bottom w:val="single" w:sz="4" w:space="0" w:color="auto"/>
              <w:right w:val="single" w:sz="4" w:space="0" w:color="auto"/>
            </w:tcBorders>
            <w:hideMark/>
          </w:tcPr>
          <w:p w:rsidR="004B191A" w:rsidRPr="008A7EE4" w:rsidRDefault="004B191A" w:rsidP="00A60FB4">
            <w:pPr>
              <w:pStyle w:val="ListParagraph"/>
              <w:tabs>
                <w:tab w:val="left" w:pos="567"/>
                <w:tab w:val="left" w:pos="1560"/>
              </w:tabs>
              <w:spacing w:line="276" w:lineRule="auto"/>
              <w:ind w:left="0"/>
              <w:jc w:val="center"/>
              <w:rPr>
                <w:rFonts w:ascii="Arial" w:eastAsiaTheme="minorEastAsia" w:hAnsi="Arial" w:cs="Arial"/>
                <w:b/>
                <w:sz w:val="20"/>
                <w:szCs w:val="20"/>
              </w:rPr>
            </w:pPr>
            <w:r w:rsidRPr="008A7EE4">
              <w:rPr>
                <w:rFonts w:ascii="Arial" w:eastAsiaTheme="minorEastAsia" w:hAnsi="Arial" w:cs="Arial"/>
                <w:b/>
                <w:sz w:val="20"/>
                <w:szCs w:val="20"/>
              </w:rPr>
              <w:t>Interval Koefisien</w:t>
            </w:r>
          </w:p>
        </w:tc>
        <w:tc>
          <w:tcPr>
            <w:tcW w:w="2003" w:type="dxa"/>
            <w:tcBorders>
              <w:top w:val="single" w:sz="4" w:space="0" w:color="auto"/>
              <w:left w:val="single" w:sz="4" w:space="0" w:color="auto"/>
              <w:bottom w:val="single" w:sz="4" w:space="0" w:color="auto"/>
              <w:right w:val="single" w:sz="4" w:space="0" w:color="auto"/>
            </w:tcBorders>
            <w:hideMark/>
          </w:tcPr>
          <w:p w:rsidR="004B191A" w:rsidRPr="008A7EE4" w:rsidRDefault="004B191A" w:rsidP="00A60FB4">
            <w:pPr>
              <w:pStyle w:val="ListParagraph"/>
              <w:tabs>
                <w:tab w:val="left" w:pos="567"/>
                <w:tab w:val="left" w:pos="1560"/>
              </w:tabs>
              <w:spacing w:line="276" w:lineRule="auto"/>
              <w:ind w:left="0"/>
              <w:jc w:val="center"/>
              <w:rPr>
                <w:rFonts w:ascii="Arial" w:eastAsiaTheme="minorEastAsia" w:hAnsi="Arial" w:cs="Arial"/>
                <w:b/>
                <w:sz w:val="20"/>
                <w:szCs w:val="20"/>
              </w:rPr>
            </w:pPr>
            <w:r w:rsidRPr="008A7EE4">
              <w:rPr>
                <w:rFonts w:ascii="Arial" w:eastAsiaTheme="minorEastAsia" w:hAnsi="Arial" w:cs="Arial"/>
                <w:b/>
                <w:sz w:val="20"/>
                <w:szCs w:val="20"/>
              </w:rPr>
              <w:t>Tingkat Hubungan</w:t>
            </w:r>
          </w:p>
        </w:tc>
      </w:tr>
      <w:tr w:rsidR="004B191A" w:rsidRPr="00A60FB4" w:rsidTr="00FF3F8B">
        <w:trPr>
          <w:jc w:val="center"/>
        </w:trPr>
        <w:tc>
          <w:tcPr>
            <w:tcW w:w="1915"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0,000 – 0,199</w:t>
            </w:r>
          </w:p>
        </w:tc>
        <w:tc>
          <w:tcPr>
            <w:tcW w:w="2003"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Sangat Rendah</w:t>
            </w:r>
          </w:p>
        </w:tc>
      </w:tr>
      <w:tr w:rsidR="004B191A" w:rsidRPr="00A60FB4" w:rsidTr="00FF3F8B">
        <w:trPr>
          <w:jc w:val="center"/>
        </w:trPr>
        <w:tc>
          <w:tcPr>
            <w:tcW w:w="1915"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0,200 – 0,399</w:t>
            </w:r>
          </w:p>
        </w:tc>
        <w:tc>
          <w:tcPr>
            <w:tcW w:w="2003"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Rendah</w:t>
            </w:r>
          </w:p>
        </w:tc>
      </w:tr>
      <w:tr w:rsidR="004B191A" w:rsidRPr="00A60FB4" w:rsidTr="00FF3F8B">
        <w:trPr>
          <w:jc w:val="center"/>
        </w:trPr>
        <w:tc>
          <w:tcPr>
            <w:tcW w:w="1915"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0,400 – 0,599</w:t>
            </w:r>
          </w:p>
        </w:tc>
        <w:tc>
          <w:tcPr>
            <w:tcW w:w="2003"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Sedang</w:t>
            </w:r>
          </w:p>
        </w:tc>
      </w:tr>
      <w:tr w:rsidR="004B191A" w:rsidRPr="00A60FB4" w:rsidTr="00FF3F8B">
        <w:trPr>
          <w:jc w:val="center"/>
        </w:trPr>
        <w:tc>
          <w:tcPr>
            <w:tcW w:w="1915"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0,600 – 0,799</w:t>
            </w:r>
          </w:p>
        </w:tc>
        <w:tc>
          <w:tcPr>
            <w:tcW w:w="2003"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Kuat</w:t>
            </w:r>
          </w:p>
        </w:tc>
      </w:tr>
      <w:tr w:rsidR="004B191A" w:rsidRPr="00A60FB4" w:rsidTr="00FF3F8B">
        <w:trPr>
          <w:jc w:val="center"/>
        </w:trPr>
        <w:tc>
          <w:tcPr>
            <w:tcW w:w="1915"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0,800 – 1,000</w:t>
            </w:r>
          </w:p>
        </w:tc>
        <w:tc>
          <w:tcPr>
            <w:tcW w:w="2003" w:type="dxa"/>
            <w:tcBorders>
              <w:top w:val="single" w:sz="4" w:space="0" w:color="auto"/>
              <w:left w:val="single" w:sz="4" w:space="0" w:color="auto"/>
              <w:bottom w:val="single" w:sz="4" w:space="0" w:color="auto"/>
              <w:right w:val="single" w:sz="4" w:space="0" w:color="auto"/>
            </w:tcBorders>
            <w:hideMark/>
          </w:tcPr>
          <w:p w:rsidR="004B191A" w:rsidRPr="00A60FB4" w:rsidRDefault="004B191A" w:rsidP="00FF3F8B">
            <w:pPr>
              <w:pStyle w:val="ListParagraph"/>
              <w:tabs>
                <w:tab w:val="left" w:pos="567"/>
                <w:tab w:val="left" w:pos="1560"/>
              </w:tabs>
              <w:spacing w:line="276" w:lineRule="auto"/>
              <w:ind w:left="0"/>
              <w:rPr>
                <w:rFonts w:ascii="Arial" w:eastAsiaTheme="minorEastAsia" w:hAnsi="Arial" w:cs="Arial"/>
                <w:sz w:val="20"/>
                <w:szCs w:val="20"/>
              </w:rPr>
            </w:pPr>
            <w:r w:rsidRPr="00A60FB4">
              <w:rPr>
                <w:rFonts w:ascii="Arial" w:eastAsiaTheme="minorEastAsia" w:hAnsi="Arial" w:cs="Arial"/>
                <w:sz w:val="20"/>
                <w:szCs w:val="20"/>
              </w:rPr>
              <w:t>Sangat Kuat</w:t>
            </w:r>
          </w:p>
        </w:tc>
      </w:tr>
    </w:tbl>
    <w:p w:rsidR="004914E5" w:rsidRPr="00A60FB4" w:rsidRDefault="004B191A" w:rsidP="00754BEC">
      <w:pPr>
        <w:spacing w:before="200" w:after="0" w:line="480" w:lineRule="auto"/>
        <w:ind w:left="426" w:firstLine="567"/>
        <w:jc w:val="both"/>
        <w:rPr>
          <w:rFonts w:ascii="Arial" w:hAnsi="Arial" w:cs="Arial"/>
          <w:sz w:val="24"/>
          <w:szCs w:val="24"/>
          <w:lang w:val="en-US"/>
        </w:rPr>
      </w:pPr>
      <w:r w:rsidRPr="00A60FB4">
        <w:rPr>
          <w:rFonts w:ascii="Arial" w:hAnsi="Arial" w:cs="Arial"/>
          <w:sz w:val="24"/>
          <w:szCs w:val="24"/>
          <w:lang w:val="en-US"/>
        </w:rPr>
        <w:lastRenderedPageBreak/>
        <w:t>Berdasarkan tabel tersebut ni</w:t>
      </w:r>
      <w:r w:rsidR="003348B5">
        <w:rPr>
          <w:rFonts w:ascii="Arial" w:hAnsi="Arial" w:cs="Arial"/>
          <w:sz w:val="24"/>
          <w:szCs w:val="24"/>
          <w:lang w:val="en-US"/>
        </w:rPr>
        <w:t>lai koefisien korelasi r = 0,952</w:t>
      </w:r>
      <w:r w:rsidRPr="00A60FB4">
        <w:rPr>
          <w:rFonts w:ascii="Arial" w:hAnsi="Arial" w:cs="Arial"/>
          <w:sz w:val="24"/>
          <w:szCs w:val="24"/>
          <w:lang w:val="en-US"/>
        </w:rPr>
        <w:t xml:space="preserve"> terdapat pada interval koefisien 0,800-1,000 yang berarti tingkat hubungan antara dua variabel penelitian ini berkategori sangat kuat.</w:t>
      </w:r>
    </w:p>
    <w:p w:rsidR="004B191A" w:rsidRPr="00EF28BC" w:rsidRDefault="004B191A" w:rsidP="004B191A">
      <w:pPr>
        <w:pStyle w:val="ListParagraph"/>
        <w:numPr>
          <w:ilvl w:val="0"/>
          <w:numId w:val="8"/>
        </w:numPr>
        <w:spacing w:after="0" w:line="480" w:lineRule="auto"/>
        <w:ind w:left="426" w:hanging="426"/>
        <w:jc w:val="both"/>
        <w:rPr>
          <w:rFonts w:ascii="Arial" w:hAnsi="Arial" w:cs="Arial"/>
          <w:sz w:val="24"/>
          <w:szCs w:val="24"/>
        </w:rPr>
      </w:pPr>
      <w:r>
        <w:rPr>
          <w:rFonts w:ascii="Arial" w:hAnsi="Arial" w:cs="Arial"/>
          <w:sz w:val="24"/>
          <w:szCs w:val="24"/>
        </w:rPr>
        <w:t xml:space="preserve">Uji </w:t>
      </w:r>
      <w:r>
        <w:rPr>
          <w:rFonts w:ascii="Arial" w:hAnsi="Arial" w:cs="Arial"/>
          <w:sz w:val="24"/>
          <w:szCs w:val="24"/>
          <w:lang w:val="en-US"/>
        </w:rPr>
        <w:t>K</w:t>
      </w:r>
      <w:r w:rsidR="00E94C16">
        <w:rPr>
          <w:rFonts w:ascii="Arial" w:hAnsi="Arial" w:cs="Arial"/>
          <w:sz w:val="24"/>
          <w:szCs w:val="24"/>
        </w:rPr>
        <w:t>oefesien</w:t>
      </w:r>
      <w:r w:rsidR="008A7EE4">
        <w:rPr>
          <w:rFonts w:ascii="Arial" w:hAnsi="Arial" w:cs="Arial"/>
          <w:sz w:val="24"/>
          <w:szCs w:val="24"/>
          <w:lang w:val="en-US"/>
        </w:rPr>
        <w:t xml:space="preserve"> </w:t>
      </w:r>
      <w:r>
        <w:rPr>
          <w:rFonts w:ascii="Arial" w:hAnsi="Arial" w:cs="Arial"/>
          <w:sz w:val="24"/>
          <w:szCs w:val="24"/>
          <w:lang w:val="en-US"/>
        </w:rPr>
        <w:t>J</w:t>
      </w:r>
      <w:r>
        <w:rPr>
          <w:rFonts w:ascii="Arial" w:hAnsi="Arial" w:cs="Arial"/>
          <w:sz w:val="24"/>
          <w:szCs w:val="24"/>
        </w:rPr>
        <w:t xml:space="preserve">alur dan </w:t>
      </w:r>
      <w:r>
        <w:rPr>
          <w:rFonts w:ascii="Arial" w:hAnsi="Arial" w:cs="Arial"/>
          <w:sz w:val="24"/>
          <w:szCs w:val="24"/>
          <w:lang w:val="en-US"/>
        </w:rPr>
        <w:t>K</w:t>
      </w:r>
      <w:r>
        <w:rPr>
          <w:rFonts w:ascii="Arial" w:hAnsi="Arial" w:cs="Arial"/>
          <w:sz w:val="24"/>
          <w:szCs w:val="24"/>
        </w:rPr>
        <w:t xml:space="preserve">oefesien </w:t>
      </w:r>
      <w:r>
        <w:rPr>
          <w:rFonts w:ascii="Arial" w:hAnsi="Arial" w:cs="Arial"/>
          <w:sz w:val="24"/>
          <w:szCs w:val="24"/>
          <w:lang w:val="en-US"/>
        </w:rPr>
        <w:t>D</w:t>
      </w:r>
      <w:r w:rsidRPr="00C2013E">
        <w:rPr>
          <w:rFonts w:ascii="Arial" w:hAnsi="Arial" w:cs="Arial"/>
          <w:sz w:val="24"/>
          <w:szCs w:val="24"/>
        </w:rPr>
        <w:t>eterminasi</w:t>
      </w:r>
    </w:p>
    <w:p w:rsidR="00EF28BC" w:rsidRDefault="00EF28BC" w:rsidP="00EF28BC">
      <w:pPr>
        <w:spacing w:after="0" w:line="480" w:lineRule="auto"/>
        <w:ind w:left="426" w:firstLine="567"/>
        <w:jc w:val="both"/>
        <w:rPr>
          <w:rFonts w:ascii="Arial" w:hAnsi="Arial" w:cs="Arial"/>
          <w:sz w:val="24"/>
          <w:szCs w:val="24"/>
          <w:lang w:val="en-US"/>
        </w:rPr>
      </w:pPr>
      <w:r w:rsidRPr="00EF28BC">
        <w:rPr>
          <w:rFonts w:ascii="Arial" w:hAnsi="Arial" w:cs="Arial"/>
          <w:sz w:val="24"/>
          <w:szCs w:val="24"/>
        </w:rPr>
        <w:t xml:space="preserve">Besarnya pengaruh langsung dari variabel </w:t>
      </w:r>
      <w:r w:rsidR="006D4E54">
        <w:rPr>
          <w:rFonts w:ascii="Arial" w:hAnsi="Arial" w:cs="Arial"/>
          <w:sz w:val="24"/>
          <w:szCs w:val="24"/>
          <w:lang w:val="en-US"/>
        </w:rPr>
        <w:t>kebiasaan belajar</w:t>
      </w:r>
      <w:r w:rsidRPr="00EF28BC">
        <w:rPr>
          <w:rFonts w:ascii="Arial" w:hAnsi="Arial" w:cs="Arial"/>
          <w:sz w:val="24"/>
          <w:szCs w:val="24"/>
        </w:rPr>
        <w:t xml:space="preserve"> (X) terhadap </w:t>
      </w:r>
      <w:r w:rsidR="006747B6">
        <w:rPr>
          <w:rFonts w:ascii="Arial" w:hAnsi="Arial" w:cs="Arial"/>
          <w:sz w:val="24"/>
          <w:szCs w:val="24"/>
        </w:rPr>
        <w:t>hasil belajar matematika</w:t>
      </w:r>
      <w:r w:rsidRPr="00EF28BC">
        <w:rPr>
          <w:rFonts w:ascii="Arial" w:hAnsi="Arial" w:cs="Arial"/>
          <w:sz w:val="24"/>
          <w:szCs w:val="24"/>
          <w:lang w:val="en-US"/>
        </w:rPr>
        <w:t xml:space="preserve"> </w:t>
      </w:r>
      <w:r w:rsidRPr="00EF28BC">
        <w:rPr>
          <w:rFonts w:ascii="Arial" w:hAnsi="Arial" w:cs="Arial"/>
          <w:sz w:val="24"/>
          <w:szCs w:val="24"/>
        </w:rPr>
        <w:t>(Y) diny</w:t>
      </w:r>
      <w:r w:rsidR="008A7EE4">
        <w:rPr>
          <w:rFonts w:ascii="Arial" w:hAnsi="Arial" w:cs="Arial"/>
          <w:sz w:val="24"/>
          <w:szCs w:val="24"/>
        </w:rPr>
        <w:t>atakan dalam nilai numerik koef</w:t>
      </w:r>
      <w:r w:rsidR="008A7EE4">
        <w:rPr>
          <w:rFonts w:ascii="Arial" w:hAnsi="Arial" w:cs="Arial"/>
          <w:sz w:val="24"/>
          <w:szCs w:val="24"/>
          <w:lang w:val="en-US"/>
        </w:rPr>
        <w:t>i</w:t>
      </w:r>
      <w:r w:rsidRPr="00EF28BC">
        <w:rPr>
          <w:rFonts w:ascii="Arial" w:hAnsi="Arial" w:cs="Arial"/>
          <w:sz w:val="24"/>
          <w:szCs w:val="24"/>
        </w:rPr>
        <w:t>sien jalur</w:t>
      </w:r>
      <w:r w:rsidRPr="00EF28BC">
        <w:rPr>
          <w:rFonts w:ascii="Arial" w:hAnsi="Arial" w:cs="Arial"/>
          <w:sz w:val="24"/>
          <w:szCs w:val="24"/>
          <w:lang w:val="en-US"/>
        </w:rPr>
        <w:t xml:space="preserve"> dan koefisien determinasi. </w:t>
      </w:r>
      <w:r w:rsidRPr="00EF28BC">
        <w:rPr>
          <w:rFonts w:ascii="Arial" w:hAnsi="Arial" w:cs="Arial"/>
          <w:sz w:val="24"/>
          <w:szCs w:val="24"/>
        </w:rPr>
        <w:t>Koefesien jalur untuk model analisis jalur sederhana yang terdiri dari satu variabel terikat dan satu variabel bebas nilainya sama dengan besarnya koefesien korelasi antara kedua variabel tersebut (</w:t>
      </w:r>
      <w:r w:rsidRPr="009F6664">
        <w:sym w:font="Symbol" w:char="F072"/>
      </w:r>
      <w:r w:rsidRPr="00EF28BC">
        <w:rPr>
          <w:rFonts w:ascii="Arial" w:hAnsi="Arial" w:cs="Arial"/>
          <w:sz w:val="24"/>
          <w:szCs w:val="24"/>
          <w:vertAlign w:val="subscript"/>
        </w:rPr>
        <w:t>xy</w:t>
      </w:r>
      <w:r w:rsidR="004B7BA2">
        <w:rPr>
          <w:rFonts w:ascii="Arial" w:hAnsi="Arial" w:cs="Arial"/>
          <w:sz w:val="24"/>
          <w:szCs w:val="24"/>
          <w:vertAlign w:val="subscript"/>
        </w:rPr>
        <w:t xml:space="preserve"> </w:t>
      </w:r>
      <w:r w:rsidRPr="00EF28BC">
        <w:rPr>
          <w:rFonts w:ascii="Arial" w:hAnsi="Arial" w:cs="Arial"/>
          <w:sz w:val="24"/>
          <w:szCs w:val="24"/>
        </w:rPr>
        <w:t>= r</w:t>
      </w:r>
      <w:r w:rsidRPr="00EF28BC">
        <w:rPr>
          <w:rFonts w:ascii="Arial" w:hAnsi="Arial" w:cs="Arial"/>
          <w:sz w:val="24"/>
          <w:szCs w:val="24"/>
          <w:vertAlign w:val="subscript"/>
        </w:rPr>
        <w:t>xy</w:t>
      </w:r>
      <w:r w:rsidRPr="00EF28BC">
        <w:rPr>
          <w:rFonts w:ascii="Arial" w:hAnsi="Arial" w:cs="Arial"/>
          <w:sz w:val="24"/>
          <w:szCs w:val="24"/>
        </w:rPr>
        <w:t>).</w:t>
      </w:r>
    </w:p>
    <w:p w:rsidR="004B191A" w:rsidRPr="00EF28BC" w:rsidRDefault="004B191A" w:rsidP="00EF28BC">
      <w:pPr>
        <w:spacing w:after="0" w:line="480" w:lineRule="auto"/>
        <w:ind w:left="426" w:firstLine="567"/>
        <w:jc w:val="both"/>
        <w:rPr>
          <w:rFonts w:ascii="Arial" w:hAnsi="Arial" w:cs="Arial"/>
          <w:sz w:val="24"/>
          <w:szCs w:val="24"/>
          <w:lang w:val="en-US"/>
        </w:rPr>
      </w:pPr>
      <w:r w:rsidRPr="00EF28BC">
        <w:rPr>
          <w:rFonts w:ascii="Arial" w:hAnsi="Arial" w:cs="Arial"/>
          <w:sz w:val="24"/>
          <w:szCs w:val="24"/>
          <w:lang w:val="en-US"/>
        </w:rPr>
        <w:t xml:space="preserve">Jadi koefisien jalur variabel </w:t>
      </w:r>
      <w:r w:rsidR="006D4E54">
        <w:rPr>
          <w:rFonts w:ascii="Arial" w:hAnsi="Arial" w:cs="Arial"/>
          <w:sz w:val="24"/>
          <w:szCs w:val="24"/>
          <w:lang w:val="en-US"/>
        </w:rPr>
        <w:t>kebiasaan belajar</w:t>
      </w:r>
      <w:r w:rsidRPr="00EF28BC">
        <w:rPr>
          <w:rFonts w:ascii="Arial" w:hAnsi="Arial" w:cs="Arial"/>
          <w:sz w:val="24"/>
          <w:szCs w:val="24"/>
          <w:lang w:val="en-US"/>
        </w:rPr>
        <w:t xml:space="preserve"> (X) dengan variabel hasil belajar</w:t>
      </w:r>
      <w:r w:rsidR="00AA6FE0">
        <w:rPr>
          <w:rFonts w:ascii="Arial" w:hAnsi="Arial" w:cs="Arial"/>
          <w:sz w:val="24"/>
          <w:szCs w:val="24"/>
          <w:lang w:val="en-US"/>
        </w:rPr>
        <w:t xml:space="preserve"> </w:t>
      </w:r>
      <w:r w:rsidR="004B7BA2">
        <w:rPr>
          <w:rFonts w:ascii="Arial" w:hAnsi="Arial" w:cs="Arial"/>
          <w:sz w:val="24"/>
          <w:szCs w:val="24"/>
          <w:lang w:val="en-US"/>
        </w:rPr>
        <w:t>(Y) bernilai 0,952</w:t>
      </w:r>
      <w:r w:rsidRPr="00EF28BC">
        <w:rPr>
          <w:rFonts w:ascii="Arial" w:hAnsi="Arial" w:cs="Arial"/>
          <w:sz w:val="24"/>
          <w:szCs w:val="24"/>
          <w:lang w:val="en-US"/>
        </w:rPr>
        <w:t>. Sedangkan untuk n</w:t>
      </w:r>
      <w:r w:rsidRPr="00EF28BC">
        <w:rPr>
          <w:rFonts w:ascii="Arial" w:hAnsi="Arial" w:cs="Arial"/>
          <w:sz w:val="24"/>
          <w:szCs w:val="24"/>
        </w:rPr>
        <w:t>ilai koefisien determinasi</w:t>
      </w:r>
      <w:r w:rsidR="00EF28BC" w:rsidRPr="00EF28BC">
        <w:rPr>
          <w:rFonts w:ascii="Arial" w:hAnsi="Arial" w:cs="Arial"/>
          <w:sz w:val="24"/>
          <w:szCs w:val="24"/>
          <w:lang w:val="en-US"/>
        </w:rPr>
        <w:t xml:space="preserve"> (KD)</w:t>
      </w:r>
      <w:r w:rsidR="00FF3F8B">
        <w:rPr>
          <w:rFonts w:ascii="Arial" w:hAnsi="Arial" w:cs="Arial"/>
          <w:sz w:val="24"/>
          <w:szCs w:val="24"/>
        </w:rPr>
        <w:t xml:space="preserve"> </w:t>
      </w:r>
      <w:r w:rsidR="00FF3F8B">
        <w:rPr>
          <w:rFonts w:ascii="Arial" w:hAnsi="Arial" w:cs="Arial"/>
          <w:sz w:val="24"/>
          <w:szCs w:val="24"/>
          <w:lang w:val="en-US"/>
        </w:rPr>
        <w:t>dari</w:t>
      </w:r>
      <w:r w:rsidRPr="00EF28BC">
        <w:rPr>
          <w:rFonts w:ascii="Arial" w:hAnsi="Arial" w:cs="Arial"/>
          <w:sz w:val="24"/>
          <w:szCs w:val="24"/>
        </w:rPr>
        <w:t xml:space="preserve"> </w:t>
      </w:r>
      <w:r w:rsidR="006D4E54">
        <w:rPr>
          <w:rFonts w:ascii="Arial" w:hAnsi="Arial" w:cs="Arial"/>
          <w:sz w:val="24"/>
          <w:szCs w:val="24"/>
          <w:lang w:val="en-US"/>
        </w:rPr>
        <w:t>kebiasaan belajar</w:t>
      </w:r>
      <w:r w:rsidR="00FF3F8B">
        <w:rPr>
          <w:rFonts w:ascii="Arial" w:hAnsi="Arial" w:cs="Arial"/>
          <w:sz w:val="24"/>
          <w:szCs w:val="24"/>
        </w:rPr>
        <w:t xml:space="preserve"> (X) </w:t>
      </w:r>
      <w:r w:rsidR="00FF3F8B">
        <w:rPr>
          <w:rFonts w:ascii="Arial" w:hAnsi="Arial" w:cs="Arial"/>
          <w:sz w:val="24"/>
          <w:szCs w:val="24"/>
          <w:lang w:val="en-US"/>
        </w:rPr>
        <w:t>terhadap</w:t>
      </w:r>
      <w:r w:rsidRPr="00EF28BC">
        <w:rPr>
          <w:rFonts w:ascii="Arial" w:hAnsi="Arial" w:cs="Arial"/>
          <w:sz w:val="24"/>
          <w:szCs w:val="24"/>
        </w:rPr>
        <w:t xml:space="preserve"> </w:t>
      </w:r>
      <w:r w:rsidR="00E94C16">
        <w:rPr>
          <w:rFonts w:ascii="Arial" w:hAnsi="Arial" w:cs="Arial"/>
          <w:sz w:val="24"/>
          <w:szCs w:val="24"/>
          <w:lang w:val="en-US"/>
        </w:rPr>
        <w:t>hasil belajar</w:t>
      </w:r>
      <w:r w:rsidRPr="00EF28BC">
        <w:rPr>
          <w:rFonts w:ascii="Arial" w:hAnsi="Arial" w:cs="Arial"/>
          <w:sz w:val="24"/>
          <w:szCs w:val="24"/>
        </w:rPr>
        <w:t xml:space="preserve"> (Y) adalah </w:t>
      </w:r>
      <w:r w:rsidR="004B7BA2">
        <w:rPr>
          <w:rFonts w:ascii="Arial" w:hAnsi="Arial" w:cs="Arial"/>
          <w:sz w:val="24"/>
          <w:szCs w:val="24"/>
          <w:lang w:val="en-US"/>
        </w:rPr>
        <w:t>90,63</w:t>
      </w:r>
      <w:r w:rsidR="00EF28BC" w:rsidRPr="00EF28BC">
        <w:rPr>
          <w:rFonts w:ascii="Arial" w:hAnsi="Arial" w:cs="Arial"/>
          <w:sz w:val="24"/>
          <w:szCs w:val="24"/>
          <w:lang w:val="en-US"/>
        </w:rPr>
        <w:t>% (</w:t>
      </w:r>
      <w:r w:rsidRPr="00EF28BC">
        <w:rPr>
          <w:rFonts w:ascii="Arial" w:hAnsi="Arial" w:cs="Arial"/>
          <w:sz w:val="24"/>
          <w:szCs w:val="24"/>
        </w:rPr>
        <w:t>r</w:t>
      </w:r>
      <w:r w:rsidRPr="00EF28BC">
        <w:rPr>
          <w:rFonts w:ascii="Arial" w:hAnsi="Arial" w:cs="Arial"/>
          <w:sz w:val="24"/>
          <w:szCs w:val="24"/>
          <w:vertAlign w:val="superscript"/>
          <w:lang w:val="en-US"/>
        </w:rPr>
        <w:t>2</w:t>
      </w:r>
      <w:r w:rsidR="00EF28BC" w:rsidRPr="00EF28BC">
        <w:rPr>
          <w:rFonts w:ascii="Arial" w:hAnsi="Arial" w:cs="Arial"/>
          <w:sz w:val="24"/>
          <w:szCs w:val="24"/>
        </w:rPr>
        <w:t xml:space="preserve"> = 0,9</w:t>
      </w:r>
      <w:r w:rsidR="004B7BA2">
        <w:rPr>
          <w:rFonts w:ascii="Arial" w:hAnsi="Arial" w:cs="Arial"/>
          <w:sz w:val="24"/>
          <w:szCs w:val="24"/>
          <w:lang w:val="en-US"/>
        </w:rPr>
        <w:t>06</w:t>
      </w:r>
      <w:r w:rsidR="00EF28BC" w:rsidRPr="00EF28BC">
        <w:rPr>
          <w:rFonts w:ascii="Arial" w:hAnsi="Arial" w:cs="Arial"/>
          <w:sz w:val="24"/>
          <w:szCs w:val="24"/>
          <w:lang w:val="en-US"/>
        </w:rPr>
        <w:t>). Ini menandakan</w:t>
      </w:r>
      <w:r w:rsidR="00EF28BC" w:rsidRPr="00EF28BC">
        <w:rPr>
          <w:rFonts w:ascii="Arial" w:hAnsi="Arial" w:cs="Arial"/>
          <w:sz w:val="24"/>
          <w:szCs w:val="24"/>
        </w:rPr>
        <w:t xml:space="preserve"> bahwa </w:t>
      </w:r>
      <w:r w:rsidR="006D4E54">
        <w:rPr>
          <w:rFonts w:ascii="Arial" w:hAnsi="Arial" w:cs="Arial"/>
          <w:sz w:val="24"/>
          <w:szCs w:val="24"/>
          <w:lang w:val="en-US"/>
        </w:rPr>
        <w:t>kebiasaan belajar</w:t>
      </w:r>
      <w:r w:rsidR="00EF28BC" w:rsidRPr="00EF28BC">
        <w:rPr>
          <w:rFonts w:ascii="Arial" w:hAnsi="Arial" w:cs="Arial"/>
          <w:sz w:val="24"/>
          <w:szCs w:val="24"/>
        </w:rPr>
        <w:t xml:space="preserve"> memberi konstribusi sebesar 9</w:t>
      </w:r>
      <w:r w:rsidR="004B7BA2">
        <w:rPr>
          <w:rFonts w:ascii="Arial" w:hAnsi="Arial" w:cs="Arial"/>
          <w:sz w:val="24"/>
          <w:szCs w:val="24"/>
          <w:lang w:val="en-US"/>
        </w:rPr>
        <w:t>0</w:t>
      </w:r>
      <w:r w:rsidR="00EF28BC">
        <w:rPr>
          <w:rFonts w:ascii="Arial" w:hAnsi="Arial" w:cs="Arial"/>
          <w:sz w:val="24"/>
          <w:szCs w:val="24"/>
          <w:lang w:val="en-US"/>
        </w:rPr>
        <w:t>,</w:t>
      </w:r>
      <w:r w:rsidR="004B7BA2">
        <w:rPr>
          <w:rFonts w:ascii="Arial" w:hAnsi="Arial" w:cs="Arial"/>
          <w:sz w:val="24"/>
          <w:szCs w:val="24"/>
        </w:rPr>
        <w:t>6</w:t>
      </w:r>
      <w:r w:rsidR="00EF28BC">
        <w:rPr>
          <w:rFonts w:ascii="Arial" w:hAnsi="Arial" w:cs="Arial"/>
          <w:sz w:val="24"/>
          <w:szCs w:val="24"/>
          <w:lang w:val="en-US"/>
        </w:rPr>
        <w:t>3</w:t>
      </w:r>
      <w:r w:rsidR="00EF28BC" w:rsidRPr="00EF28BC">
        <w:rPr>
          <w:rFonts w:ascii="Arial" w:hAnsi="Arial" w:cs="Arial"/>
          <w:sz w:val="24"/>
          <w:szCs w:val="24"/>
        </w:rPr>
        <w:t xml:space="preserve">% terhadap </w:t>
      </w:r>
      <w:r w:rsidR="006747B6">
        <w:rPr>
          <w:rFonts w:ascii="Arial" w:hAnsi="Arial" w:cs="Arial"/>
          <w:sz w:val="24"/>
          <w:szCs w:val="24"/>
          <w:lang w:val="en-US"/>
        </w:rPr>
        <w:t>hasil belajar matematika</w:t>
      </w:r>
      <w:r w:rsidR="00EF28BC" w:rsidRPr="00EF28BC">
        <w:rPr>
          <w:rFonts w:ascii="Arial" w:hAnsi="Arial" w:cs="Arial"/>
          <w:sz w:val="24"/>
          <w:szCs w:val="24"/>
        </w:rPr>
        <w:t xml:space="preserve">, sedangkan </w:t>
      </w:r>
      <w:r w:rsidR="004B7BA2">
        <w:rPr>
          <w:rFonts w:ascii="Arial" w:hAnsi="Arial" w:cs="Arial"/>
          <w:sz w:val="24"/>
          <w:szCs w:val="24"/>
        </w:rPr>
        <w:t>9</w:t>
      </w:r>
      <w:r w:rsidR="00B3413F">
        <w:rPr>
          <w:rFonts w:ascii="Arial" w:hAnsi="Arial" w:cs="Arial"/>
          <w:sz w:val="24"/>
          <w:szCs w:val="24"/>
          <w:lang w:val="en-US"/>
        </w:rPr>
        <w:t>,</w:t>
      </w:r>
      <w:r w:rsidR="004B7BA2">
        <w:rPr>
          <w:rFonts w:ascii="Arial" w:hAnsi="Arial" w:cs="Arial"/>
          <w:sz w:val="24"/>
          <w:szCs w:val="24"/>
        </w:rPr>
        <w:t>3</w:t>
      </w:r>
      <w:r w:rsidR="00B3413F">
        <w:rPr>
          <w:rFonts w:ascii="Arial" w:hAnsi="Arial" w:cs="Arial"/>
          <w:sz w:val="24"/>
          <w:szCs w:val="24"/>
          <w:lang w:val="en-US"/>
        </w:rPr>
        <w:t>7</w:t>
      </w:r>
      <w:r w:rsidR="00EF28BC" w:rsidRPr="00EF28BC">
        <w:rPr>
          <w:rFonts w:ascii="Arial" w:hAnsi="Arial" w:cs="Arial"/>
          <w:sz w:val="24"/>
          <w:szCs w:val="24"/>
        </w:rPr>
        <w:t xml:space="preserve">% </w:t>
      </w:r>
      <w:r w:rsidR="00EF28BC" w:rsidRPr="00EF28BC">
        <w:rPr>
          <w:rFonts w:ascii="Arial" w:hAnsi="Arial" w:cs="Arial"/>
          <w:sz w:val="24"/>
          <w:szCs w:val="24"/>
          <w:lang w:val="en-US"/>
        </w:rPr>
        <w:t>hasil belajar</w:t>
      </w:r>
      <w:r w:rsidRPr="00EF28BC">
        <w:rPr>
          <w:rFonts w:ascii="Arial" w:hAnsi="Arial" w:cs="Arial"/>
          <w:sz w:val="24"/>
          <w:szCs w:val="24"/>
        </w:rPr>
        <w:t xml:space="preserve"> dipengaruhi oleh faktor-faktor lain.</w:t>
      </w:r>
    </w:p>
    <w:p w:rsidR="004572E4" w:rsidRDefault="00A60FB4" w:rsidP="004572E4">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rPr>
        <w:t xml:space="preserve">Uji keberartian pengaruh </w:t>
      </w:r>
      <w:r w:rsidR="006D4E54">
        <w:rPr>
          <w:rFonts w:ascii="Arial" w:hAnsi="Arial" w:cs="Arial"/>
          <w:sz w:val="24"/>
          <w:szCs w:val="24"/>
          <w:lang w:val="en-US"/>
        </w:rPr>
        <w:t>kebiasaan belajar</w:t>
      </w:r>
      <w:r>
        <w:rPr>
          <w:rFonts w:ascii="Arial" w:hAnsi="Arial" w:cs="Arial"/>
          <w:sz w:val="24"/>
          <w:szCs w:val="24"/>
        </w:rPr>
        <w:t xml:space="preserve"> (X) </w:t>
      </w:r>
      <w:r>
        <w:rPr>
          <w:rFonts w:ascii="Arial" w:hAnsi="Arial" w:cs="Arial"/>
          <w:sz w:val="24"/>
          <w:szCs w:val="24"/>
          <w:lang w:val="en-US"/>
        </w:rPr>
        <w:t xml:space="preserve">terhadap </w:t>
      </w:r>
      <w:r w:rsidR="004B7BA2">
        <w:rPr>
          <w:rFonts w:ascii="Arial" w:hAnsi="Arial" w:cs="Arial"/>
          <w:sz w:val="24"/>
          <w:szCs w:val="24"/>
        </w:rPr>
        <w:t>hasil belajar matematika</w:t>
      </w:r>
      <w:r w:rsidR="00AA6FE0">
        <w:rPr>
          <w:rFonts w:ascii="Arial" w:hAnsi="Arial" w:cs="Arial"/>
          <w:sz w:val="24"/>
          <w:szCs w:val="24"/>
          <w:lang w:val="en-US"/>
        </w:rPr>
        <w:t xml:space="preserve"> </w:t>
      </w:r>
      <w:r>
        <w:rPr>
          <w:rFonts w:ascii="Arial" w:hAnsi="Arial" w:cs="Arial"/>
          <w:sz w:val="24"/>
          <w:szCs w:val="24"/>
        </w:rPr>
        <w:t xml:space="preserve">(Y) dihitung dengan uji t. </w:t>
      </w:r>
      <w:r>
        <w:rPr>
          <w:rFonts w:ascii="Arial" w:hAnsi="Arial" w:cs="Arial"/>
          <w:sz w:val="24"/>
          <w:szCs w:val="24"/>
          <w:lang w:val="en-US"/>
        </w:rPr>
        <w:t>H</w:t>
      </w:r>
      <w:r w:rsidR="00A91E12">
        <w:rPr>
          <w:rFonts w:ascii="Arial" w:hAnsi="Arial" w:cs="Arial"/>
          <w:sz w:val="24"/>
          <w:szCs w:val="24"/>
        </w:rPr>
        <w:t>asil perhitungan keberartian koefesien ters</w:t>
      </w:r>
      <w:r w:rsidR="00852F93">
        <w:rPr>
          <w:rFonts w:ascii="Arial" w:hAnsi="Arial" w:cs="Arial"/>
          <w:sz w:val="24"/>
          <w:szCs w:val="24"/>
        </w:rPr>
        <w:t>ebut tertera pada tabel berikut</w:t>
      </w:r>
      <w:r w:rsidR="00852F93">
        <w:rPr>
          <w:rFonts w:ascii="Arial" w:hAnsi="Arial" w:cs="Arial"/>
          <w:sz w:val="24"/>
          <w:szCs w:val="24"/>
          <w:lang w:val="en-US"/>
        </w:rPr>
        <w:t xml:space="preserve"> :</w:t>
      </w:r>
    </w:p>
    <w:p w:rsidR="00512AE6" w:rsidRDefault="00512AE6" w:rsidP="004572E4">
      <w:pPr>
        <w:pStyle w:val="ListParagraph"/>
        <w:spacing w:after="0" w:line="480" w:lineRule="auto"/>
        <w:ind w:left="426" w:firstLine="567"/>
        <w:jc w:val="both"/>
        <w:rPr>
          <w:rFonts w:ascii="Arial" w:hAnsi="Arial" w:cs="Arial"/>
          <w:sz w:val="24"/>
          <w:szCs w:val="24"/>
          <w:lang w:val="en-US"/>
        </w:rPr>
      </w:pPr>
    </w:p>
    <w:p w:rsidR="00512AE6" w:rsidRDefault="00512AE6" w:rsidP="004572E4">
      <w:pPr>
        <w:pStyle w:val="ListParagraph"/>
        <w:spacing w:after="0" w:line="480" w:lineRule="auto"/>
        <w:ind w:left="426" w:firstLine="567"/>
        <w:jc w:val="both"/>
        <w:rPr>
          <w:rFonts w:ascii="Arial" w:hAnsi="Arial" w:cs="Arial"/>
          <w:sz w:val="24"/>
          <w:szCs w:val="24"/>
          <w:lang w:val="en-US"/>
        </w:rPr>
      </w:pPr>
    </w:p>
    <w:p w:rsidR="00512AE6" w:rsidRDefault="00512AE6" w:rsidP="004572E4">
      <w:pPr>
        <w:pStyle w:val="ListParagraph"/>
        <w:spacing w:after="0" w:line="480" w:lineRule="auto"/>
        <w:ind w:left="426" w:firstLine="567"/>
        <w:jc w:val="both"/>
        <w:rPr>
          <w:rFonts w:ascii="Arial" w:hAnsi="Arial" w:cs="Arial"/>
          <w:sz w:val="24"/>
          <w:szCs w:val="24"/>
          <w:lang w:val="en-US"/>
        </w:rPr>
      </w:pPr>
    </w:p>
    <w:p w:rsidR="00A91E12" w:rsidRPr="00AA6FE0" w:rsidRDefault="00857892" w:rsidP="00AA6FE0">
      <w:pPr>
        <w:spacing w:after="0" w:line="240" w:lineRule="auto"/>
        <w:ind w:left="709"/>
        <w:jc w:val="center"/>
        <w:rPr>
          <w:rFonts w:ascii="Arial" w:hAnsi="Arial" w:cs="Arial"/>
          <w:sz w:val="24"/>
          <w:szCs w:val="24"/>
          <w:lang w:val="en-US"/>
        </w:rPr>
      </w:pPr>
      <w:r>
        <w:rPr>
          <w:rFonts w:ascii="Arial" w:hAnsi="Arial" w:cs="Arial"/>
          <w:sz w:val="20"/>
          <w:szCs w:val="20"/>
        </w:rPr>
        <w:lastRenderedPageBreak/>
        <w:t>Tabel 4.</w:t>
      </w:r>
      <w:r>
        <w:rPr>
          <w:rFonts w:ascii="Arial" w:hAnsi="Arial" w:cs="Arial"/>
          <w:sz w:val="20"/>
          <w:szCs w:val="20"/>
          <w:lang w:val="en-US"/>
        </w:rPr>
        <w:t>8</w:t>
      </w:r>
      <w:r w:rsidR="00A91E12" w:rsidRPr="00AA6FE0">
        <w:rPr>
          <w:rFonts w:ascii="Arial" w:hAnsi="Arial" w:cs="Arial"/>
          <w:sz w:val="20"/>
          <w:szCs w:val="20"/>
        </w:rPr>
        <w:t xml:space="preserve"> Hasil Pengujian Keberartian Koefesien Jalur Variabel </w:t>
      </w:r>
      <w:r w:rsidR="004B7BA2">
        <w:rPr>
          <w:rFonts w:ascii="Arial" w:hAnsi="Arial" w:cs="Arial"/>
          <w:sz w:val="20"/>
          <w:szCs w:val="20"/>
          <w:lang w:val="en-US"/>
        </w:rPr>
        <w:t>Kebiasaan B</w:t>
      </w:r>
      <w:r w:rsidR="006D4E54">
        <w:rPr>
          <w:rFonts w:ascii="Arial" w:hAnsi="Arial" w:cs="Arial"/>
          <w:sz w:val="20"/>
          <w:szCs w:val="20"/>
          <w:lang w:val="en-US"/>
        </w:rPr>
        <w:t>elajar</w:t>
      </w:r>
      <w:r w:rsidR="00A91E12" w:rsidRPr="00AA6FE0">
        <w:rPr>
          <w:rFonts w:ascii="Arial" w:hAnsi="Arial" w:cs="Arial"/>
          <w:sz w:val="20"/>
          <w:szCs w:val="20"/>
        </w:rPr>
        <w:t xml:space="preserve"> (X) T</w:t>
      </w:r>
      <w:r w:rsidR="00EF28BC" w:rsidRPr="00AA6FE0">
        <w:rPr>
          <w:rFonts w:ascii="Arial" w:hAnsi="Arial" w:cs="Arial"/>
          <w:sz w:val="20"/>
          <w:szCs w:val="20"/>
        </w:rPr>
        <w:t>erhadap Hasil Belajar</w:t>
      </w:r>
      <w:r w:rsidR="00A91E12" w:rsidRPr="00AA6FE0">
        <w:rPr>
          <w:rFonts w:ascii="Arial" w:hAnsi="Arial" w:cs="Arial"/>
          <w:sz w:val="20"/>
          <w:szCs w:val="20"/>
        </w:rPr>
        <w:t xml:space="preserve"> (Y)</w:t>
      </w:r>
    </w:p>
    <w:tbl>
      <w:tblPr>
        <w:tblStyle w:val="TableGrid"/>
        <w:tblW w:w="7402" w:type="dxa"/>
        <w:tblInd w:w="786" w:type="dxa"/>
        <w:tblLayout w:type="fixed"/>
        <w:tblLook w:val="04A0" w:firstRow="1" w:lastRow="0" w:firstColumn="1" w:lastColumn="0" w:noHBand="0" w:noVBand="1"/>
      </w:tblPr>
      <w:tblGrid>
        <w:gridCol w:w="456"/>
        <w:gridCol w:w="1276"/>
        <w:gridCol w:w="1418"/>
        <w:gridCol w:w="1275"/>
        <w:gridCol w:w="1276"/>
        <w:gridCol w:w="1701"/>
      </w:tblGrid>
      <w:tr w:rsidR="00A91E12" w:rsidRPr="00A60FB4" w:rsidTr="00FF3F8B">
        <w:trPr>
          <w:trHeight w:val="263"/>
        </w:trPr>
        <w:tc>
          <w:tcPr>
            <w:tcW w:w="456" w:type="dxa"/>
            <w:vMerge w:val="restart"/>
            <w:vAlign w:val="center"/>
          </w:tcPr>
          <w:p w:rsidR="00A91E12" w:rsidRPr="008A7EE4" w:rsidRDefault="00A91E12" w:rsidP="00902276">
            <w:pPr>
              <w:pStyle w:val="ListParagraph"/>
              <w:ind w:left="0"/>
              <w:jc w:val="center"/>
              <w:rPr>
                <w:rFonts w:ascii="Arial" w:hAnsi="Arial" w:cs="Arial"/>
                <w:b/>
                <w:sz w:val="20"/>
                <w:szCs w:val="20"/>
              </w:rPr>
            </w:pPr>
            <w:r w:rsidRPr="008A7EE4">
              <w:rPr>
                <w:rFonts w:ascii="Arial" w:hAnsi="Arial" w:cs="Arial"/>
                <w:b/>
                <w:sz w:val="20"/>
                <w:szCs w:val="20"/>
              </w:rPr>
              <w:t>N</w:t>
            </w:r>
          </w:p>
        </w:tc>
        <w:tc>
          <w:tcPr>
            <w:tcW w:w="1276" w:type="dxa"/>
            <w:vMerge w:val="restart"/>
            <w:vAlign w:val="center"/>
          </w:tcPr>
          <w:p w:rsidR="00A91E12" w:rsidRPr="008A7EE4" w:rsidRDefault="00A91E12" w:rsidP="00902276">
            <w:pPr>
              <w:pStyle w:val="ListParagraph"/>
              <w:ind w:left="0"/>
              <w:jc w:val="center"/>
              <w:rPr>
                <w:rFonts w:ascii="Arial" w:hAnsi="Arial" w:cs="Arial"/>
                <w:b/>
                <w:sz w:val="20"/>
                <w:szCs w:val="20"/>
              </w:rPr>
            </w:pPr>
            <w:r w:rsidRPr="008A7EE4">
              <w:rPr>
                <w:rFonts w:ascii="Arial" w:hAnsi="Arial" w:cs="Arial"/>
                <w:b/>
                <w:sz w:val="20"/>
                <w:szCs w:val="20"/>
              </w:rPr>
              <w:t>Koefesien Jalur</w:t>
            </w:r>
          </w:p>
        </w:tc>
        <w:tc>
          <w:tcPr>
            <w:tcW w:w="1418" w:type="dxa"/>
            <w:vMerge w:val="restart"/>
            <w:vAlign w:val="center"/>
          </w:tcPr>
          <w:p w:rsidR="00A91E12" w:rsidRPr="008A7EE4" w:rsidRDefault="00A91E12" w:rsidP="00902276">
            <w:pPr>
              <w:pStyle w:val="ListParagraph"/>
              <w:ind w:left="0"/>
              <w:jc w:val="center"/>
              <w:rPr>
                <w:rFonts w:ascii="Arial" w:hAnsi="Arial" w:cs="Arial"/>
                <w:b/>
                <w:sz w:val="20"/>
                <w:szCs w:val="20"/>
              </w:rPr>
            </w:pPr>
            <w:r w:rsidRPr="008A7EE4">
              <w:rPr>
                <w:rFonts w:ascii="Arial" w:hAnsi="Arial" w:cs="Arial"/>
                <w:b/>
                <w:sz w:val="20"/>
                <w:szCs w:val="20"/>
              </w:rPr>
              <w:t>Koefesien Determinasi</w:t>
            </w:r>
          </w:p>
        </w:tc>
        <w:tc>
          <w:tcPr>
            <w:tcW w:w="2551" w:type="dxa"/>
            <w:gridSpan w:val="2"/>
            <w:vAlign w:val="center"/>
          </w:tcPr>
          <w:p w:rsidR="00A91E12" w:rsidRPr="008A7EE4" w:rsidRDefault="00A91E12" w:rsidP="00902276">
            <w:pPr>
              <w:pStyle w:val="ListParagraph"/>
              <w:ind w:left="0"/>
              <w:jc w:val="center"/>
              <w:rPr>
                <w:rFonts w:ascii="Arial" w:hAnsi="Arial" w:cs="Arial"/>
                <w:b/>
                <w:sz w:val="20"/>
                <w:szCs w:val="20"/>
              </w:rPr>
            </w:pPr>
            <w:r w:rsidRPr="008A7EE4">
              <w:rPr>
                <w:rFonts w:ascii="Arial" w:hAnsi="Arial" w:cs="Arial"/>
                <w:b/>
                <w:sz w:val="20"/>
                <w:szCs w:val="20"/>
              </w:rPr>
              <w:t>Signifikansi</w:t>
            </w:r>
          </w:p>
        </w:tc>
        <w:tc>
          <w:tcPr>
            <w:tcW w:w="1701" w:type="dxa"/>
            <w:vMerge w:val="restart"/>
            <w:vAlign w:val="center"/>
          </w:tcPr>
          <w:p w:rsidR="00A91E12" w:rsidRPr="008A7EE4" w:rsidRDefault="00A91E12" w:rsidP="00902276">
            <w:pPr>
              <w:pStyle w:val="ListParagraph"/>
              <w:ind w:left="0"/>
              <w:jc w:val="center"/>
              <w:rPr>
                <w:rFonts w:ascii="Arial" w:hAnsi="Arial" w:cs="Arial"/>
                <w:b/>
                <w:sz w:val="20"/>
                <w:szCs w:val="20"/>
              </w:rPr>
            </w:pPr>
            <w:r w:rsidRPr="008A7EE4">
              <w:rPr>
                <w:rFonts w:ascii="Arial" w:hAnsi="Arial" w:cs="Arial"/>
                <w:b/>
                <w:sz w:val="20"/>
                <w:szCs w:val="20"/>
              </w:rPr>
              <w:t>Kesimpulan</w:t>
            </w:r>
          </w:p>
        </w:tc>
      </w:tr>
      <w:tr w:rsidR="00A91E12" w:rsidRPr="00A60FB4" w:rsidTr="00512AE6">
        <w:trPr>
          <w:trHeight w:val="402"/>
        </w:trPr>
        <w:tc>
          <w:tcPr>
            <w:tcW w:w="456" w:type="dxa"/>
            <w:vMerge/>
            <w:vAlign w:val="center"/>
          </w:tcPr>
          <w:p w:rsidR="00A91E12" w:rsidRPr="00A60FB4" w:rsidRDefault="00A91E12" w:rsidP="00A60FB4">
            <w:pPr>
              <w:pStyle w:val="ListParagraph"/>
              <w:ind w:left="0"/>
              <w:jc w:val="center"/>
              <w:rPr>
                <w:rFonts w:ascii="Arial" w:hAnsi="Arial" w:cs="Arial"/>
                <w:sz w:val="20"/>
                <w:szCs w:val="20"/>
              </w:rPr>
            </w:pPr>
          </w:p>
        </w:tc>
        <w:tc>
          <w:tcPr>
            <w:tcW w:w="1276" w:type="dxa"/>
            <w:vMerge/>
            <w:vAlign w:val="center"/>
          </w:tcPr>
          <w:p w:rsidR="00A91E12" w:rsidRPr="00A60FB4" w:rsidRDefault="00A91E12" w:rsidP="00A60FB4">
            <w:pPr>
              <w:pStyle w:val="ListParagraph"/>
              <w:ind w:left="0"/>
              <w:jc w:val="center"/>
              <w:rPr>
                <w:rFonts w:ascii="Arial" w:hAnsi="Arial" w:cs="Arial"/>
                <w:sz w:val="20"/>
                <w:szCs w:val="20"/>
              </w:rPr>
            </w:pPr>
          </w:p>
        </w:tc>
        <w:tc>
          <w:tcPr>
            <w:tcW w:w="1418" w:type="dxa"/>
            <w:vMerge/>
            <w:vAlign w:val="center"/>
          </w:tcPr>
          <w:p w:rsidR="00A91E12" w:rsidRPr="00A60FB4" w:rsidRDefault="00A91E12" w:rsidP="00A60FB4">
            <w:pPr>
              <w:pStyle w:val="ListParagraph"/>
              <w:ind w:left="0"/>
              <w:jc w:val="center"/>
              <w:rPr>
                <w:rFonts w:ascii="Arial" w:hAnsi="Arial" w:cs="Arial"/>
                <w:sz w:val="20"/>
                <w:szCs w:val="20"/>
              </w:rPr>
            </w:pPr>
          </w:p>
        </w:tc>
        <w:tc>
          <w:tcPr>
            <w:tcW w:w="1275" w:type="dxa"/>
            <w:vMerge w:val="restart"/>
            <w:vAlign w:val="center"/>
          </w:tcPr>
          <w:p w:rsidR="00A91E12" w:rsidRPr="00A60FB4" w:rsidRDefault="00A91E12" w:rsidP="00A60FB4">
            <w:pPr>
              <w:pStyle w:val="ListParagraph"/>
              <w:ind w:left="0"/>
              <w:jc w:val="center"/>
              <w:rPr>
                <w:rFonts w:ascii="Arial" w:hAnsi="Arial" w:cs="Arial"/>
                <w:sz w:val="20"/>
                <w:szCs w:val="20"/>
              </w:rPr>
            </w:pPr>
            <w:r w:rsidRPr="00A60FB4">
              <w:rPr>
                <w:rFonts w:ascii="Arial" w:hAnsi="Arial" w:cs="Arial"/>
                <w:sz w:val="20"/>
                <w:szCs w:val="20"/>
              </w:rPr>
              <w:t>t</w:t>
            </w:r>
            <w:r w:rsidRPr="00A60FB4">
              <w:rPr>
                <w:rFonts w:ascii="Arial" w:hAnsi="Arial" w:cs="Arial"/>
                <w:sz w:val="20"/>
                <w:szCs w:val="20"/>
                <w:vertAlign w:val="subscript"/>
              </w:rPr>
              <w:t>hitung</w:t>
            </w:r>
          </w:p>
        </w:tc>
        <w:tc>
          <w:tcPr>
            <w:tcW w:w="1276" w:type="dxa"/>
            <w:vAlign w:val="center"/>
          </w:tcPr>
          <w:p w:rsidR="00A91E12" w:rsidRPr="00A60FB4" w:rsidRDefault="00A91E12" w:rsidP="00A60FB4">
            <w:pPr>
              <w:pStyle w:val="ListParagraph"/>
              <w:ind w:left="0"/>
              <w:jc w:val="center"/>
              <w:rPr>
                <w:rFonts w:ascii="Arial" w:hAnsi="Arial" w:cs="Arial"/>
                <w:sz w:val="20"/>
                <w:szCs w:val="20"/>
              </w:rPr>
            </w:pPr>
            <w:r w:rsidRPr="00A60FB4">
              <w:rPr>
                <w:rFonts w:ascii="Arial" w:hAnsi="Arial" w:cs="Arial"/>
                <w:sz w:val="20"/>
                <w:szCs w:val="20"/>
              </w:rPr>
              <w:t>t</w:t>
            </w:r>
            <w:r w:rsidRPr="00A60FB4">
              <w:rPr>
                <w:rFonts w:ascii="Arial" w:hAnsi="Arial" w:cs="Arial"/>
                <w:sz w:val="20"/>
                <w:szCs w:val="20"/>
                <w:vertAlign w:val="subscript"/>
              </w:rPr>
              <w:t>tabel</w:t>
            </w:r>
          </w:p>
        </w:tc>
        <w:tc>
          <w:tcPr>
            <w:tcW w:w="1701" w:type="dxa"/>
            <w:vMerge/>
            <w:vAlign w:val="center"/>
          </w:tcPr>
          <w:p w:rsidR="00A91E12" w:rsidRPr="00A60FB4" w:rsidRDefault="00A91E12" w:rsidP="00A60FB4">
            <w:pPr>
              <w:pStyle w:val="ListParagraph"/>
              <w:ind w:left="0"/>
              <w:jc w:val="center"/>
              <w:rPr>
                <w:rFonts w:ascii="Arial" w:hAnsi="Arial" w:cs="Arial"/>
                <w:sz w:val="20"/>
                <w:szCs w:val="20"/>
              </w:rPr>
            </w:pPr>
          </w:p>
        </w:tc>
      </w:tr>
      <w:tr w:rsidR="00512AE6" w:rsidRPr="00A60FB4" w:rsidTr="00512AE6">
        <w:trPr>
          <w:trHeight w:val="102"/>
        </w:trPr>
        <w:tc>
          <w:tcPr>
            <w:tcW w:w="456" w:type="dxa"/>
            <w:vMerge/>
            <w:vAlign w:val="center"/>
          </w:tcPr>
          <w:p w:rsidR="00512AE6" w:rsidRPr="00A60FB4" w:rsidRDefault="00512AE6" w:rsidP="00A60FB4">
            <w:pPr>
              <w:pStyle w:val="ListParagraph"/>
              <w:ind w:left="0"/>
              <w:jc w:val="center"/>
              <w:rPr>
                <w:rFonts w:ascii="Arial" w:hAnsi="Arial" w:cs="Arial"/>
                <w:sz w:val="20"/>
                <w:szCs w:val="20"/>
              </w:rPr>
            </w:pPr>
          </w:p>
        </w:tc>
        <w:tc>
          <w:tcPr>
            <w:tcW w:w="1276" w:type="dxa"/>
            <w:vMerge/>
            <w:vAlign w:val="center"/>
          </w:tcPr>
          <w:p w:rsidR="00512AE6" w:rsidRPr="00A60FB4" w:rsidRDefault="00512AE6" w:rsidP="00A60FB4">
            <w:pPr>
              <w:pStyle w:val="ListParagraph"/>
              <w:ind w:left="0"/>
              <w:jc w:val="center"/>
              <w:rPr>
                <w:rFonts w:ascii="Arial" w:hAnsi="Arial" w:cs="Arial"/>
                <w:sz w:val="20"/>
                <w:szCs w:val="20"/>
              </w:rPr>
            </w:pPr>
          </w:p>
        </w:tc>
        <w:tc>
          <w:tcPr>
            <w:tcW w:w="1418" w:type="dxa"/>
            <w:vMerge/>
            <w:vAlign w:val="center"/>
          </w:tcPr>
          <w:p w:rsidR="00512AE6" w:rsidRPr="00A60FB4" w:rsidRDefault="00512AE6" w:rsidP="00A60FB4">
            <w:pPr>
              <w:pStyle w:val="ListParagraph"/>
              <w:ind w:left="0"/>
              <w:jc w:val="center"/>
              <w:rPr>
                <w:rFonts w:ascii="Arial" w:hAnsi="Arial" w:cs="Arial"/>
                <w:sz w:val="20"/>
                <w:szCs w:val="20"/>
              </w:rPr>
            </w:pPr>
          </w:p>
        </w:tc>
        <w:tc>
          <w:tcPr>
            <w:tcW w:w="1275" w:type="dxa"/>
            <w:vMerge/>
            <w:vAlign w:val="center"/>
          </w:tcPr>
          <w:p w:rsidR="00512AE6" w:rsidRPr="00A60FB4" w:rsidRDefault="00512AE6" w:rsidP="00A60FB4">
            <w:pPr>
              <w:pStyle w:val="ListParagraph"/>
              <w:ind w:left="0"/>
              <w:jc w:val="center"/>
              <w:rPr>
                <w:rFonts w:ascii="Arial" w:hAnsi="Arial" w:cs="Arial"/>
                <w:sz w:val="20"/>
                <w:szCs w:val="20"/>
              </w:rPr>
            </w:pPr>
          </w:p>
        </w:tc>
        <w:tc>
          <w:tcPr>
            <w:tcW w:w="1276" w:type="dxa"/>
            <w:vAlign w:val="center"/>
          </w:tcPr>
          <w:p w:rsidR="00512AE6" w:rsidRPr="00A60FB4" w:rsidRDefault="00512AE6" w:rsidP="00512AE6">
            <w:pPr>
              <w:pStyle w:val="ListParagraph"/>
              <w:ind w:left="0"/>
              <w:jc w:val="center"/>
              <w:rPr>
                <w:rFonts w:ascii="Arial" w:hAnsi="Arial" w:cs="Arial"/>
                <w:sz w:val="20"/>
                <w:szCs w:val="20"/>
              </w:rPr>
            </w:pPr>
            <w:r w:rsidRPr="00A60FB4">
              <w:rPr>
                <w:rFonts w:ascii="Arial" w:hAnsi="Arial" w:cs="Arial"/>
                <w:sz w:val="20"/>
                <w:szCs w:val="20"/>
              </w:rPr>
              <w:t>0,05</w:t>
            </w:r>
          </w:p>
        </w:tc>
        <w:tc>
          <w:tcPr>
            <w:tcW w:w="1701" w:type="dxa"/>
            <w:vMerge/>
            <w:vAlign w:val="center"/>
          </w:tcPr>
          <w:p w:rsidR="00512AE6" w:rsidRPr="00A60FB4" w:rsidRDefault="00512AE6" w:rsidP="00A60FB4">
            <w:pPr>
              <w:pStyle w:val="ListParagraph"/>
              <w:ind w:left="0"/>
              <w:jc w:val="center"/>
              <w:rPr>
                <w:rFonts w:ascii="Arial" w:hAnsi="Arial" w:cs="Arial"/>
                <w:sz w:val="20"/>
                <w:szCs w:val="20"/>
              </w:rPr>
            </w:pPr>
          </w:p>
        </w:tc>
      </w:tr>
      <w:tr w:rsidR="00512AE6" w:rsidRPr="00A60FB4" w:rsidTr="00512AE6">
        <w:tc>
          <w:tcPr>
            <w:tcW w:w="456" w:type="dxa"/>
            <w:vAlign w:val="center"/>
          </w:tcPr>
          <w:p w:rsidR="00512AE6" w:rsidRPr="00A60FB4" w:rsidRDefault="00512AE6" w:rsidP="00A60FB4">
            <w:pPr>
              <w:pStyle w:val="ListParagraph"/>
              <w:ind w:left="0"/>
              <w:jc w:val="center"/>
              <w:rPr>
                <w:rFonts w:ascii="Arial" w:hAnsi="Arial" w:cs="Arial"/>
                <w:sz w:val="20"/>
                <w:szCs w:val="20"/>
                <w:lang w:val="en-US"/>
              </w:rPr>
            </w:pPr>
            <w:r>
              <w:rPr>
                <w:rFonts w:ascii="Arial" w:hAnsi="Arial" w:cs="Arial"/>
                <w:sz w:val="20"/>
                <w:szCs w:val="20"/>
                <w:lang w:val="en-US"/>
              </w:rPr>
              <w:t>49</w:t>
            </w:r>
          </w:p>
        </w:tc>
        <w:tc>
          <w:tcPr>
            <w:tcW w:w="1276" w:type="dxa"/>
            <w:vAlign w:val="center"/>
          </w:tcPr>
          <w:p w:rsidR="00512AE6" w:rsidRPr="00A60FB4" w:rsidRDefault="00512AE6" w:rsidP="00A60FB4">
            <w:pPr>
              <w:pStyle w:val="ListParagraph"/>
              <w:ind w:left="0"/>
              <w:jc w:val="center"/>
              <w:rPr>
                <w:rFonts w:ascii="Arial" w:hAnsi="Arial" w:cs="Arial"/>
                <w:sz w:val="20"/>
                <w:szCs w:val="20"/>
                <w:lang w:val="en-US"/>
              </w:rPr>
            </w:pPr>
            <w:r>
              <w:rPr>
                <w:rFonts w:ascii="Arial" w:hAnsi="Arial" w:cs="Arial"/>
                <w:sz w:val="20"/>
                <w:szCs w:val="20"/>
                <w:lang w:val="en-US"/>
              </w:rPr>
              <w:t>0,952</w:t>
            </w:r>
          </w:p>
        </w:tc>
        <w:tc>
          <w:tcPr>
            <w:tcW w:w="1418" w:type="dxa"/>
            <w:vAlign w:val="center"/>
          </w:tcPr>
          <w:p w:rsidR="00512AE6" w:rsidRPr="00A60FB4" w:rsidRDefault="00512AE6" w:rsidP="00A60FB4">
            <w:pPr>
              <w:pStyle w:val="ListParagraph"/>
              <w:ind w:left="0"/>
              <w:jc w:val="center"/>
              <w:rPr>
                <w:rFonts w:ascii="Arial" w:hAnsi="Arial" w:cs="Arial"/>
                <w:sz w:val="20"/>
                <w:szCs w:val="20"/>
                <w:lang w:val="en-US"/>
              </w:rPr>
            </w:pPr>
            <w:r w:rsidRPr="00A60FB4">
              <w:rPr>
                <w:rFonts w:ascii="Arial" w:hAnsi="Arial" w:cs="Arial"/>
                <w:sz w:val="20"/>
                <w:szCs w:val="20"/>
              </w:rPr>
              <w:t>0,9</w:t>
            </w:r>
            <w:r>
              <w:rPr>
                <w:rFonts w:ascii="Arial" w:hAnsi="Arial" w:cs="Arial"/>
                <w:sz w:val="20"/>
                <w:szCs w:val="20"/>
                <w:lang w:val="en-US"/>
              </w:rPr>
              <w:t>06</w:t>
            </w:r>
          </w:p>
        </w:tc>
        <w:tc>
          <w:tcPr>
            <w:tcW w:w="1275" w:type="dxa"/>
            <w:vAlign w:val="center"/>
          </w:tcPr>
          <w:p w:rsidR="00512AE6" w:rsidRPr="00A60FB4" w:rsidRDefault="00512AE6" w:rsidP="00A60FB4">
            <w:pPr>
              <w:pStyle w:val="ListParagraph"/>
              <w:ind w:left="0"/>
              <w:jc w:val="center"/>
              <w:rPr>
                <w:rFonts w:ascii="Arial" w:hAnsi="Arial" w:cs="Arial"/>
                <w:sz w:val="20"/>
                <w:szCs w:val="20"/>
                <w:lang w:val="en-US"/>
              </w:rPr>
            </w:pPr>
            <w:r>
              <w:rPr>
                <w:rFonts w:ascii="Arial" w:hAnsi="Arial" w:cs="Arial"/>
                <w:sz w:val="20"/>
                <w:szCs w:val="20"/>
                <w:lang w:val="en-US"/>
              </w:rPr>
              <w:t>21,310</w:t>
            </w:r>
          </w:p>
        </w:tc>
        <w:tc>
          <w:tcPr>
            <w:tcW w:w="1276" w:type="dxa"/>
            <w:vAlign w:val="center"/>
          </w:tcPr>
          <w:p w:rsidR="00512AE6" w:rsidRPr="00512AE6" w:rsidRDefault="00512AE6" w:rsidP="00512AE6">
            <w:pPr>
              <w:pStyle w:val="ListParagraph"/>
              <w:ind w:left="0"/>
              <w:jc w:val="center"/>
              <w:rPr>
                <w:rFonts w:ascii="Arial" w:hAnsi="Arial" w:cs="Arial"/>
                <w:sz w:val="20"/>
                <w:szCs w:val="20"/>
                <w:lang w:val="en-US"/>
              </w:rPr>
            </w:pPr>
            <w:r>
              <w:rPr>
                <w:rFonts w:ascii="Arial" w:hAnsi="Arial" w:cs="Arial"/>
                <w:sz w:val="20"/>
                <w:szCs w:val="20"/>
                <w:lang w:val="en-US"/>
              </w:rPr>
              <w:t>2,011</w:t>
            </w:r>
          </w:p>
        </w:tc>
        <w:tc>
          <w:tcPr>
            <w:tcW w:w="1701" w:type="dxa"/>
            <w:vAlign w:val="center"/>
          </w:tcPr>
          <w:p w:rsidR="00512AE6" w:rsidRPr="00A60FB4" w:rsidRDefault="00512AE6" w:rsidP="00A60FB4">
            <w:pPr>
              <w:pStyle w:val="ListParagraph"/>
              <w:ind w:left="0"/>
              <w:jc w:val="center"/>
              <w:rPr>
                <w:rFonts w:ascii="Arial" w:hAnsi="Arial" w:cs="Arial"/>
                <w:sz w:val="20"/>
                <w:szCs w:val="20"/>
              </w:rPr>
            </w:pPr>
            <w:r w:rsidRPr="00A60FB4">
              <w:rPr>
                <w:rFonts w:ascii="Arial" w:hAnsi="Arial" w:cs="Arial"/>
                <w:sz w:val="20"/>
                <w:szCs w:val="20"/>
              </w:rPr>
              <w:t>Pengaruh positif yang signifikan</w:t>
            </w:r>
          </w:p>
        </w:tc>
      </w:tr>
      <w:tr w:rsidR="00A91E12" w:rsidRPr="00A60FB4" w:rsidTr="00FF3F8B">
        <w:trPr>
          <w:trHeight w:val="373"/>
        </w:trPr>
        <w:tc>
          <w:tcPr>
            <w:tcW w:w="7402" w:type="dxa"/>
            <w:gridSpan w:val="6"/>
            <w:vAlign w:val="center"/>
          </w:tcPr>
          <w:p w:rsidR="00A91E12" w:rsidRPr="00A60FB4" w:rsidRDefault="00A91E12" w:rsidP="00A60FB4">
            <w:pPr>
              <w:pStyle w:val="ListParagraph"/>
              <w:ind w:left="0"/>
              <w:jc w:val="center"/>
              <w:rPr>
                <w:rFonts w:ascii="Arial" w:hAnsi="Arial" w:cs="Arial"/>
                <w:sz w:val="20"/>
                <w:szCs w:val="20"/>
              </w:rPr>
            </w:pPr>
            <w:r w:rsidRPr="00A60FB4">
              <w:rPr>
                <w:rFonts w:ascii="Arial" w:hAnsi="Arial" w:cs="Arial"/>
                <w:sz w:val="20"/>
                <w:szCs w:val="20"/>
              </w:rPr>
              <w:t>Syarat taraf uji signifikansi t</w:t>
            </w:r>
            <w:r w:rsidRPr="00A60FB4">
              <w:rPr>
                <w:rFonts w:ascii="Arial" w:hAnsi="Arial" w:cs="Arial"/>
                <w:sz w:val="20"/>
                <w:szCs w:val="20"/>
                <w:vertAlign w:val="subscript"/>
              </w:rPr>
              <w:t>hitung</w:t>
            </w:r>
            <w:r w:rsidR="008A7EE4">
              <w:rPr>
                <w:rFonts w:ascii="Arial" w:hAnsi="Arial" w:cs="Arial"/>
                <w:sz w:val="20"/>
                <w:szCs w:val="20"/>
                <w:vertAlign w:val="subscript"/>
                <w:lang w:val="en-US"/>
              </w:rPr>
              <w:t xml:space="preserve"> </w:t>
            </w:r>
            <w:r w:rsidRPr="00A60FB4">
              <w:rPr>
                <w:rFonts w:ascii="Arial" w:hAnsi="Arial" w:cs="Arial"/>
                <w:sz w:val="20"/>
                <w:szCs w:val="20"/>
              </w:rPr>
              <w:t>&gt; t</w:t>
            </w:r>
            <w:r w:rsidRPr="00A60FB4">
              <w:rPr>
                <w:rFonts w:ascii="Arial" w:hAnsi="Arial" w:cs="Arial"/>
                <w:sz w:val="20"/>
                <w:szCs w:val="20"/>
                <w:vertAlign w:val="subscript"/>
              </w:rPr>
              <w:t>tabel</w:t>
            </w:r>
          </w:p>
        </w:tc>
      </w:tr>
    </w:tbl>
    <w:p w:rsidR="00A91E12" w:rsidRPr="00902276" w:rsidRDefault="00902276" w:rsidP="00902276">
      <w:pPr>
        <w:tabs>
          <w:tab w:val="left" w:pos="3725"/>
          <w:tab w:val="right" w:pos="7937"/>
        </w:tabs>
        <w:spacing w:after="0" w:line="480" w:lineRule="auto"/>
        <w:rPr>
          <w:rFonts w:ascii="Arial" w:hAnsi="Arial" w:cs="Arial"/>
          <w:sz w:val="20"/>
          <w:szCs w:val="20"/>
          <w:lang w:val="en-US"/>
        </w:rPr>
      </w:pPr>
      <w:r w:rsidRPr="00902276">
        <w:rPr>
          <w:rFonts w:ascii="Arial" w:hAnsi="Arial" w:cs="Arial"/>
          <w:sz w:val="20"/>
          <w:szCs w:val="20"/>
        </w:rPr>
        <w:tab/>
      </w:r>
      <w:r w:rsidRPr="00902276">
        <w:rPr>
          <w:rFonts w:ascii="Arial" w:hAnsi="Arial" w:cs="Arial"/>
          <w:sz w:val="20"/>
          <w:szCs w:val="20"/>
        </w:rPr>
        <w:tab/>
      </w:r>
      <w:r w:rsidRPr="00902276">
        <w:rPr>
          <w:rFonts w:ascii="Arial" w:hAnsi="Arial" w:cs="Arial"/>
          <w:sz w:val="20"/>
          <w:szCs w:val="20"/>
        </w:rPr>
        <w:tab/>
      </w:r>
    </w:p>
    <w:p w:rsidR="00A91E12" w:rsidRPr="004572E4" w:rsidRDefault="00616FE2" w:rsidP="004572E4">
      <w:pPr>
        <w:pStyle w:val="ListParagraph"/>
        <w:numPr>
          <w:ilvl w:val="0"/>
          <w:numId w:val="7"/>
        </w:numPr>
        <w:tabs>
          <w:tab w:val="left" w:pos="993"/>
        </w:tabs>
        <w:spacing w:after="0" w:line="480" w:lineRule="auto"/>
        <w:ind w:left="426"/>
        <w:jc w:val="both"/>
        <w:rPr>
          <w:rFonts w:ascii="Arial" w:hAnsi="Arial" w:cs="Arial"/>
          <w:sz w:val="24"/>
          <w:szCs w:val="24"/>
        </w:rPr>
      </w:pPr>
      <w:r w:rsidRPr="004572E4">
        <w:rPr>
          <w:rFonts w:ascii="Arial" w:hAnsi="Arial" w:cs="Arial"/>
          <w:sz w:val="24"/>
          <w:szCs w:val="24"/>
          <w:lang w:val="en-US"/>
        </w:rPr>
        <w:t xml:space="preserve">Uji </w:t>
      </w:r>
      <w:r w:rsidR="004572E4">
        <w:rPr>
          <w:rFonts w:ascii="Arial" w:hAnsi="Arial" w:cs="Arial"/>
          <w:sz w:val="24"/>
          <w:szCs w:val="24"/>
        </w:rPr>
        <w:t>Hipotesis</w:t>
      </w:r>
      <w:r w:rsidR="004572E4">
        <w:rPr>
          <w:rFonts w:ascii="Arial" w:hAnsi="Arial" w:cs="Arial"/>
          <w:sz w:val="24"/>
          <w:szCs w:val="24"/>
          <w:lang w:val="en-US"/>
        </w:rPr>
        <w:t xml:space="preserve"> </w:t>
      </w:r>
      <w:r w:rsidR="00A91E12" w:rsidRPr="004572E4">
        <w:rPr>
          <w:rFonts w:ascii="Arial" w:hAnsi="Arial" w:cs="Arial"/>
          <w:sz w:val="24"/>
          <w:szCs w:val="24"/>
        </w:rPr>
        <w:t xml:space="preserve">Statistik </w:t>
      </w:r>
    </w:p>
    <w:p w:rsidR="00A91E12" w:rsidRPr="00616FE2" w:rsidRDefault="00A91E12" w:rsidP="00616FE2">
      <w:pPr>
        <w:pStyle w:val="ListParagraph"/>
        <w:tabs>
          <w:tab w:val="left" w:pos="851"/>
        </w:tabs>
        <w:spacing w:after="0" w:line="480" w:lineRule="auto"/>
        <w:ind w:left="426" w:firstLine="567"/>
        <w:jc w:val="both"/>
        <w:rPr>
          <w:rFonts w:ascii="Arial" w:hAnsi="Arial" w:cs="Arial"/>
          <w:sz w:val="24"/>
          <w:szCs w:val="24"/>
          <w:lang w:val="en-US"/>
        </w:rPr>
      </w:pPr>
      <w:r>
        <w:rPr>
          <w:rFonts w:ascii="Arial" w:hAnsi="Arial" w:cs="Arial"/>
          <w:sz w:val="24"/>
          <w:szCs w:val="24"/>
        </w:rPr>
        <w:t xml:space="preserve">Pengaruh variabel </w:t>
      </w:r>
      <w:r w:rsidR="006D4E54">
        <w:rPr>
          <w:rFonts w:ascii="Arial" w:hAnsi="Arial" w:cs="Arial"/>
          <w:sz w:val="24"/>
          <w:szCs w:val="24"/>
          <w:lang w:val="en-US"/>
        </w:rPr>
        <w:t>kebiasaan belajar</w:t>
      </w:r>
      <w:r>
        <w:rPr>
          <w:rFonts w:ascii="Arial" w:hAnsi="Arial" w:cs="Arial"/>
          <w:sz w:val="24"/>
          <w:szCs w:val="24"/>
        </w:rPr>
        <w:t xml:space="preserve"> (X) terhadap </w:t>
      </w:r>
      <w:r w:rsidR="006747B6">
        <w:rPr>
          <w:rFonts w:ascii="Arial" w:hAnsi="Arial" w:cs="Arial"/>
          <w:sz w:val="24"/>
          <w:szCs w:val="24"/>
        </w:rPr>
        <w:t>hasil belajar matematika</w:t>
      </w:r>
      <w:r w:rsidR="00616FE2">
        <w:rPr>
          <w:rFonts w:ascii="Arial" w:hAnsi="Arial" w:cs="Arial"/>
          <w:sz w:val="24"/>
          <w:szCs w:val="24"/>
        </w:rPr>
        <w:t xml:space="preserve"> (Y) dinyatakan dengan syarat</w:t>
      </w:r>
      <w:r w:rsidR="00616FE2">
        <w:rPr>
          <w:rFonts w:ascii="Arial" w:hAnsi="Arial" w:cs="Arial"/>
          <w:sz w:val="24"/>
          <w:szCs w:val="24"/>
          <w:lang w:val="en-US"/>
        </w:rPr>
        <w:t xml:space="preserve"> sebagai berikut;</w:t>
      </w:r>
    </w:p>
    <w:p w:rsidR="00A91E12" w:rsidRPr="00616FE2" w:rsidRDefault="00F31972" w:rsidP="00A97E95">
      <w:pPr>
        <w:pStyle w:val="ListParagraph"/>
        <w:tabs>
          <w:tab w:val="left" w:pos="1843"/>
        </w:tabs>
        <w:spacing w:after="0" w:line="480" w:lineRule="auto"/>
        <w:ind w:left="426" w:hanging="1559"/>
        <w:jc w:val="both"/>
        <w:rPr>
          <w:rFonts w:ascii="Arial" w:eastAsiaTheme="minorEastAsia" w:hAnsi="Arial" w:cs="Arial"/>
          <w:sz w:val="24"/>
          <w:lang w:val="en-US"/>
        </w:rPr>
      </w:pPr>
      <w:r>
        <w:rPr>
          <w:rFonts w:ascii="Arial" w:hAnsi="Arial" w:cs="Arial"/>
          <w:sz w:val="24"/>
          <w:szCs w:val="24"/>
          <w:lang w:val="en-US"/>
        </w:rPr>
        <w:tab/>
      </w:r>
      <w:r w:rsidR="00A91E12" w:rsidRPr="000B38EE">
        <w:rPr>
          <w:rFonts w:ascii="Arial" w:hAnsi="Arial" w:cs="Arial"/>
          <w:sz w:val="24"/>
          <w:szCs w:val="24"/>
        </w:rPr>
        <w:t>H</w:t>
      </w:r>
      <w:r w:rsidR="00A91E12">
        <w:rPr>
          <w:rFonts w:ascii="Arial" w:hAnsi="Arial" w:cs="Arial"/>
          <w:sz w:val="24"/>
          <w:szCs w:val="24"/>
          <w:vertAlign w:val="subscript"/>
        </w:rPr>
        <w:t xml:space="preserve">0 </w:t>
      </w:r>
      <w:r w:rsidR="00A91E12">
        <w:rPr>
          <w:rFonts w:ascii="Arial" w:hAnsi="Arial" w:cs="Arial"/>
          <w:sz w:val="24"/>
          <w:szCs w:val="24"/>
        </w:rPr>
        <w:t xml:space="preserve">: </w:t>
      </w:r>
      <w:r w:rsidR="00A91E12" w:rsidRPr="000B38EE">
        <w:rPr>
          <w:rFonts w:ascii="Arial" w:hAnsi="Arial" w:cs="Arial"/>
          <w:sz w:val="24"/>
          <w:szCs w:val="24"/>
        </w:rPr>
        <w:t>p</w:t>
      </w:r>
      <w:r w:rsidR="00A91E12">
        <w:rPr>
          <w:rFonts w:ascii="Arial" w:hAnsi="Arial" w:cs="Arial"/>
          <w:sz w:val="24"/>
          <w:szCs w:val="24"/>
          <w:vertAlign w:val="subscript"/>
        </w:rPr>
        <w:t>xy</w:t>
      </w:r>
      <w:r w:rsidR="006D337C">
        <w:rPr>
          <w:rFonts w:ascii="Arial" w:hAnsi="Arial" w:cs="Arial"/>
          <w:sz w:val="24"/>
          <w:szCs w:val="24"/>
          <w:vertAlign w:val="subscript"/>
          <w:lang w:val="en-US"/>
        </w:rPr>
        <w:t xml:space="preserve"> </w:t>
      </w:r>
      <w:r w:rsidR="00A91E12">
        <w:rPr>
          <w:rFonts w:ascii="Arial" w:hAnsi="Arial" w:cs="Arial"/>
          <w:sz w:val="24"/>
          <w:szCs w:val="24"/>
        </w:rPr>
        <w:t xml:space="preserve">= 0 </w:t>
      </w:r>
      <w:r w:rsidR="00616FE2">
        <w:rPr>
          <w:rFonts w:ascii="Arial" w:hAnsi="Arial" w:cs="Arial"/>
          <w:sz w:val="24"/>
          <w:szCs w:val="24"/>
        </w:rPr>
        <w:t>Tidak terdapat pengaruh</w:t>
      </w:r>
      <w:r w:rsidR="00A91E12">
        <w:rPr>
          <w:rFonts w:ascii="Arial" w:hAnsi="Arial" w:cs="Arial"/>
          <w:sz w:val="24"/>
          <w:szCs w:val="24"/>
        </w:rPr>
        <w:t xml:space="preserve"> </w:t>
      </w:r>
      <w:r w:rsidR="006D4E54">
        <w:rPr>
          <w:rFonts w:ascii="Arial" w:hAnsi="Arial" w:cs="Arial"/>
          <w:sz w:val="24"/>
          <w:szCs w:val="24"/>
          <w:lang w:val="en-US"/>
        </w:rPr>
        <w:t>kebiasaan belajar</w:t>
      </w:r>
      <w:r w:rsidR="00A91E12">
        <w:rPr>
          <w:rFonts w:ascii="Arial" w:hAnsi="Arial" w:cs="Arial"/>
          <w:sz w:val="24"/>
          <w:szCs w:val="24"/>
        </w:rPr>
        <w:t xml:space="preserve"> (X)</w:t>
      </w:r>
      <w:r w:rsidR="00616FE2">
        <w:rPr>
          <w:rFonts w:ascii="Arial" w:hAnsi="Arial" w:cs="Arial"/>
          <w:sz w:val="24"/>
          <w:szCs w:val="24"/>
          <w:lang w:val="en-US"/>
        </w:rPr>
        <w:t xml:space="preserve"> </w:t>
      </w:r>
      <w:r w:rsidR="00A91E12" w:rsidRPr="000B38EE">
        <w:rPr>
          <w:rFonts w:ascii="Arial" w:hAnsi="Arial" w:cs="Arial"/>
          <w:sz w:val="24"/>
          <w:szCs w:val="24"/>
        </w:rPr>
        <w:t>terhadap hasil belaja</w:t>
      </w:r>
      <w:r w:rsidR="00616FE2">
        <w:rPr>
          <w:rFonts w:ascii="Arial" w:hAnsi="Arial" w:cs="Arial"/>
          <w:sz w:val="24"/>
          <w:szCs w:val="24"/>
        </w:rPr>
        <w:t>r</w:t>
      </w:r>
      <w:r w:rsidR="006D337C">
        <w:rPr>
          <w:rFonts w:ascii="Arial" w:hAnsi="Arial" w:cs="Arial"/>
          <w:sz w:val="24"/>
          <w:szCs w:val="24"/>
          <w:lang w:val="en-US"/>
        </w:rPr>
        <w:t xml:space="preserve"> </w:t>
      </w:r>
      <w:r w:rsidR="004B7BA2">
        <w:rPr>
          <w:rFonts w:ascii="Arial" w:hAnsi="Arial" w:cs="Arial"/>
          <w:sz w:val="24"/>
          <w:szCs w:val="24"/>
        </w:rPr>
        <w:t>matematika</w:t>
      </w:r>
      <w:r w:rsidR="00A91E12">
        <w:rPr>
          <w:rFonts w:ascii="Arial" w:hAnsi="Arial" w:cs="Arial"/>
          <w:sz w:val="24"/>
          <w:szCs w:val="24"/>
        </w:rPr>
        <w:t xml:space="preserve"> (Y</w:t>
      </w:r>
      <w:r w:rsidR="00A91E12" w:rsidRPr="000B38EE">
        <w:rPr>
          <w:rFonts w:ascii="Arial" w:hAnsi="Arial" w:cs="Arial"/>
          <w:sz w:val="24"/>
          <w:szCs w:val="24"/>
        </w:rPr>
        <w:t>)</w:t>
      </w:r>
      <w:r w:rsidR="00616FE2">
        <w:rPr>
          <w:rFonts w:ascii="Arial" w:hAnsi="Arial" w:cs="Arial"/>
          <w:sz w:val="24"/>
          <w:szCs w:val="24"/>
          <w:lang w:val="en-US"/>
        </w:rPr>
        <w:t>.</w:t>
      </w:r>
    </w:p>
    <w:p w:rsidR="00A91E12" w:rsidRPr="00616FE2" w:rsidRDefault="00F31972" w:rsidP="00A97E95">
      <w:pPr>
        <w:pStyle w:val="ListParagraph"/>
        <w:tabs>
          <w:tab w:val="left" w:pos="851"/>
        </w:tabs>
        <w:spacing w:after="0" w:line="480" w:lineRule="auto"/>
        <w:ind w:left="426" w:hanging="1417"/>
        <w:jc w:val="both"/>
        <w:rPr>
          <w:rFonts w:ascii="Arial" w:hAnsi="Arial" w:cs="Arial"/>
          <w:sz w:val="24"/>
          <w:szCs w:val="24"/>
          <w:lang w:val="en-US"/>
        </w:rPr>
      </w:pPr>
      <w:r>
        <w:rPr>
          <w:rFonts w:ascii="Arial" w:hAnsi="Arial" w:cs="Arial"/>
          <w:sz w:val="24"/>
          <w:szCs w:val="24"/>
          <w:lang w:val="en-US"/>
        </w:rPr>
        <w:tab/>
      </w:r>
      <w:r w:rsidR="00A91E12" w:rsidRPr="009F4974">
        <w:rPr>
          <w:rFonts w:ascii="Arial" w:hAnsi="Arial" w:cs="Arial"/>
          <w:sz w:val="24"/>
          <w:szCs w:val="24"/>
        </w:rPr>
        <w:t>H</w:t>
      </w:r>
      <w:r w:rsidR="00A91E12" w:rsidRPr="009F4974">
        <w:rPr>
          <w:rFonts w:ascii="Arial" w:hAnsi="Arial" w:cs="Arial"/>
          <w:sz w:val="24"/>
          <w:szCs w:val="24"/>
          <w:vertAlign w:val="subscript"/>
        </w:rPr>
        <w:t xml:space="preserve">a </w:t>
      </w:r>
      <w:r w:rsidR="00A91E12" w:rsidRPr="009F4974">
        <w:rPr>
          <w:rFonts w:ascii="Arial" w:hAnsi="Arial" w:cs="Arial"/>
          <w:sz w:val="24"/>
          <w:szCs w:val="24"/>
        </w:rPr>
        <w:t>: p</w:t>
      </w:r>
      <w:r w:rsidR="00A91E12" w:rsidRPr="009F4974">
        <w:rPr>
          <w:rFonts w:ascii="Arial" w:hAnsi="Arial" w:cs="Arial"/>
          <w:sz w:val="24"/>
          <w:szCs w:val="24"/>
          <w:vertAlign w:val="subscript"/>
        </w:rPr>
        <w:t>xy</w:t>
      </w:r>
      <w:r w:rsidR="006D337C">
        <w:rPr>
          <w:rFonts w:ascii="Arial" w:hAnsi="Arial" w:cs="Arial"/>
          <w:sz w:val="24"/>
          <w:szCs w:val="24"/>
          <w:vertAlign w:val="subscript"/>
          <w:lang w:val="en-US"/>
        </w:rPr>
        <w:t xml:space="preserve"> </w:t>
      </w:r>
      <w:r w:rsidR="00A91E12">
        <w:rPr>
          <w:rFonts w:ascii="Arial" w:hAnsi="Arial" w:cs="Arial"/>
        </w:rPr>
        <w:t>&gt;</w:t>
      </w:r>
      <w:r w:rsidR="006D337C">
        <w:rPr>
          <w:rFonts w:ascii="Arial" w:hAnsi="Arial" w:cs="Arial"/>
          <w:lang w:val="en-US"/>
        </w:rPr>
        <w:t xml:space="preserve"> </w:t>
      </w:r>
      <w:r w:rsidR="00A91E12">
        <w:rPr>
          <w:rFonts w:ascii="Arial" w:hAnsi="Arial" w:cs="Arial"/>
          <w:sz w:val="24"/>
          <w:szCs w:val="24"/>
        </w:rPr>
        <w:t xml:space="preserve">0 </w:t>
      </w:r>
      <w:r w:rsidR="00A91E12" w:rsidRPr="000B38EE">
        <w:rPr>
          <w:rFonts w:ascii="Arial" w:hAnsi="Arial" w:cs="Arial"/>
          <w:sz w:val="24"/>
          <w:szCs w:val="24"/>
        </w:rPr>
        <w:t xml:space="preserve">Terdapat pengaruh </w:t>
      </w:r>
      <w:r w:rsidR="006D4E54">
        <w:rPr>
          <w:rFonts w:ascii="Arial" w:hAnsi="Arial" w:cs="Arial"/>
          <w:sz w:val="24"/>
          <w:szCs w:val="24"/>
          <w:lang w:val="en-US"/>
        </w:rPr>
        <w:t>kebiasaan belajar</w:t>
      </w:r>
      <w:r w:rsidR="00616FE2">
        <w:rPr>
          <w:rFonts w:ascii="Arial" w:hAnsi="Arial" w:cs="Arial"/>
          <w:sz w:val="24"/>
          <w:szCs w:val="24"/>
        </w:rPr>
        <w:t xml:space="preserve"> (X)</w:t>
      </w:r>
      <w:r w:rsidR="00616FE2">
        <w:rPr>
          <w:rFonts w:ascii="Arial" w:hAnsi="Arial" w:cs="Arial"/>
          <w:sz w:val="24"/>
          <w:szCs w:val="24"/>
          <w:lang w:val="en-US"/>
        </w:rPr>
        <w:t xml:space="preserve"> </w:t>
      </w:r>
      <w:r w:rsidR="00616FE2" w:rsidRPr="000B38EE">
        <w:rPr>
          <w:rFonts w:ascii="Arial" w:hAnsi="Arial" w:cs="Arial"/>
          <w:sz w:val="24"/>
          <w:szCs w:val="24"/>
        </w:rPr>
        <w:t>terhadap hasil belaja</w:t>
      </w:r>
      <w:r w:rsidR="00616FE2">
        <w:rPr>
          <w:rFonts w:ascii="Arial" w:hAnsi="Arial" w:cs="Arial"/>
          <w:sz w:val="24"/>
          <w:szCs w:val="24"/>
        </w:rPr>
        <w:t xml:space="preserve">r </w:t>
      </w:r>
      <w:r w:rsidR="004B7BA2">
        <w:rPr>
          <w:rFonts w:ascii="Arial" w:hAnsi="Arial" w:cs="Arial"/>
          <w:sz w:val="24"/>
          <w:szCs w:val="24"/>
        </w:rPr>
        <w:t>matematika</w:t>
      </w:r>
      <w:r w:rsidR="00616FE2">
        <w:rPr>
          <w:rFonts w:ascii="Arial" w:hAnsi="Arial" w:cs="Arial"/>
          <w:sz w:val="24"/>
          <w:szCs w:val="24"/>
        </w:rPr>
        <w:t xml:space="preserve"> (Y</w:t>
      </w:r>
      <w:r w:rsidR="00616FE2" w:rsidRPr="000B38EE">
        <w:rPr>
          <w:rFonts w:ascii="Arial" w:hAnsi="Arial" w:cs="Arial"/>
          <w:sz w:val="24"/>
          <w:szCs w:val="24"/>
        </w:rPr>
        <w:t>)</w:t>
      </w:r>
      <w:r w:rsidR="00616FE2">
        <w:rPr>
          <w:rFonts w:ascii="Arial" w:hAnsi="Arial" w:cs="Arial"/>
          <w:sz w:val="24"/>
          <w:szCs w:val="24"/>
          <w:lang w:val="en-US"/>
        </w:rPr>
        <w:t>.</w:t>
      </w:r>
    </w:p>
    <w:p w:rsidR="00A91E12" w:rsidRDefault="00A91E12" w:rsidP="00616FE2">
      <w:pPr>
        <w:pStyle w:val="ListParagraph"/>
        <w:tabs>
          <w:tab w:val="left" w:pos="851"/>
        </w:tabs>
        <w:spacing w:after="0" w:line="480" w:lineRule="auto"/>
        <w:ind w:left="426" w:firstLine="567"/>
        <w:jc w:val="both"/>
        <w:rPr>
          <w:rFonts w:ascii="Arial" w:hAnsi="Arial" w:cs="Arial"/>
          <w:sz w:val="24"/>
          <w:szCs w:val="24"/>
        </w:rPr>
      </w:pPr>
      <w:r>
        <w:rPr>
          <w:rFonts w:ascii="Arial" w:hAnsi="Arial" w:cs="Arial"/>
          <w:sz w:val="24"/>
          <w:szCs w:val="24"/>
        </w:rPr>
        <w:t xml:space="preserve">Kekuatan pengaruh dari variabel </w:t>
      </w:r>
      <w:r w:rsidR="006D4E54">
        <w:rPr>
          <w:rFonts w:ascii="Arial" w:hAnsi="Arial" w:cs="Arial"/>
          <w:sz w:val="24"/>
          <w:szCs w:val="24"/>
          <w:lang w:val="en-US"/>
        </w:rPr>
        <w:t>kebiasaan belajar</w:t>
      </w:r>
      <w:r>
        <w:rPr>
          <w:rFonts w:ascii="Arial" w:hAnsi="Arial" w:cs="Arial"/>
          <w:sz w:val="24"/>
          <w:szCs w:val="24"/>
        </w:rPr>
        <w:t xml:space="preserve"> (X) t</w:t>
      </w:r>
      <w:r w:rsidR="00A60FB4">
        <w:rPr>
          <w:rFonts w:ascii="Arial" w:hAnsi="Arial" w:cs="Arial"/>
          <w:sz w:val="24"/>
          <w:szCs w:val="24"/>
        </w:rPr>
        <w:t xml:space="preserve">erhadap </w:t>
      </w:r>
      <w:r w:rsidR="006747B6">
        <w:rPr>
          <w:rFonts w:ascii="Arial" w:hAnsi="Arial" w:cs="Arial"/>
          <w:sz w:val="24"/>
          <w:szCs w:val="24"/>
        </w:rPr>
        <w:t>hasil belajar matematika</w:t>
      </w:r>
      <w:r>
        <w:rPr>
          <w:rFonts w:ascii="Arial" w:hAnsi="Arial" w:cs="Arial"/>
          <w:sz w:val="24"/>
          <w:szCs w:val="24"/>
        </w:rPr>
        <w:t xml:space="preserve"> (Y) ditun</w:t>
      </w:r>
      <w:r w:rsidR="00616FE2">
        <w:rPr>
          <w:rFonts w:ascii="Arial" w:hAnsi="Arial" w:cs="Arial"/>
          <w:sz w:val="24"/>
          <w:szCs w:val="24"/>
        </w:rPr>
        <w:t>jukkan oleh koefisien jalur 0,9</w:t>
      </w:r>
      <w:r w:rsidR="004B7BA2">
        <w:rPr>
          <w:rFonts w:ascii="Arial" w:hAnsi="Arial" w:cs="Arial"/>
          <w:sz w:val="24"/>
          <w:szCs w:val="24"/>
          <w:lang w:val="en-US"/>
        </w:rPr>
        <w:t>52</w:t>
      </w:r>
      <w:r>
        <w:rPr>
          <w:rFonts w:ascii="Arial" w:hAnsi="Arial" w:cs="Arial"/>
          <w:sz w:val="24"/>
          <w:szCs w:val="24"/>
        </w:rPr>
        <w:t>. Nilai koefisien jalur tersebut jika dibandingan dengan tabel interpretasi r terdapat pada interval koefisien 0,800 – 1,000 yang berarti tingkat pengaruh kedua variabel penelitian sangat kuat.</w:t>
      </w:r>
    </w:p>
    <w:p w:rsidR="00A60FB4" w:rsidRPr="00E94C16" w:rsidRDefault="00A60FB4" w:rsidP="00E94C16">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lang w:val="en-US"/>
        </w:rPr>
        <w:t>Setelah itu dilakukan</w:t>
      </w:r>
      <w:r w:rsidR="00A91E12">
        <w:rPr>
          <w:rFonts w:ascii="Arial" w:hAnsi="Arial" w:cs="Arial"/>
          <w:sz w:val="24"/>
          <w:szCs w:val="24"/>
        </w:rPr>
        <w:t xml:space="preserve"> uji signifikansi koefisien jalur dengan uji t. Kriteria pengujian signifikansi koefisien jalur sama dengan koefisien korelasi yaitu jika t</w:t>
      </w:r>
      <w:r w:rsidR="00A91E12" w:rsidRPr="009F6664">
        <w:rPr>
          <w:rFonts w:ascii="Arial" w:hAnsi="Arial" w:cs="Arial"/>
          <w:sz w:val="24"/>
          <w:szCs w:val="24"/>
          <w:vertAlign w:val="subscript"/>
        </w:rPr>
        <w:t>hitung</w:t>
      </w:r>
      <w:r w:rsidR="00B2162E">
        <w:rPr>
          <w:rFonts w:ascii="Arial" w:hAnsi="Arial" w:cs="Arial"/>
          <w:sz w:val="24"/>
          <w:szCs w:val="24"/>
          <w:vertAlign w:val="subscript"/>
          <w:lang w:val="en-US"/>
        </w:rPr>
        <w:t xml:space="preserve"> </w:t>
      </w:r>
      <w:r w:rsidR="00A91E12">
        <w:rPr>
          <w:rFonts w:ascii="Arial" w:hAnsi="Arial" w:cs="Arial"/>
          <w:sz w:val="24"/>
          <w:szCs w:val="24"/>
        </w:rPr>
        <w:t>&gt; t</w:t>
      </w:r>
      <w:r w:rsidR="00A91E12" w:rsidRPr="009F6664">
        <w:rPr>
          <w:rFonts w:ascii="Arial" w:hAnsi="Arial" w:cs="Arial"/>
          <w:sz w:val="24"/>
          <w:szCs w:val="24"/>
          <w:vertAlign w:val="subscript"/>
        </w:rPr>
        <w:t>tabel</w:t>
      </w:r>
      <w:r w:rsidR="00A91E12">
        <w:rPr>
          <w:rFonts w:ascii="Arial" w:hAnsi="Arial" w:cs="Arial"/>
          <w:sz w:val="24"/>
          <w:szCs w:val="24"/>
        </w:rPr>
        <w:t>, maka koefisien jalur dinyatakan signifikan. Berdasarkan hasil perhitungan diperoleh t</w:t>
      </w:r>
      <w:r w:rsidR="00A91E12" w:rsidRPr="009F6664">
        <w:rPr>
          <w:rFonts w:ascii="Arial" w:hAnsi="Arial" w:cs="Arial"/>
          <w:sz w:val="24"/>
          <w:szCs w:val="24"/>
          <w:vertAlign w:val="subscript"/>
        </w:rPr>
        <w:t>hitung</w:t>
      </w:r>
      <w:r w:rsidR="00B15D3E">
        <w:rPr>
          <w:rFonts w:ascii="Arial" w:hAnsi="Arial" w:cs="Arial"/>
          <w:sz w:val="24"/>
          <w:szCs w:val="24"/>
          <w:vertAlign w:val="subscript"/>
          <w:lang w:val="en-US"/>
        </w:rPr>
        <w:t xml:space="preserve"> </w:t>
      </w:r>
      <w:r w:rsidR="00A91E12" w:rsidRPr="00425EB3">
        <w:rPr>
          <w:rFonts w:ascii="Arial" w:hAnsi="Arial" w:cs="Arial"/>
          <w:sz w:val="24"/>
          <w:szCs w:val="24"/>
        </w:rPr>
        <w:t xml:space="preserve">= </w:t>
      </w:r>
      <w:r w:rsidR="004B7BA2">
        <w:rPr>
          <w:rFonts w:ascii="Arial" w:hAnsi="Arial" w:cs="Arial"/>
          <w:sz w:val="24"/>
          <w:szCs w:val="24"/>
          <w:lang w:val="en-US"/>
        </w:rPr>
        <w:t>21,310</w:t>
      </w:r>
      <w:r w:rsidR="00616FE2">
        <w:rPr>
          <w:rFonts w:ascii="Arial" w:hAnsi="Arial" w:cs="Arial"/>
          <w:sz w:val="24"/>
          <w:szCs w:val="24"/>
          <w:lang w:val="en-US"/>
        </w:rPr>
        <w:t xml:space="preserve"> </w:t>
      </w:r>
      <w:r w:rsidR="00D7258D">
        <w:rPr>
          <w:rFonts w:ascii="Arial" w:hAnsi="Arial" w:cs="Arial"/>
          <w:sz w:val="24"/>
          <w:szCs w:val="24"/>
        </w:rPr>
        <w:t>dan</w:t>
      </w:r>
      <w:r w:rsidR="00A91E12">
        <w:rPr>
          <w:rFonts w:ascii="Arial" w:hAnsi="Arial" w:cs="Arial"/>
          <w:sz w:val="24"/>
          <w:szCs w:val="24"/>
        </w:rPr>
        <w:t xml:space="preserve"> t</w:t>
      </w:r>
      <w:r w:rsidR="00A91E12" w:rsidRPr="009F6664">
        <w:rPr>
          <w:rFonts w:ascii="Arial" w:hAnsi="Arial" w:cs="Arial"/>
          <w:sz w:val="24"/>
          <w:szCs w:val="24"/>
          <w:vertAlign w:val="subscript"/>
        </w:rPr>
        <w:t>tabel</w:t>
      </w:r>
      <w:r w:rsidR="00A91E12" w:rsidRPr="005876DF">
        <w:rPr>
          <w:rFonts w:ascii="Arial" w:hAnsi="Arial" w:cs="Arial"/>
          <w:sz w:val="24"/>
          <w:szCs w:val="24"/>
          <w:vertAlign w:val="subscript"/>
        </w:rPr>
        <w:t>(α=0,05)</w:t>
      </w:r>
      <w:r w:rsidR="00A91E12">
        <w:rPr>
          <w:rFonts w:ascii="Arial" w:hAnsi="Arial" w:cs="Arial"/>
          <w:sz w:val="24"/>
          <w:szCs w:val="24"/>
        </w:rPr>
        <w:t xml:space="preserve"> = </w:t>
      </w:r>
      <w:r w:rsidR="004B7BA2">
        <w:rPr>
          <w:rFonts w:ascii="Arial" w:hAnsi="Arial" w:cs="Arial"/>
          <w:sz w:val="24"/>
          <w:szCs w:val="24"/>
          <w:lang w:val="en-US"/>
        </w:rPr>
        <w:t>2,011</w:t>
      </w:r>
      <w:r>
        <w:rPr>
          <w:rFonts w:ascii="Arial" w:hAnsi="Arial" w:cs="Arial"/>
          <w:sz w:val="24"/>
          <w:szCs w:val="24"/>
          <w:lang w:val="en-US"/>
        </w:rPr>
        <w:t xml:space="preserve"> </w:t>
      </w:r>
      <w:r w:rsidR="00A91E12">
        <w:rPr>
          <w:rFonts w:ascii="Arial" w:hAnsi="Arial" w:cs="Arial"/>
          <w:sz w:val="24"/>
          <w:szCs w:val="24"/>
        </w:rPr>
        <w:t>dengan demikian t</w:t>
      </w:r>
      <w:r w:rsidR="00A91E12" w:rsidRPr="005876DF">
        <w:rPr>
          <w:rFonts w:ascii="Arial" w:hAnsi="Arial" w:cs="Arial"/>
          <w:sz w:val="24"/>
          <w:szCs w:val="24"/>
          <w:vertAlign w:val="subscript"/>
        </w:rPr>
        <w:t>hitung</w:t>
      </w:r>
      <w:r w:rsidR="00E94C16">
        <w:rPr>
          <w:rFonts w:ascii="Arial" w:hAnsi="Arial" w:cs="Arial"/>
          <w:sz w:val="24"/>
          <w:szCs w:val="24"/>
          <w:vertAlign w:val="subscript"/>
          <w:lang w:val="en-US"/>
        </w:rPr>
        <w:t xml:space="preserve"> </w:t>
      </w:r>
      <w:r w:rsidR="00A91E12">
        <w:rPr>
          <w:rFonts w:ascii="Arial" w:hAnsi="Arial" w:cs="Arial"/>
          <w:sz w:val="24"/>
          <w:szCs w:val="24"/>
        </w:rPr>
        <w:t>&gt; t</w:t>
      </w:r>
      <w:r w:rsidR="00A91E12" w:rsidRPr="005876DF">
        <w:rPr>
          <w:rFonts w:ascii="Arial" w:hAnsi="Arial" w:cs="Arial"/>
          <w:sz w:val="24"/>
          <w:szCs w:val="24"/>
          <w:vertAlign w:val="subscript"/>
        </w:rPr>
        <w:t>tabel(α=0,05)</w:t>
      </w:r>
      <w:r w:rsidR="00E94C16">
        <w:rPr>
          <w:rFonts w:ascii="Arial" w:hAnsi="Arial" w:cs="Arial"/>
          <w:sz w:val="24"/>
          <w:szCs w:val="24"/>
          <w:vertAlign w:val="subscript"/>
          <w:lang w:val="en-US"/>
        </w:rPr>
        <w:t xml:space="preserve"> </w:t>
      </w:r>
      <w:r w:rsidR="00A91E12">
        <w:rPr>
          <w:rFonts w:ascii="Arial" w:hAnsi="Arial" w:cs="Arial"/>
          <w:sz w:val="24"/>
          <w:szCs w:val="24"/>
        </w:rPr>
        <w:t xml:space="preserve">= </w:t>
      </w:r>
      <w:r w:rsidR="004B7BA2">
        <w:rPr>
          <w:rFonts w:ascii="Arial" w:hAnsi="Arial" w:cs="Arial"/>
          <w:sz w:val="24"/>
          <w:szCs w:val="24"/>
        </w:rPr>
        <w:t>21,310</w:t>
      </w:r>
      <w:r w:rsidR="00616FE2">
        <w:rPr>
          <w:rFonts w:ascii="Arial" w:hAnsi="Arial" w:cs="Arial"/>
          <w:sz w:val="24"/>
          <w:szCs w:val="24"/>
          <w:lang w:val="en-US"/>
        </w:rPr>
        <w:t xml:space="preserve"> </w:t>
      </w:r>
      <w:r w:rsidR="00616FE2">
        <w:rPr>
          <w:rFonts w:ascii="Arial" w:hAnsi="Arial" w:cs="Arial"/>
          <w:sz w:val="24"/>
          <w:szCs w:val="24"/>
        </w:rPr>
        <w:t xml:space="preserve">&gt; </w:t>
      </w:r>
      <w:r w:rsidR="004B7BA2">
        <w:rPr>
          <w:rFonts w:ascii="Arial" w:hAnsi="Arial" w:cs="Arial"/>
          <w:sz w:val="24"/>
          <w:szCs w:val="24"/>
          <w:lang w:val="en-US"/>
        </w:rPr>
        <w:t>2,011</w:t>
      </w:r>
      <w:r w:rsidR="00616FE2">
        <w:rPr>
          <w:rFonts w:ascii="Arial" w:hAnsi="Arial" w:cs="Arial"/>
          <w:sz w:val="24"/>
          <w:szCs w:val="24"/>
        </w:rPr>
        <w:t xml:space="preserve"> </w:t>
      </w:r>
      <w:r w:rsidR="00A91E12">
        <w:rPr>
          <w:rFonts w:ascii="Arial" w:hAnsi="Arial" w:cs="Arial"/>
          <w:sz w:val="24"/>
          <w:szCs w:val="24"/>
        </w:rPr>
        <w:t xml:space="preserve">yang berarti koefisien jalur </w:t>
      </w:r>
      <w:r w:rsidR="006D4E54">
        <w:rPr>
          <w:rFonts w:ascii="Arial" w:hAnsi="Arial" w:cs="Arial"/>
          <w:sz w:val="24"/>
          <w:szCs w:val="24"/>
          <w:lang w:val="en-US"/>
        </w:rPr>
        <w:t>kebiasaan belajar</w:t>
      </w:r>
      <w:r w:rsidR="00A91E12">
        <w:rPr>
          <w:rFonts w:ascii="Arial" w:hAnsi="Arial" w:cs="Arial"/>
          <w:sz w:val="24"/>
          <w:szCs w:val="24"/>
        </w:rPr>
        <w:t xml:space="preserve"> t</w:t>
      </w:r>
      <w:r w:rsidR="00616FE2">
        <w:rPr>
          <w:rFonts w:ascii="Arial" w:hAnsi="Arial" w:cs="Arial"/>
          <w:sz w:val="24"/>
          <w:szCs w:val="24"/>
        </w:rPr>
        <w:t xml:space="preserve">erhadap </w:t>
      </w:r>
      <w:r w:rsidR="006747B6">
        <w:rPr>
          <w:rFonts w:ascii="Arial" w:hAnsi="Arial" w:cs="Arial"/>
          <w:sz w:val="24"/>
          <w:szCs w:val="24"/>
        </w:rPr>
        <w:t xml:space="preserve">hasil belajar </w:t>
      </w:r>
      <w:r w:rsidR="006747B6">
        <w:rPr>
          <w:rFonts w:ascii="Arial" w:hAnsi="Arial" w:cs="Arial"/>
          <w:sz w:val="24"/>
          <w:szCs w:val="24"/>
        </w:rPr>
        <w:lastRenderedPageBreak/>
        <w:t>matematika</w:t>
      </w:r>
      <w:r w:rsidR="004914E5">
        <w:rPr>
          <w:rFonts w:ascii="Arial" w:hAnsi="Arial" w:cs="Arial"/>
          <w:sz w:val="24"/>
          <w:szCs w:val="24"/>
        </w:rPr>
        <w:t xml:space="preserve"> </w:t>
      </w:r>
      <w:r w:rsidR="004914E5">
        <w:rPr>
          <w:rFonts w:ascii="Arial" w:hAnsi="Arial" w:cs="Arial"/>
          <w:sz w:val="24"/>
          <w:szCs w:val="24"/>
          <w:lang w:val="en-US"/>
        </w:rPr>
        <w:t>bersifa</w:t>
      </w:r>
      <w:r w:rsidR="007A2E50">
        <w:rPr>
          <w:rFonts w:ascii="Arial" w:hAnsi="Arial" w:cs="Arial"/>
          <w:sz w:val="24"/>
          <w:szCs w:val="24"/>
          <w:lang w:val="en-US"/>
        </w:rPr>
        <w:t>t</w:t>
      </w:r>
      <w:r w:rsidR="00A91E12">
        <w:rPr>
          <w:rFonts w:ascii="Arial" w:hAnsi="Arial" w:cs="Arial"/>
          <w:sz w:val="24"/>
          <w:szCs w:val="24"/>
        </w:rPr>
        <w:t xml:space="preserve"> signifikan, sehingga</w:t>
      </w:r>
      <w:r w:rsidR="007A2E50">
        <w:rPr>
          <w:rFonts w:ascii="Arial" w:hAnsi="Arial" w:cs="Arial"/>
          <w:sz w:val="24"/>
          <w:szCs w:val="24"/>
          <w:lang w:val="en-US"/>
        </w:rPr>
        <w:t xml:space="preserve"> dapat</w:t>
      </w:r>
      <w:r w:rsidR="00A91E12">
        <w:rPr>
          <w:rFonts w:ascii="Arial" w:hAnsi="Arial" w:cs="Arial"/>
          <w:sz w:val="24"/>
          <w:szCs w:val="24"/>
        </w:rPr>
        <w:t xml:space="preserve"> disimpulkan bahwa terdapat pengaruh positif dan signifikan dari </w:t>
      </w:r>
      <w:r w:rsidR="006D4E54">
        <w:rPr>
          <w:rFonts w:ascii="Arial" w:hAnsi="Arial" w:cs="Arial"/>
          <w:sz w:val="24"/>
          <w:szCs w:val="24"/>
          <w:lang w:val="en-US"/>
        </w:rPr>
        <w:t>kebiasaan belajar</w:t>
      </w:r>
      <w:r w:rsidR="004E7856">
        <w:rPr>
          <w:rFonts w:ascii="Arial" w:hAnsi="Arial" w:cs="Arial"/>
          <w:sz w:val="24"/>
          <w:szCs w:val="24"/>
        </w:rPr>
        <w:t xml:space="preserve"> </w:t>
      </w:r>
      <w:r w:rsidR="007A2E50">
        <w:rPr>
          <w:rFonts w:ascii="Arial" w:hAnsi="Arial" w:cs="Arial"/>
          <w:sz w:val="24"/>
          <w:szCs w:val="24"/>
          <w:lang w:val="en-US"/>
        </w:rPr>
        <w:t xml:space="preserve">siswa </w:t>
      </w:r>
      <w:r w:rsidR="004E7856">
        <w:rPr>
          <w:rFonts w:ascii="Arial" w:hAnsi="Arial" w:cs="Arial"/>
          <w:sz w:val="24"/>
          <w:szCs w:val="24"/>
        </w:rPr>
        <w:t xml:space="preserve">terhadap </w:t>
      </w:r>
      <w:r w:rsidR="006747B6">
        <w:rPr>
          <w:rFonts w:ascii="Arial" w:hAnsi="Arial" w:cs="Arial"/>
          <w:sz w:val="24"/>
          <w:szCs w:val="24"/>
        </w:rPr>
        <w:t>hasil belajar matematika</w:t>
      </w:r>
      <w:r w:rsidR="004E7856">
        <w:rPr>
          <w:rFonts w:ascii="Arial" w:hAnsi="Arial" w:cs="Arial"/>
          <w:sz w:val="24"/>
          <w:szCs w:val="24"/>
        </w:rPr>
        <w:t>.</w:t>
      </w:r>
    </w:p>
    <w:p w:rsidR="00A91E12" w:rsidRDefault="0025341D" w:rsidP="00A97E95">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eastAsia="id-ID"/>
        </w:rPr>
        <w:pict>
          <v:shape id="Freeform 13" o:spid="_x0000_s1026" style="position:absolute;left:0;text-align:left;margin-left:2.9pt;margin-top:-5.5pt;width:400.15pt;height:218.1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coordsize="4791807,280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" path="m,2717165c372940,2468782,745881,2220400,1116623,1767596,1487365,1314792,1825869,-24570,2224454,342v398585,24911,855785,1449265,1283677,1916723c3936023,2384523,4791807,2805088,4791807,2805088r,e" filled="f" strokecolor="black [3200]" strokeweight="2pt">
            <v:shadow on="t" color="black" opacity="24903f" origin=",.5" offset="0,.55556mm"/>
            <v:path arrowok="t" o:connecttype="custom" o:connectlocs="0,2682767;1184235,1745219;2359146,338;3720551,1892796;5081954,2769577;5081954,2769577" o:connectangles="0,0,0,0,0,0"/>
          </v:shape>
        </w:pict>
      </w:r>
      <w:r>
        <w:rPr>
          <w:rFonts w:ascii="Arial" w:hAnsi="Arial" w:cs="Arial"/>
          <w:noProof/>
          <w:sz w:val="24"/>
          <w:szCs w:val="24"/>
          <w:lang w:eastAsia="id-ID"/>
        </w:rPr>
        <w:pict>
          <v:line id="Straight Connector 15" o:spid="_x0000_s1028" style="position:absolute;left:0;text-align:left;z-index:251662336;visibility:visible" from="187.75pt,-5.45pt" to="188.4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" strokecolor="black [3200]" strokeweight="2pt">
            <v:shadow on="t" color="black" opacity="24903f" origin=",.5" offset="0,.55556mm"/>
          </v:line>
        </w:pict>
      </w:r>
    </w:p>
    <w:p w:rsidR="00A91E12" w:rsidRDefault="0025341D" w:rsidP="00A97E95">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eastAsia="id-ID"/>
        </w:rPr>
        <w:pict>
          <v:rect id="Rectangle 47" o:spid="_x0000_s1055" style="position:absolute;left:0;text-align:left;margin-left:308.75pt;margin-top:7.75pt;width:89.4pt;height:47.0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" fillcolor="white [3201]" strokecolor="black [3200]" strokeweight="2pt">
            <v:textbox>
              <w:txbxContent>
                <w:p w:rsidR="0009365E" w:rsidRDefault="0009365E" w:rsidP="00A91E12">
                  <w:pPr>
                    <w:jc w:val="center"/>
                  </w:pPr>
                  <w:r>
                    <w:t>Daerah Penolakan H</w:t>
                  </w:r>
                  <w:r>
                    <w:rPr>
                      <w:vertAlign w:val="subscript"/>
                    </w:rPr>
                    <w:t>0</w:t>
                  </w:r>
                </w:p>
              </w:txbxContent>
            </v:textbox>
          </v:rect>
        </w:pict>
      </w:r>
      <w:r>
        <w:rPr>
          <w:rFonts w:ascii="Arial" w:hAnsi="Arial" w:cs="Arial"/>
          <w:noProof/>
          <w:sz w:val="24"/>
          <w:szCs w:val="24"/>
          <w:lang w:eastAsia="id-ID"/>
        </w:rPr>
        <w:pict>
          <v:rect id="Rectangle 5" o:spid="_x0000_s1058" style="position:absolute;left:0;text-align:left;margin-left:-7.35pt;margin-top:7.95pt;width:82.35pt;height:47.05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" fillcolor="white [3201]" strokecolor="black [3200]" strokeweight="2pt">
            <v:textbox>
              <w:txbxContent>
                <w:p w:rsidR="0009365E" w:rsidRDefault="0009365E" w:rsidP="00A91E12">
                  <w:pPr>
                    <w:jc w:val="center"/>
                  </w:pPr>
                  <w:r>
                    <w:t>Daerah Penolakan H</w:t>
                  </w:r>
                  <w:r>
                    <w:rPr>
                      <w:vertAlign w:val="subscript"/>
                    </w:rPr>
                    <w:t>0</w:t>
                  </w:r>
                </w:p>
              </w:txbxContent>
            </v:textbox>
          </v:rect>
        </w:pict>
      </w:r>
    </w:p>
    <w:p w:rsidR="00A91E12" w:rsidRPr="00A2729B" w:rsidRDefault="0025341D" w:rsidP="00A97E95">
      <w:pPr>
        <w:tabs>
          <w:tab w:val="left" w:pos="851"/>
        </w:tabs>
        <w:spacing w:after="0" w:line="480" w:lineRule="auto"/>
        <w:jc w:val="both"/>
        <w:rPr>
          <w:rFonts w:ascii="Arial" w:hAnsi="Arial" w:cs="Arial"/>
          <w:sz w:val="24"/>
          <w:szCs w:val="24"/>
        </w:rPr>
      </w:pPr>
      <w:r>
        <w:rPr>
          <w:rFonts w:ascii="Arial" w:hAnsi="Arial" w:cs="Arial"/>
          <w:noProof/>
          <w:sz w:val="24"/>
          <w:szCs w:val="24"/>
          <w:lang w:eastAsia="id-ID"/>
        </w:rPr>
        <w:pict>
          <v:shapetype id="_x0000_t32" coordsize="21600,21600" o:spt="32" o:oned="t" path="m,l21600,21600e" filled="f">
            <v:path arrowok="t" fillok="f" o:connecttype="none"/>
            <o:lock v:ext="edit" shapetype="t"/>
          </v:shapetype>
          <v:shape id="Straight Arrow Connector 46" o:spid="_x0000_s1054" type="#_x0000_t32" style="position:absolute;left:0;text-align:left;margin-left:45.1pt;margin-top:27.55pt;width:38.65pt;height:93.4pt;flip:x 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" strokecolor="black [3200]" strokeweight="2pt">
            <v:stroke endarrow="open"/>
            <v:shadow on="t" color="black" opacity="24903f" origin=",.5" offset="0,.55556mm"/>
          </v:shape>
        </w:pict>
      </w:r>
      <w:r>
        <w:rPr>
          <w:rFonts w:ascii="Arial" w:hAnsi="Arial" w:cs="Arial"/>
          <w:noProof/>
          <w:sz w:val="24"/>
          <w:szCs w:val="24"/>
          <w:lang w:eastAsia="id-ID"/>
        </w:rPr>
        <w:pict>
          <v:shape id="Straight Arrow Connector 45" o:spid="_x0000_s1053" type="#_x0000_t32" style="position:absolute;left:0;text-align:left;margin-left:287.4pt;margin-top:27.55pt;width:36pt;height:87.85pt;flip:y;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" strokecolor="black [3200]" strokeweight="2pt">
            <v:stroke endarrow="open"/>
            <v:shadow on="t" color="black" opacity="24903f" origin=",.5" offset="0,.55556mm"/>
          </v:shape>
        </w:pict>
      </w:r>
    </w:p>
    <w:p w:rsidR="00A91E12" w:rsidRPr="00DA502F" w:rsidRDefault="0025341D" w:rsidP="00A97E95">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eastAsia="id-ID"/>
        </w:rPr>
        <w:pict>
          <v:line id="Straight Connector 16" o:spid="_x0000_s1029" style="position:absolute;left:0;text-align:left;z-index:251663360;visibility:visible" from="268.05pt,22.55pt" to="270.8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" strokecolor="black [3200]" strokeweight="2pt">
            <v:shadow on="t" color="black" opacity="24903f" origin=",.5" offset="0,.55556mm"/>
          </v:line>
        </w:pict>
      </w:r>
    </w:p>
    <w:p w:rsidR="00A91E12" w:rsidRPr="00DA502F" w:rsidRDefault="0025341D" w:rsidP="00A97E95">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eastAsia="id-ID"/>
        </w:rPr>
        <w:pict>
          <v:rect id="Rectangle 48" o:spid="_x0000_s1056" style="position:absolute;left:0;text-align:left;margin-left:187.75pt;margin-top:.55pt;width:73.25pt;height:55.4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" fillcolor="white [3201]" strokecolor="black [3200]" strokeweight="2pt">
            <v:textbox style="mso-next-textbox:#Rectangle 48">
              <w:txbxContent>
                <w:p w:rsidR="0009365E" w:rsidRPr="002A44F3" w:rsidRDefault="0009365E" w:rsidP="00A91E12">
                  <w:pPr>
                    <w:jc w:val="center"/>
                    <w:rPr>
                      <w:lang w:val="en-US"/>
                    </w:rPr>
                  </w:pPr>
                  <w:r>
                    <w:t>Daerah Penerimaan H</w:t>
                  </w:r>
                  <w:r>
                    <w:rPr>
                      <w:vertAlign w:val="subscript"/>
                      <w:lang w:val="en-US"/>
                    </w:rPr>
                    <w:t>0</w:t>
                  </w:r>
                </w:p>
              </w:txbxContent>
            </v:textbox>
          </v:rect>
        </w:pict>
      </w:r>
      <w:r>
        <w:rPr>
          <w:rFonts w:ascii="Arial" w:hAnsi="Arial" w:cs="Arial"/>
          <w:noProof/>
          <w:sz w:val="24"/>
          <w:szCs w:val="24"/>
          <w:lang w:val="en-GB" w:eastAsia="en-GB"/>
        </w:rPr>
        <w:pict>
          <v:rect id="_x0000_s1062" style="position:absolute;left:0;text-align:left;margin-left:120.2pt;margin-top:.55pt;width:67.55pt;height:55.4pt;z-index:251697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" fillcolor="white [3201]" strokecolor="black [3200]" strokeweight="2pt">
            <v:textbox>
              <w:txbxContent>
                <w:p w:rsidR="0009365E" w:rsidRPr="002A44F3" w:rsidRDefault="0009365E" w:rsidP="002A44F3">
                  <w:pPr>
                    <w:ind w:right="-105"/>
                    <w:jc w:val="center"/>
                    <w:rPr>
                      <w:lang w:val="en-US"/>
                    </w:rPr>
                  </w:pPr>
                  <w:r>
                    <w:t>Daerah Penerimaan H</w:t>
                  </w:r>
                  <w:r>
                    <w:rPr>
                      <w:vertAlign w:val="subscript"/>
                      <w:lang w:val="en-US"/>
                    </w:rPr>
                    <w:t>0</w:t>
                  </w:r>
                </w:p>
              </w:txbxContent>
            </v:textbox>
          </v:rect>
        </w:pict>
      </w:r>
      <w:r>
        <w:rPr>
          <w:rFonts w:ascii="Arial" w:hAnsi="Arial" w:cs="Arial"/>
          <w:noProof/>
          <w:sz w:val="24"/>
          <w:szCs w:val="24"/>
          <w:lang w:eastAsia="id-ID"/>
        </w:rPr>
        <w:pict>
          <v:line id="Straight Connector 33" o:spid="_x0000_s1044" style="position:absolute;left:0;text-align:left;flip:x;z-index:251678720;visibility:visible" from="91.5pt,25.5pt" to="92.9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" strokecolor="black [3200]" strokeweight="2pt">
            <v:shadow on="t" color="black" opacity="24903f" origin=",.5" offset="0,.55556mm"/>
          </v:line>
        </w:pict>
      </w:r>
      <w:r>
        <w:rPr>
          <w:rFonts w:ascii="Arial" w:hAnsi="Arial" w:cs="Arial"/>
          <w:noProof/>
          <w:sz w:val="24"/>
          <w:szCs w:val="24"/>
          <w:lang w:eastAsia="id-ID"/>
        </w:rPr>
        <w:pict>
          <v:line id="Straight Connector 32" o:spid="_x0000_s1043" style="position:absolute;left:0;text-align:left;flip:x;z-index:251677696;visibility:visible" from="100.5pt,16.5pt" to="102.6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" strokecolor="black [3200]" strokeweight="2pt">
            <v:shadow on="t" color="black" opacity="24903f" origin=",.5" offset="0,.55556mm"/>
          </v:line>
        </w:pict>
      </w:r>
      <w:r>
        <w:rPr>
          <w:rFonts w:ascii="Arial" w:hAnsi="Arial" w:cs="Arial"/>
          <w:noProof/>
          <w:sz w:val="24"/>
          <w:szCs w:val="24"/>
          <w:lang w:eastAsia="id-ID"/>
        </w:rPr>
        <w:pict>
          <v:line id="Straight Connector 19" o:spid="_x0000_s1032" style="position:absolute;left:0;text-align:left;z-index:251666432;visibility:visible" from="287.45pt,25.5pt" to="288.8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" strokecolor="black [3200]" strokeweight="2pt">
            <v:shadow on="t" color="black" opacity="24903f" origin=",.5" offset="0,.55556mm"/>
          </v:line>
        </w:pict>
      </w:r>
      <w:r>
        <w:rPr>
          <w:rFonts w:ascii="Arial" w:hAnsi="Arial" w:cs="Arial"/>
          <w:noProof/>
          <w:sz w:val="24"/>
          <w:szCs w:val="24"/>
          <w:lang w:eastAsia="id-ID"/>
        </w:rPr>
        <w:pict>
          <v:line id="Straight Connector 18" o:spid="_x0000_s1031" style="position:absolute;left:0;text-align:left;z-index:251665408;visibility:visible" from="277.75pt,11.65pt" to="280.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" strokecolor="black [3200]" strokeweight="2pt">
            <v:shadow on="t" color="black" opacity="24903f" origin=",.5" offset="0,.55556mm"/>
          </v:line>
        </w:pict>
      </w:r>
      <w:r>
        <w:rPr>
          <w:rFonts w:ascii="Arial" w:hAnsi="Arial" w:cs="Arial"/>
          <w:noProof/>
          <w:sz w:val="24"/>
          <w:szCs w:val="24"/>
          <w:lang w:eastAsia="id-ID"/>
        </w:rPr>
        <w:pict>
          <v:line id="Straight Connector 17" o:spid="_x0000_s1030" style="position:absolute;left:0;text-align:left;flip:x;z-index:251664384;visibility:visible" from="109.5pt,.55pt" to="111.6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" strokecolor="black [3200]" strokeweight="2pt">
            <v:shadow on="t" color="black" opacity="24903f" origin=",.5" offset="0,.55556mm"/>
          </v:line>
        </w:pict>
      </w:r>
    </w:p>
    <w:p w:rsidR="00A91E12" w:rsidRPr="00DA502F" w:rsidRDefault="0025341D" w:rsidP="00A97E95">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eastAsia="id-ID"/>
        </w:rPr>
        <w:pict>
          <v:line id="Straight Connector 36" o:spid="_x0000_s1047" style="position:absolute;left:0;text-align:left;flip:x;z-index:251681792;visibility:visible" from="65.9pt,22.8pt" to="67.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" strokecolor="black [3200]" strokeweight="2pt">
            <v:shadow on="t" color="black" opacity="24903f" origin=",.5" offset="0,.55556mm"/>
          </v:line>
        </w:pict>
      </w:r>
      <w:r>
        <w:rPr>
          <w:rFonts w:ascii="Arial" w:hAnsi="Arial" w:cs="Arial"/>
          <w:noProof/>
          <w:sz w:val="24"/>
          <w:szCs w:val="24"/>
          <w:lang w:eastAsia="id-ID"/>
        </w:rPr>
        <w:pict>
          <v:line id="Straight Connector 35" o:spid="_x0000_s1046" style="position:absolute;left:0;text-align:left;flip:x;z-index:251680768;visibility:visible" from="74.9pt,17.95pt" to="75.6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" strokecolor="black [3200]" strokeweight="2pt">
            <v:shadow on="t" color="black" opacity="24903f" origin=",.5" offset="0,.55556mm"/>
          </v:line>
        </w:pict>
      </w:r>
      <w:r>
        <w:rPr>
          <w:rFonts w:ascii="Arial" w:hAnsi="Arial" w:cs="Arial"/>
          <w:noProof/>
          <w:sz w:val="24"/>
          <w:szCs w:val="24"/>
          <w:lang w:eastAsia="id-ID"/>
        </w:rPr>
        <w:pict>
          <v:line id="Straight Connector 34" o:spid="_x0000_s1045" style="position:absolute;left:0;text-align:left;flip:x;z-index:251679744;visibility:visible" from="82.5pt,8.25pt" to="83.9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" strokecolor="black [3200]" strokeweight="2pt">
            <v:shadow on="t" color="black" opacity="24903f" origin=",.5" offset="0,.55556mm"/>
          </v:line>
        </w:pict>
      </w:r>
      <w:r>
        <w:rPr>
          <w:rFonts w:ascii="Arial" w:hAnsi="Arial" w:cs="Arial"/>
          <w:noProof/>
          <w:sz w:val="24"/>
          <w:szCs w:val="24"/>
          <w:lang w:eastAsia="id-ID"/>
        </w:rPr>
        <w:pict>
          <v:line id="Straight Connector 23" o:spid="_x0000_s1035" style="position:absolute;left:0;text-align:left;z-index:251669504;visibility:visible" from="314.45pt,22.8pt" to="316.5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" strokecolor="black [3200]" strokeweight="2pt">
            <v:shadow on="t" color="black" opacity="24903f" origin=",.5" offset="0,.55556mm"/>
          </v:line>
        </w:pict>
      </w:r>
      <w:r>
        <w:rPr>
          <w:rFonts w:ascii="Arial" w:hAnsi="Arial" w:cs="Arial"/>
          <w:noProof/>
          <w:sz w:val="24"/>
          <w:szCs w:val="24"/>
          <w:lang w:eastAsia="id-ID"/>
        </w:rPr>
        <w:pict>
          <v:line id="Straight Connector 22" o:spid="_x0000_s1034" style="position:absolute;left:0;text-align:left;z-index:251668480;visibility:visible" from="305.45pt,17.95pt" to="307.5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" strokecolor="black [3200]" strokeweight="2pt">
            <v:shadow on="t" color="black" opacity="24903f" origin=",.5" offset="0,.55556mm"/>
          </v:line>
        </w:pict>
      </w:r>
      <w:r>
        <w:rPr>
          <w:rFonts w:ascii="Arial" w:hAnsi="Arial" w:cs="Arial"/>
          <w:noProof/>
          <w:sz w:val="24"/>
          <w:szCs w:val="24"/>
          <w:lang w:eastAsia="id-ID"/>
        </w:rPr>
        <w:pict>
          <v:line id="Straight Connector 21" o:spid="_x0000_s1033" style="position:absolute;left:0;text-align:left;z-index:251667456;visibility:visible" from="297.15pt,8.25pt" to="298.5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" strokecolor="black [3200]" strokeweight="2pt">
            <v:shadow on="t" color="black" opacity="24903f" origin=",.5" offset="0,.55556mm"/>
          </v:line>
        </w:pict>
      </w:r>
    </w:p>
    <w:p w:rsidR="00A91E12" w:rsidRPr="00DA502F" w:rsidRDefault="0025341D" w:rsidP="00A97E95">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val="en-GB" w:eastAsia="en-GB"/>
        </w:rPr>
        <w:pict>
          <v:shape id="_x0000_s1061" type="#_x0000_t32" style="position:absolute;left:0;text-align:left;margin-left:308.75pt;margin-top:19.45pt;width:43.6pt;height:46.7pt;z-index:251696128" o:connectortype="straight" strokecolor="black [3200]" strokeweight="2.5pt">
            <v:stroke endarrow="block"/>
            <v:shadow color="#868686"/>
          </v:shape>
        </w:pict>
      </w:r>
      <w:r>
        <w:rPr>
          <w:rFonts w:ascii="Arial" w:hAnsi="Arial" w:cs="Arial"/>
          <w:noProof/>
          <w:sz w:val="24"/>
          <w:szCs w:val="24"/>
          <w:lang w:eastAsia="id-ID"/>
        </w:rPr>
        <w:pict>
          <v:line id="Straight Connector 42" o:spid="_x0000_s1051" style="position:absolute;left:0;text-align:left;z-index:251685888;visibility:visible;mso-width-relative:margin" from="29.2pt,25.65pt" to="29.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" strokecolor="black [3200]" strokeweight="2pt">
            <v:shadow on="t" color="black" opacity="24903f" origin=",.5" offset="0,.55556mm"/>
          </v:line>
        </w:pict>
      </w:r>
      <w:r>
        <w:rPr>
          <w:rFonts w:ascii="Arial" w:hAnsi="Arial" w:cs="Arial"/>
          <w:noProof/>
          <w:sz w:val="24"/>
          <w:szCs w:val="24"/>
          <w:lang w:eastAsia="id-ID"/>
        </w:rPr>
        <w:pict>
          <v:line id="Straight Connector 40" o:spid="_x0000_s1050" style="position:absolute;left:0;text-align:left;flip:x;z-index:251684864;visibility:visible;mso-height-relative:margin" from="38.9pt,19.45pt" to="39.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" strokecolor="black [3200]" strokeweight="2pt">
            <v:shadow on="t" color="black" opacity="24903f" origin=",.5" offset="0,.55556mm"/>
          </v:line>
        </w:pict>
      </w:r>
      <w:r>
        <w:rPr>
          <w:rFonts w:ascii="Arial" w:hAnsi="Arial" w:cs="Arial"/>
          <w:noProof/>
          <w:sz w:val="24"/>
          <w:szCs w:val="24"/>
          <w:lang w:eastAsia="id-ID"/>
        </w:rPr>
        <w:pict>
          <v:line id="Straight Connector 38" o:spid="_x0000_s1049" style="position:absolute;left:0;text-align:left;z-index:251683840;visibility:visible" from="50pt,9.05pt" to="50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" strokecolor="black [3200]" strokeweight="2pt">
            <v:shadow on="t" color="black" opacity="24903f" origin=",.5" offset="0,.55556mm"/>
          </v:line>
        </w:pict>
      </w:r>
      <w:r>
        <w:rPr>
          <w:rFonts w:ascii="Arial" w:hAnsi="Arial" w:cs="Arial"/>
          <w:noProof/>
          <w:sz w:val="24"/>
          <w:szCs w:val="24"/>
          <w:lang w:eastAsia="id-ID"/>
        </w:rPr>
        <w:pict>
          <v:line id="Straight Connector 37" o:spid="_x0000_s1048" style="position:absolute;left:0;text-align:left;z-index:251682816;visibility:visible;mso-width-relative:margin;mso-height-relative:margin" from="57.6pt,.75pt" to="57.6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" strokecolor="black [3200]" strokeweight="2pt">
            <v:shadow on="t" color="black" opacity="24903f" origin=",.5" offset="0,.55556mm"/>
          </v:line>
        </w:pict>
      </w:r>
      <w:r>
        <w:rPr>
          <w:rFonts w:ascii="Arial" w:hAnsi="Arial" w:cs="Arial"/>
          <w:noProof/>
          <w:sz w:val="24"/>
          <w:szCs w:val="24"/>
          <w:lang w:eastAsia="id-ID"/>
        </w:rPr>
        <w:pict>
          <v:line id="Straight Connector 28" o:spid="_x0000_s1040" style="position:absolute;left:0;text-align:left;z-index:251674624;visibility:visible" from="359.45pt,25.65pt" to="360.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" strokecolor="black [3200]" strokeweight="2pt">
            <v:shadow on="t" color="black" opacity="24903f" origin=",.5" offset="0,.55556mm"/>
          </v:line>
        </w:pict>
      </w:r>
      <w:r>
        <w:rPr>
          <w:rFonts w:ascii="Arial" w:hAnsi="Arial" w:cs="Arial"/>
          <w:noProof/>
          <w:sz w:val="24"/>
          <w:szCs w:val="24"/>
          <w:lang w:eastAsia="id-ID"/>
        </w:rPr>
        <w:pict>
          <v:line id="Straight Connector 27" o:spid="_x0000_s1039" style="position:absolute;left:0;text-align:left;z-index:251673600;visibility:visible" from="351.15pt,19.45pt" to="351.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" strokecolor="black [3200]" strokeweight="2pt">
            <v:shadow on="t" color="black" opacity="24903f" origin=",.5" offset="0,.55556mm"/>
          </v:line>
        </w:pict>
      </w:r>
      <w:r>
        <w:rPr>
          <w:rFonts w:ascii="Arial" w:hAnsi="Arial" w:cs="Arial"/>
          <w:noProof/>
          <w:sz w:val="24"/>
          <w:szCs w:val="24"/>
          <w:lang w:eastAsia="id-ID"/>
        </w:rPr>
        <w:pict>
          <v:line id="Straight Connector 26" o:spid="_x0000_s1038" style="position:absolute;left:0;text-align:left;z-index:251672576;visibility:visible;mso-width-relative:margin;mso-height-relative:margin" from="342.85pt,12.5pt" to="342.8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" strokecolor="black [3200]" strokeweight="2pt">
            <v:shadow on="t" color="black" opacity="24903f" origin=",.5" offset="0,.55556mm"/>
          </v:line>
        </w:pict>
      </w:r>
      <w:r>
        <w:rPr>
          <w:rFonts w:ascii="Arial" w:hAnsi="Arial" w:cs="Arial"/>
          <w:noProof/>
          <w:sz w:val="24"/>
          <w:szCs w:val="24"/>
          <w:lang w:eastAsia="id-ID"/>
        </w:rPr>
        <w:pict>
          <v:line id="Straight Connector 25" o:spid="_x0000_s1037" style="position:absolute;left:0;text-align:left;z-index:251671552;visibility:visible" from="334.5pt,9.05pt" to="335.2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" strokecolor="black [3200]" strokeweight="2pt">
            <v:shadow on="t" color="black" opacity="24903f" origin=",.5" offset="0,.55556mm"/>
          </v:line>
        </w:pict>
      </w:r>
      <w:r>
        <w:rPr>
          <w:rFonts w:ascii="Arial" w:hAnsi="Arial" w:cs="Arial"/>
          <w:noProof/>
          <w:sz w:val="24"/>
          <w:szCs w:val="24"/>
          <w:lang w:eastAsia="id-ID"/>
        </w:rPr>
        <w:pict>
          <v:line id="Straight Connector 24" o:spid="_x0000_s1036" style="position:absolute;left:0;text-align:left;z-index:251670528;visibility:visible" from="323.45pt,.75pt" to="324.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" strokecolor="black [3200]" strokeweight="2pt">
            <v:shadow on="t" color="black" opacity="24903f" origin=",.5" offset="0,.55556mm"/>
          </v:line>
        </w:pict>
      </w:r>
    </w:p>
    <w:p w:rsidR="00A91E12" w:rsidRDefault="0025341D" w:rsidP="00A97E95">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eastAsia="id-ID"/>
        </w:rPr>
        <w:pict>
          <v:rect id="Rectangle 50" o:spid="_x0000_s1057" style="position:absolute;left:0;text-align:left;margin-left:359.45pt;margin-top:24.4pt;width:59.55pt;height:24.9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" fillcolor="white [3201]" strokecolor="black [3200]" strokeweight="2pt">
            <v:textbox>
              <w:txbxContent>
                <w:p w:rsidR="0009365E" w:rsidRPr="00BE76D0" w:rsidRDefault="004B7BA2" w:rsidP="00A91E12">
                  <w:pPr>
                    <w:jc w:val="center"/>
                    <w:rPr>
                      <w:lang w:val="en-US"/>
                    </w:rPr>
                  </w:pPr>
                  <w:r>
                    <w:rPr>
                      <w:lang w:val="en-US"/>
                    </w:rPr>
                    <w:t>21,310</w:t>
                  </w:r>
                </w:p>
              </w:txbxContent>
            </v:textbox>
          </v:rect>
        </w:pict>
      </w:r>
      <w:r>
        <w:rPr>
          <w:rFonts w:ascii="Arial" w:hAnsi="Arial" w:cs="Arial"/>
          <w:noProof/>
          <w:sz w:val="24"/>
          <w:szCs w:val="24"/>
          <w:lang w:eastAsia="id-ID"/>
        </w:rPr>
        <w:pict>
          <v:line id="Straight Connector 14" o:spid="_x0000_s1027" style="position:absolute;left:0;text-align:left;z-index:251661312;visibility:visible;mso-width-relative:margin;mso-height-relative:margin" from="2.9pt,19.4pt" to="403.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" strokecolor="black [3200]" strokeweight="2pt">
            <v:shadow on="t" color="black" opacity="24903f" origin=",.5" offset="0,.55556mm"/>
          </v:line>
        </w:pict>
      </w:r>
      <w:r>
        <w:rPr>
          <w:rFonts w:ascii="Arial" w:hAnsi="Arial" w:cs="Arial"/>
          <w:noProof/>
          <w:sz w:val="24"/>
          <w:szCs w:val="24"/>
          <w:lang w:eastAsia="id-ID"/>
        </w:rPr>
        <w:pict>
          <v:line id="Straight Connector 29" o:spid="_x0000_s1041" style="position:absolute;left:0;text-align:left;z-index:251675648;visibility:visible;mso-width-relative:margin" from="370.45pt,4.25pt" to="370.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" strokecolor="black [3200]" strokeweight="2pt">
            <v:shadow on="t" color="black" opacity="24903f" origin=",.5" offset="0,.55556mm"/>
          </v:line>
        </w:pict>
      </w:r>
      <w:r>
        <w:rPr>
          <w:rFonts w:ascii="Arial" w:hAnsi="Arial" w:cs="Arial"/>
          <w:noProof/>
          <w:sz w:val="24"/>
          <w:szCs w:val="24"/>
          <w:lang w:eastAsia="id-ID"/>
        </w:rPr>
        <w:pict>
          <v:line id="Straight Connector 43" o:spid="_x0000_s1052" style="position:absolute;left:0;text-align:left;z-index:251686912;visibility:visible" from="19.5pt,4.3pt" to="1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" strokecolor="black [3200]" strokeweight="2pt">
            <v:shadow on="t" color="black" opacity="24903f" origin=",.5" offset="0,.55556mm"/>
          </v:line>
        </w:pict>
      </w:r>
      <w:r>
        <w:rPr>
          <w:rFonts w:ascii="Arial" w:hAnsi="Arial" w:cs="Arial"/>
          <w:noProof/>
          <w:sz w:val="24"/>
          <w:szCs w:val="24"/>
          <w:lang w:eastAsia="id-ID"/>
        </w:rPr>
        <w:pict>
          <v:line id="Straight Connector 30" o:spid="_x0000_s1042" style="position:absolute;left:0;text-align:left;z-index:251676672;visibility:visible" from="379.5pt,9.15pt" to="380.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" strokecolor="black [3200]" strokeweight="2pt">
            <v:shadow on="t" color="black" opacity="24903f" origin=",.5" offset="0,.55556mm"/>
          </v:line>
        </w:pict>
      </w:r>
    </w:p>
    <w:p w:rsidR="00BE76D0" w:rsidRPr="00BE76D0" w:rsidRDefault="00BE76D0" w:rsidP="00BE76D0">
      <w:pPr>
        <w:pStyle w:val="ListParagraph"/>
        <w:tabs>
          <w:tab w:val="left" w:pos="851"/>
          <w:tab w:val="left" w:pos="3835"/>
        </w:tabs>
        <w:spacing w:after="0" w:line="480" w:lineRule="auto"/>
        <w:ind w:left="851"/>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rPr>
        <w:t>-2,0</w:t>
      </w:r>
      <w:r>
        <w:rPr>
          <w:rFonts w:ascii="Arial" w:hAnsi="Arial" w:cs="Arial"/>
          <w:sz w:val="24"/>
          <w:szCs w:val="24"/>
          <w:lang w:val="en-US"/>
        </w:rPr>
        <w:t>1</w:t>
      </w:r>
      <w:r w:rsidR="004B7BA2">
        <w:rPr>
          <w:rFonts w:ascii="Arial" w:hAnsi="Arial" w:cs="Arial"/>
          <w:sz w:val="24"/>
          <w:szCs w:val="24"/>
          <w:lang w:val="en-US"/>
        </w:rPr>
        <w:t>1</w:t>
      </w:r>
      <w:r>
        <w:rPr>
          <w:rFonts w:ascii="Arial" w:hAnsi="Arial" w:cs="Arial"/>
          <w:sz w:val="24"/>
          <w:szCs w:val="24"/>
        </w:rPr>
        <w:t xml:space="preserve">    </w:t>
      </w:r>
      <w:r w:rsidR="00A0580E">
        <w:rPr>
          <w:rFonts w:ascii="Arial" w:hAnsi="Arial" w:cs="Arial"/>
          <w:sz w:val="24"/>
          <w:szCs w:val="24"/>
        </w:rPr>
        <w:t xml:space="preserve">    1</w:t>
      </w:r>
      <w:r>
        <w:rPr>
          <w:rFonts w:ascii="Arial" w:hAnsi="Arial" w:cs="Arial"/>
          <w:sz w:val="24"/>
          <w:szCs w:val="24"/>
        </w:rPr>
        <w:t xml:space="preserve">   </w:t>
      </w:r>
      <w:r>
        <w:rPr>
          <w:rFonts w:ascii="Arial" w:hAnsi="Arial" w:cs="Arial"/>
          <w:sz w:val="24"/>
          <w:szCs w:val="24"/>
          <w:lang w:val="en-US"/>
        </w:rPr>
        <w:t xml:space="preserve">  </w:t>
      </w:r>
      <w:r w:rsidR="00D7258D">
        <w:rPr>
          <w:rFonts w:ascii="Arial" w:hAnsi="Arial" w:cs="Arial"/>
          <w:sz w:val="24"/>
          <w:szCs w:val="24"/>
        </w:rPr>
        <w:t xml:space="preserve">   </w:t>
      </w:r>
      <w:r>
        <w:rPr>
          <w:rFonts w:ascii="Arial" w:hAnsi="Arial" w:cs="Arial"/>
          <w:sz w:val="24"/>
          <w:szCs w:val="24"/>
        </w:rPr>
        <w:t>0</w:t>
      </w:r>
      <w:r>
        <w:rPr>
          <w:rFonts w:ascii="Arial" w:hAnsi="Arial" w:cs="Arial"/>
          <w:sz w:val="24"/>
          <w:szCs w:val="24"/>
        </w:rPr>
        <w:tab/>
      </w:r>
      <w:r w:rsidR="00D7258D">
        <w:rPr>
          <w:rFonts w:ascii="Arial" w:hAnsi="Arial" w:cs="Arial"/>
          <w:sz w:val="24"/>
          <w:szCs w:val="24"/>
        </w:rPr>
        <w:t xml:space="preserve"> </w:t>
      </w:r>
      <w:r w:rsidR="00A0580E">
        <w:rPr>
          <w:rFonts w:ascii="Arial" w:hAnsi="Arial" w:cs="Arial"/>
          <w:sz w:val="24"/>
          <w:szCs w:val="24"/>
        </w:rPr>
        <w:t>1</w:t>
      </w:r>
      <w:r>
        <w:rPr>
          <w:rFonts w:ascii="Arial" w:hAnsi="Arial" w:cs="Arial"/>
          <w:sz w:val="24"/>
          <w:szCs w:val="24"/>
        </w:rPr>
        <w:tab/>
        <w:t>2,0</w:t>
      </w:r>
      <w:r>
        <w:rPr>
          <w:rFonts w:ascii="Arial" w:hAnsi="Arial" w:cs="Arial"/>
          <w:sz w:val="24"/>
          <w:szCs w:val="24"/>
          <w:lang w:val="en-US"/>
        </w:rPr>
        <w:t>1</w:t>
      </w:r>
      <w:r w:rsidR="004B7BA2">
        <w:rPr>
          <w:rFonts w:ascii="Arial" w:hAnsi="Arial" w:cs="Arial"/>
          <w:sz w:val="24"/>
          <w:szCs w:val="24"/>
          <w:lang w:val="en-US"/>
        </w:rPr>
        <w:t>1</w:t>
      </w:r>
    </w:p>
    <w:p w:rsidR="00A91E12" w:rsidRDefault="00A91E12" w:rsidP="008A7EE4">
      <w:pPr>
        <w:pStyle w:val="ListParagraph"/>
        <w:tabs>
          <w:tab w:val="left" w:pos="851"/>
        </w:tabs>
        <w:spacing w:after="0" w:line="240" w:lineRule="auto"/>
        <w:ind w:left="360"/>
        <w:jc w:val="center"/>
        <w:rPr>
          <w:rFonts w:ascii="Arial" w:eastAsiaTheme="minorEastAsia" w:hAnsi="Arial" w:cs="Arial"/>
          <w:sz w:val="20"/>
          <w:szCs w:val="20"/>
          <w:lang w:val="en-US"/>
        </w:rPr>
      </w:pPr>
      <w:r w:rsidRPr="00BE76D0">
        <w:rPr>
          <w:rFonts w:ascii="Arial" w:eastAsiaTheme="minorEastAsia" w:hAnsi="Arial" w:cs="Arial"/>
          <w:sz w:val="20"/>
          <w:szCs w:val="20"/>
        </w:rPr>
        <w:t>Gambar 4.4 Kurva Penerimaan dan Penolakan H</w:t>
      </w:r>
      <w:r w:rsidRPr="00BE76D0">
        <w:rPr>
          <w:rFonts w:ascii="Arial" w:eastAsiaTheme="minorEastAsia" w:hAnsi="Arial" w:cs="Arial"/>
          <w:sz w:val="20"/>
          <w:szCs w:val="20"/>
          <w:vertAlign w:val="subscript"/>
        </w:rPr>
        <w:t>0</w:t>
      </w:r>
      <w:r w:rsidR="00B2162E" w:rsidRPr="00BE76D0">
        <w:rPr>
          <w:rFonts w:ascii="Arial" w:eastAsiaTheme="minorEastAsia" w:hAnsi="Arial" w:cs="Arial"/>
          <w:sz w:val="20"/>
          <w:szCs w:val="20"/>
          <w:vertAlign w:val="subscript"/>
          <w:lang w:val="en-US"/>
        </w:rPr>
        <w:t xml:space="preserve"> </w:t>
      </w:r>
      <w:r w:rsidR="00BE76D0">
        <w:rPr>
          <w:rFonts w:ascii="Arial" w:eastAsiaTheme="minorEastAsia" w:hAnsi="Arial" w:cs="Arial"/>
          <w:sz w:val="20"/>
          <w:szCs w:val="20"/>
          <w:lang w:val="en-US"/>
        </w:rPr>
        <w:t xml:space="preserve">Variabel </w:t>
      </w:r>
      <w:r w:rsidRPr="00BE76D0">
        <w:rPr>
          <w:rFonts w:ascii="Arial" w:eastAsiaTheme="minorEastAsia" w:hAnsi="Arial" w:cs="Arial"/>
          <w:sz w:val="20"/>
          <w:szCs w:val="20"/>
        </w:rPr>
        <w:t xml:space="preserve">Hasil Belajar (Y) dan </w:t>
      </w:r>
      <w:r w:rsidR="00BE76D0">
        <w:rPr>
          <w:rFonts w:ascii="Arial" w:eastAsiaTheme="minorEastAsia" w:hAnsi="Arial" w:cs="Arial"/>
          <w:sz w:val="20"/>
          <w:szCs w:val="20"/>
          <w:lang w:val="en-US"/>
        </w:rPr>
        <w:t xml:space="preserve">Variabel </w:t>
      </w:r>
      <w:r w:rsidR="006A7A4B">
        <w:rPr>
          <w:rFonts w:ascii="Arial" w:eastAsiaTheme="minorEastAsia" w:hAnsi="Arial" w:cs="Arial"/>
          <w:sz w:val="20"/>
          <w:szCs w:val="20"/>
          <w:lang w:val="en-US"/>
        </w:rPr>
        <w:t>Kebiasaan B</w:t>
      </w:r>
      <w:r w:rsidR="006D4E54">
        <w:rPr>
          <w:rFonts w:ascii="Arial" w:eastAsiaTheme="minorEastAsia" w:hAnsi="Arial" w:cs="Arial"/>
          <w:sz w:val="20"/>
          <w:szCs w:val="20"/>
          <w:lang w:val="en-US"/>
        </w:rPr>
        <w:t>elajar</w:t>
      </w:r>
      <w:r w:rsidR="00BE76D0">
        <w:rPr>
          <w:rFonts w:ascii="Arial" w:eastAsiaTheme="minorEastAsia" w:hAnsi="Arial" w:cs="Arial"/>
          <w:sz w:val="20"/>
          <w:szCs w:val="20"/>
          <w:lang w:val="en-US"/>
        </w:rPr>
        <w:t xml:space="preserve"> </w:t>
      </w:r>
      <w:r w:rsidR="008A7EE4">
        <w:rPr>
          <w:rFonts w:ascii="Arial" w:eastAsiaTheme="minorEastAsia" w:hAnsi="Arial" w:cs="Arial"/>
          <w:sz w:val="20"/>
          <w:szCs w:val="20"/>
        </w:rPr>
        <w:t>(X)</w:t>
      </w:r>
    </w:p>
    <w:p w:rsidR="007074BF" w:rsidRPr="007074BF" w:rsidRDefault="007074BF" w:rsidP="007074BF">
      <w:pPr>
        <w:tabs>
          <w:tab w:val="left" w:pos="851"/>
        </w:tabs>
        <w:spacing w:after="0" w:line="240" w:lineRule="auto"/>
        <w:rPr>
          <w:rFonts w:ascii="Arial" w:eastAsiaTheme="minorEastAsia" w:hAnsi="Arial" w:cs="Arial"/>
          <w:sz w:val="20"/>
          <w:szCs w:val="20"/>
          <w:lang w:val="en-US"/>
        </w:rPr>
      </w:pPr>
    </w:p>
    <w:p w:rsidR="00A91E12" w:rsidRPr="002E6643" w:rsidRDefault="00A91E12" w:rsidP="00623000">
      <w:pPr>
        <w:pStyle w:val="ListParagraph"/>
        <w:numPr>
          <w:ilvl w:val="0"/>
          <w:numId w:val="1"/>
        </w:numPr>
        <w:tabs>
          <w:tab w:val="left" w:pos="993"/>
        </w:tabs>
        <w:spacing w:after="0" w:line="480" w:lineRule="auto"/>
        <w:jc w:val="both"/>
        <w:rPr>
          <w:rFonts w:ascii="Arial" w:eastAsiaTheme="minorEastAsia" w:hAnsi="Arial" w:cs="Arial"/>
          <w:b/>
          <w:sz w:val="24"/>
        </w:rPr>
      </w:pPr>
      <w:r w:rsidRPr="002E6643">
        <w:rPr>
          <w:rFonts w:ascii="Arial" w:eastAsiaTheme="minorEastAsia" w:hAnsi="Arial" w:cs="Arial"/>
          <w:b/>
          <w:sz w:val="24"/>
        </w:rPr>
        <w:t>Pembahasan Hasil Penelitian</w:t>
      </w:r>
    </w:p>
    <w:p w:rsidR="00A91E12" w:rsidRPr="00B2162E" w:rsidRDefault="00A91E12" w:rsidP="003B3B85">
      <w:pPr>
        <w:pStyle w:val="ListParagraph"/>
        <w:tabs>
          <w:tab w:val="left" w:pos="993"/>
        </w:tabs>
        <w:spacing w:after="0" w:line="480" w:lineRule="auto"/>
        <w:ind w:left="426"/>
        <w:jc w:val="both"/>
        <w:rPr>
          <w:rFonts w:ascii="Arial" w:eastAsiaTheme="minorEastAsia" w:hAnsi="Arial" w:cs="Arial"/>
          <w:sz w:val="24"/>
          <w:lang w:val="en-US"/>
        </w:rPr>
      </w:pPr>
      <w:r>
        <w:rPr>
          <w:rFonts w:ascii="Arial" w:eastAsiaTheme="minorEastAsia" w:hAnsi="Arial" w:cs="Arial"/>
          <w:sz w:val="24"/>
        </w:rPr>
        <w:t xml:space="preserve">       </w:t>
      </w:r>
      <w:r w:rsidR="003B3B85">
        <w:rPr>
          <w:rFonts w:ascii="Arial" w:eastAsiaTheme="minorEastAsia" w:hAnsi="Arial" w:cs="Arial"/>
          <w:sz w:val="24"/>
          <w:lang w:val="en-US"/>
        </w:rPr>
        <w:t xml:space="preserve"> </w:t>
      </w:r>
      <w:r w:rsidR="00B2162E">
        <w:rPr>
          <w:rFonts w:ascii="Arial" w:eastAsiaTheme="minorEastAsia" w:hAnsi="Arial" w:cs="Arial"/>
          <w:sz w:val="24"/>
          <w:lang w:val="en-US"/>
        </w:rPr>
        <w:t>Berdasarkan h</w:t>
      </w:r>
      <w:r>
        <w:rPr>
          <w:rFonts w:ascii="Arial" w:eastAsiaTheme="minorEastAsia" w:hAnsi="Arial" w:cs="Arial"/>
          <w:sz w:val="24"/>
        </w:rPr>
        <w:t>asil analisis data pen</w:t>
      </w:r>
      <w:r w:rsidR="00B2162E">
        <w:rPr>
          <w:rFonts w:ascii="Arial" w:eastAsiaTheme="minorEastAsia" w:hAnsi="Arial" w:cs="Arial"/>
          <w:sz w:val="24"/>
        </w:rPr>
        <w:t>gujian hipotesis d</w:t>
      </w:r>
      <w:r w:rsidR="00B2162E">
        <w:rPr>
          <w:rFonts w:ascii="Arial" w:eastAsiaTheme="minorEastAsia" w:hAnsi="Arial" w:cs="Arial"/>
          <w:sz w:val="24"/>
          <w:lang w:val="en-US"/>
        </w:rPr>
        <w:t xml:space="preserve">iketahui </w:t>
      </w:r>
      <w:r>
        <w:rPr>
          <w:rFonts w:ascii="Arial" w:eastAsiaTheme="minorEastAsia" w:hAnsi="Arial" w:cs="Arial"/>
          <w:sz w:val="24"/>
        </w:rPr>
        <w:t>bahwa terdapat p</w:t>
      </w:r>
      <w:r w:rsidR="00B2162E">
        <w:rPr>
          <w:rFonts w:ascii="Arial" w:eastAsiaTheme="minorEastAsia" w:hAnsi="Arial" w:cs="Arial"/>
          <w:sz w:val="24"/>
        </w:rPr>
        <w:t xml:space="preserve">engaruh yang positif </w:t>
      </w:r>
      <w:r w:rsidR="00BE76D0">
        <w:rPr>
          <w:rFonts w:ascii="Arial" w:eastAsiaTheme="minorEastAsia" w:hAnsi="Arial" w:cs="Arial"/>
          <w:sz w:val="24"/>
          <w:lang w:val="en-US"/>
        </w:rPr>
        <w:t xml:space="preserve">dan signifikan dari </w:t>
      </w:r>
      <w:r w:rsidR="006D4E54">
        <w:rPr>
          <w:rFonts w:ascii="Arial" w:eastAsiaTheme="minorEastAsia" w:hAnsi="Arial" w:cs="Arial"/>
          <w:sz w:val="24"/>
          <w:lang w:val="en-US"/>
        </w:rPr>
        <w:t>kebiasaan belajar</w:t>
      </w:r>
      <w:r w:rsidR="00B2162E">
        <w:rPr>
          <w:rFonts w:ascii="Arial" w:eastAsiaTheme="minorEastAsia" w:hAnsi="Arial" w:cs="Arial"/>
          <w:sz w:val="24"/>
        </w:rPr>
        <w:t xml:space="preserve"> terhadap </w:t>
      </w:r>
      <w:r w:rsidR="006747B6">
        <w:rPr>
          <w:rFonts w:ascii="Arial" w:eastAsiaTheme="minorEastAsia" w:hAnsi="Arial" w:cs="Arial"/>
          <w:sz w:val="24"/>
        </w:rPr>
        <w:t>hasil belajar matematika</w:t>
      </w:r>
      <w:r w:rsidR="00B2162E">
        <w:rPr>
          <w:rFonts w:ascii="Arial" w:eastAsiaTheme="minorEastAsia" w:hAnsi="Arial" w:cs="Arial"/>
          <w:sz w:val="24"/>
        </w:rPr>
        <w:t xml:space="preserve">. </w:t>
      </w:r>
      <w:r w:rsidR="00B2162E">
        <w:rPr>
          <w:rFonts w:ascii="Arial" w:eastAsiaTheme="minorEastAsia" w:hAnsi="Arial" w:cs="Arial"/>
          <w:sz w:val="24"/>
          <w:lang w:val="en-US"/>
        </w:rPr>
        <w:t xml:space="preserve">Dengan kata lain </w:t>
      </w:r>
      <w:r w:rsidR="00B2162E">
        <w:rPr>
          <w:rFonts w:ascii="Arial" w:eastAsiaTheme="minorEastAsia" w:hAnsi="Arial" w:cs="Arial"/>
          <w:sz w:val="24"/>
        </w:rPr>
        <w:t>hipotesis penelitian diterima</w:t>
      </w:r>
      <w:r w:rsidR="00B2162E">
        <w:rPr>
          <w:rFonts w:ascii="Arial" w:eastAsiaTheme="minorEastAsia" w:hAnsi="Arial" w:cs="Arial"/>
          <w:sz w:val="24"/>
          <w:lang w:val="en-US"/>
        </w:rPr>
        <w:t>.</w:t>
      </w:r>
    </w:p>
    <w:p w:rsidR="00A91E12" w:rsidRPr="00C1175A" w:rsidRDefault="00C1175A" w:rsidP="003B3B85">
      <w:pPr>
        <w:pStyle w:val="ListParagraph"/>
        <w:tabs>
          <w:tab w:val="left" w:pos="851"/>
        </w:tabs>
        <w:spacing w:after="0" w:line="480" w:lineRule="auto"/>
        <w:ind w:left="426"/>
        <w:jc w:val="both"/>
        <w:rPr>
          <w:rFonts w:ascii="Arial" w:eastAsia="Times New Roman" w:hAnsi="Arial" w:cs="Arial"/>
          <w:bCs/>
          <w:color w:val="000000"/>
          <w:sz w:val="24"/>
          <w:szCs w:val="24"/>
          <w:lang w:eastAsia="id-ID"/>
        </w:rPr>
      </w:pPr>
      <w:r>
        <w:rPr>
          <w:rFonts w:ascii="Arial" w:eastAsiaTheme="minorEastAsia" w:hAnsi="Arial" w:cs="Arial"/>
          <w:sz w:val="24"/>
        </w:rPr>
        <w:tab/>
      </w:r>
      <w:r w:rsidR="003B3B85">
        <w:rPr>
          <w:rFonts w:ascii="Arial" w:eastAsiaTheme="minorEastAsia" w:hAnsi="Arial" w:cs="Arial"/>
          <w:sz w:val="24"/>
          <w:lang w:val="en-US"/>
        </w:rPr>
        <w:t xml:space="preserve"> </w:t>
      </w:r>
      <w:r w:rsidR="00A91E12">
        <w:rPr>
          <w:rFonts w:ascii="Arial" w:eastAsiaTheme="minorEastAsia" w:hAnsi="Arial" w:cs="Arial"/>
          <w:sz w:val="24"/>
        </w:rPr>
        <w:t xml:space="preserve">Pengaruh dari </w:t>
      </w:r>
      <w:r w:rsidR="006D4E54">
        <w:rPr>
          <w:rFonts w:ascii="Arial" w:eastAsiaTheme="minorEastAsia" w:hAnsi="Arial" w:cs="Arial"/>
          <w:sz w:val="24"/>
          <w:lang w:val="en-US"/>
        </w:rPr>
        <w:t>kebiasaan belajar</w:t>
      </w:r>
      <w:r w:rsidR="007A2E50">
        <w:rPr>
          <w:rFonts w:ascii="Arial" w:eastAsiaTheme="minorEastAsia" w:hAnsi="Arial" w:cs="Arial"/>
          <w:sz w:val="24"/>
          <w:lang w:val="en-US"/>
        </w:rPr>
        <w:t xml:space="preserve"> siswa</w:t>
      </w:r>
      <w:r w:rsidR="00A91E12">
        <w:rPr>
          <w:rFonts w:ascii="Arial" w:eastAsiaTheme="minorEastAsia" w:hAnsi="Arial" w:cs="Arial"/>
          <w:sz w:val="24"/>
        </w:rPr>
        <w:t xml:space="preserve"> terh</w:t>
      </w:r>
      <w:r w:rsidR="007074BF">
        <w:rPr>
          <w:rFonts w:ascii="Arial" w:eastAsiaTheme="minorEastAsia" w:hAnsi="Arial" w:cs="Arial"/>
          <w:sz w:val="24"/>
        </w:rPr>
        <w:t xml:space="preserve">adap </w:t>
      </w:r>
      <w:r w:rsidR="006747B6">
        <w:rPr>
          <w:rFonts w:ascii="Arial" w:eastAsiaTheme="minorEastAsia" w:hAnsi="Arial" w:cs="Arial"/>
          <w:sz w:val="24"/>
        </w:rPr>
        <w:t>hasil belajar matematika</w:t>
      </w:r>
      <w:r w:rsidR="007074BF">
        <w:rPr>
          <w:rFonts w:ascii="Arial" w:eastAsiaTheme="minorEastAsia" w:hAnsi="Arial" w:cs="Arial"/>
          <w:sz w:val="24"/>
        </w:rPr>
        <w:t xml:space="preserve"> secara</w:t>
      </w:r>
      <w:r w:rsidR="00A91E12">
        <w:rPr>
          <w:rFonts w:ascii="Arial" w:eastAsiaTheme="minorEastAsia" w:hAnsi="Arial" w:cs="Arial"/>
          <w:sz w:val="24"/>
        </w:rPr>
        <w:t xml:space="preserve"> statistik ditunjukkan dengan hasil uji signifikansi dan regresi dengan persamaan regresi </w:t>
      </w:r>
      <w:r w:rsidR="00A91E12" w:rsidRPr="007B0F18">
        <w:rPr>
          <w:rFonts w:ascii="Arial" w:eastAsia="Times New Roman" w:hAnsi="Arial" w:cs="Arial"/>
          <w:bCs/>
          <w:color w:val="000000"/>
          <w:lang w:eastAsia="id-ID"/>
        </w:rPr>
        <w:t>Ŷ</w:t>
      </w:r>
      <w:r w:rsidR="009B3582">
        <w:rPr>
          <w:rFonts w:ascii="Arial" w:eastAsia="Times New Roman" w:hAnsi="Arial" w:cs="Arial"/>
          <w:bCs/>
          <w:color w:val="000000"/>
          <w:lang w:eastAsia="id-ID"/>
        </w:rPr>
        <w:t xml:space="preserve"> =-25,752 </w:t>
      </w:r>
      <w:r w:rsidR="003B3B85">
        <w:rPr>
          <w:rFonts w:ascii="Arial" w:eastAsia="Times New Roman" w:hAnsi="Arial" w:cs="Arial"/>
          <w:bCs/>
          <w:color w:val="000000"/>
          <w:lang w:eastAsia="id-ID"/>
        </w:rPr>
        <w:t>+</w:t>
      </w:r>
      <w:r w:rsidR="003B3B85">
        <w:rPr>
          <w:rFonts w:ascii="Arial" w:eastAsia="Times New Roman" w:hAnsi="Arial" w:cs="Arial"/>
          <w:bCs/>
          <w:color w:val="000000"/>
          <w:lang w:val="en-US" w:eastAsia="id-ID"/>
        </w:rPr>
        <w:t xml:space="preserve"> </w:t>
      </w:r>
      <w:r w:rsidR="003B3B85">
        <w:rPr>
          <w:rFonts w:ascii="Arial" w:eastAsia="Times New Roman" w:hAnsi="Arial" w:cs="Arial"/>
          <w:bCs/>
          <w:color w:val="000000"/>
          <w:lang w:eastAsia="id-ID"/>
        </w:rPr>
        <w:t>0,</w:t>
      </w:r>
      <w:r w:rsidR="003B3B85">
        <w:rPr>
          <w:rFonts w:ascii="Arial" w:eastAsia="Times New Roman" w:hAnsi="Arial" w:cs="Arial"/>
          <w:bCs/>
          <w:color w:val="000000"/>
          <w:lang w:val="en-US" w:eastAsia="id-ID"/>
        </w:rPr>
        <w:t>59</w:t>
      </w:r>
      <w:r w:rsidR="00A91E12">
        <w:rPr>
          <w:rFonts w:ascii="Arial" w:eastAsia="Times New Roman" w:hAnsi="Arial" w:cs="Arial"/>
          <w:bCs/>
          <w:color w:val="000000"/>
          <w:lang w:eastAsia="id-ID"/>
        </w:rPr>
        <w:t xml:space="preserve">x. </w:t>
      </w:r>
      <w:r w:rsidR="00A91E12" w:rsidRPr="00BE76D0">
        <w:rPr>
          <w:rFonts w:ascii="Arial" w:eastAsia="Times New Roman" w:hAnsi="Arial" w:cs="Arial"/>
          <w:bCs/>
          <w:color w:val="000000"/>
          <w:sz w:val="24"/>
          <w:szCs w:val="24"/>
          <w:lang w:eastAsia="id-ID"/>
        </w:rPr>
        <w:t>Hal ini berarti bahwa</w:t>
      </w:r>
      <w:r w:rsidR="00A91E12">
        <w:rPr>
          <w:rFonts w:ascii="Arial" w:eastAsia="Times New Roman" w:hAnsi="Arial" w:cs="Arial"/>
          <w:bCs/>
          <w:color w:val="000000"/>
          <w:lang w:eastAsia="id-ID"/>
        </w:rPr>
        <w:t xml:space="preserve"> </w:t>
      </w:r>
      <w:r w:rsidR="00A91E12" w:rsidRPr="00BE76D0">
        <w:rPr>
          <w:rFonts w:ascii="Arial" w:eastAsia="Times New Roman" w:hAnsi="Arial" w:cs="Arial"/>
          <w:bCs/>
          <w:color w:val="000000"/>
          <w:sz w:val="24"/>
          <w:szCs w:val="24"/>
          <w:lang w:eastAsia="id-ID"/>
        </w:rPr>
        <w:t xml:space="preserve">setiap </w:t>
      </w:r>
      <w:r w:rsidR="00A91E12" w:rsidRPr="00C1175A">
        <w:rPr>
          <w:rFonts w:ascii="Arial" w:eastAsia="Times New Roman" w:hAnsi="Arial" w:cs="Arial"/>
          <w:bCs/>
          <w:color w:val="000000"/>
          <w:sz w:val="24"/>
          <w:szCs w:val="24"/>
          <w:lang w:eastAsia="id-ID"/>
        </w:rPr>
        <w:t>kenaikan satu</w:t>
      </w:r>
      <w:r w:rsidR="003B3B85">
        <w:rPr>
          <w:rFonts w:ascii="Arial" w:eastAsia="Times New Roman" w:hAnsi="Arial" w:cs="Arial"/>
          <w:bCs/>
          <w:color w:val="000000"/>
          <w:sz w:val="24"/>
          <w:szCs w:val="24"/>
          <w:lang w:eastAsia="id-ID"/>
        </w:rPr>
        <w:t xml:space="preserve"> unit variabel </w:t>
      </w:r>
      <w:r w:rsidR="006D4E54">
        <w:rPr>
          <w:rFonts w:ascii="Arial" w:eastAsia="Times New Roman" w:hAnsi="Arial" w:cs="Arial"/>
          <w:bCs/>
          <w:color w:val="000000"/>
          <w:sz w:val="24"/>
          <w:szCs w:val="24"/>
          <w:lang w:val="en-US" w:eastAsia="id-ID"/>
        </w:rPr>
        <w:t>kebiasaan belajar</w:t>
      </w:r>
      <w:r w:rsidR="00A91E12" w:rsidRPr="00C1175A">
        <w:rPr>
          <w:rFonts w:ascii="Arial" w:eastAsia="Times New Roman" w:hAnsi="Arial" w:cs="Arial"/>
          <w:bCs/>
          <w:color w:val="000000"/>
          <w:sz w:val="24"/>
          <w:szCs w:val="24"/>
          <w:lang w:eastAsia="id-ID"/>
        </w:rPr>
        <w:t xml:space="preserve"> </w:t>
      </w:r>
      <w:r w:rsidR="00A91E12" w:rsidRPr="00C1175A">
        <w:rPr>
          <w:rFonts w:ascii="Arial" w:eastAsia="Times New Roman" w:hAnsi="Arial" w:cs="Arial"/>
          <w:bCs/>
          <w:color w:val="000000"/>
          <w:sz w:val="24"/>
          <w:szCs w:val="24"/>
          <w:lang w:eastAsia="id-ID"/>
        </w:rPr>
        <w:lastRenderedPageBreak/>
        <w:t>akan menyebabkan peningkatan</w:t>
      </w:r>
      <w:r w:rsidR="003B3B85">
        <w:rPr>
          <w:rFonts w:ascii="Arial" w:eastAsia="Times New Roman" w:hAnsi="Arial" w:cs="Arial"/>
          <w:bCs/>
          <w:color w:val="000000"/>
          <w:sz w:val="24"/>
          <w:szCs w:val="24"/>
          <w:lang w:eastAsia="id-ID"/>
        </w:rPr>
        <w:t xml:space="preserve"> pada </w:t>
      </w:r>
      <w:r w:rsidR="006747B6">
        <w:rPr>
          <w:rFonts w:ascii="Arial" w:eastAsia="Times New Roman" w:hAnsi="Arial" w:cs="Arial"/>
          <w:bCs/>
          <w:color w:val="000000"/>
          <w:sz w:val="24"/>
          <w:szCs w:val="24"/>
          <w:lang w:eastAsia="id-ID"/>
        </w:rPr>
        <w:t>hasil belajar matematika</w:t>
      </w:r>
      <w:r w:rsidR="00902276">
        <w:rPr>
          <w:rFonts w:ascii="Arial" w:eastAsia="Times New Roman" w:hAnsi="Arial" w:cs="Arial"/>
          <w:bCs/>
          <w:color w:val="000000"/>
          <w:sz w:val="24"/>
          <w:szCs w:val="24"/>
          <w:lang w:val="en-US" w:eastAsia="id-ID"/>
        </w:rPr>
        <w:t xml:space="preserve"> </w:t>
      </w:r>
      <w:r w:rsidR="003B3B85">
        <w:rPr>
          <w:rFonts w:ascii="Arial" w:eastAsia="Times New Roman" w:hAnsi="Arial" w:cs="Arial"/>
          <w:bCs/>
          <w:color w:val="000000"/>
          <w:sz w:val="24"/>
          <w:szCs w:val="24"/>
          <w:lang w:eastAsia="id-ID"/>
        </w:rPr>
        <w:t>sebesar 0,</w:t>
      </w:r>
      <w:r w:rsidR="003B3B85">
        <w:rPr>
          <w:rFonts w:ascii="Arial" w:eastAsia="Times New Roman" w:hAnsi="Arial" w:cs="Arial"/>
          <w:bCs/>
          <w:color w:val="000000"/>
          <w:sz w:val="24"/>
          <w:szCs w:val="24"/>
          <w:lang w:val="en-US" w:eastAsia="id-ID"/>
        </w:rPr>
        <w:t>59</w:t>
      </w:r>
      <w:r w:rsidR="00A91E12" w:rsidRPr="00C1175A">
        <w:rPr>
          <w:rFonts w:ascii="Arial" w:eastAsia="Times New Roman" w:hAnsi="Arial" w:cs="Arial"/>
          <w:bCs/>
          <w:color w:val="000000"/>
          <w:sz w:val="24"/>
          <w:szCs w:val="24"/>
          <w:lang w:eastAsia="id-ID"/>
        </w:rPr>
        <w:t xml:space="preserve"> unit.</w:t>
      </w:r>
    </w:p>
    <w:p w:rsidR="00A91E12" w:rsidRPr="00BE53DD" w:rsidRDefault="003B3B85" w:rsidP="003B3B85">
      <w:pPr>
        <w:pStyle w:val="ListParagraph"/>
        <w:tabs>
          <w:tab w:val="left" w:pos="851"/>
        </w:tabs>
        <w:spacing w:after="0" w:line="480" w:lineRule="auto"/>
        <w:ind w:left="426"/>
        <w:jc w:val="both"/>
        <w:rPr>
          <w:rFonts w:ascii="Arial" w:eastAsiaTheme="minorEastAsia" w:hAnsi="Arial" w:cs="Arial"/>
          <w:sz w:val="24"/>
          <w:lang w:val="en-US"/>
        </w:rPr>
      </w:pPr>
      <w:r>
        <w:rPr>
          <w:rFonts w:ascii="Arial" w:eastAsiaTheme="minorEastAsia" w:hAnsi="Arial" w:cs="Arial"/>
          <w:sz w:val="24"/>
          <w:lang w:val="en-US"/>
        </w:rPr>
        <w:tab/>
        <w:t xml:space="preserve"> </w:t>
      </w:r>
      <w:r w:rsidR="00A91E12">
        <w:rPr>
          <w:rFonts w:ascii="Arial" w:eastAsiaTheme="minorEastAsia" w:hAnsi="Arial" w:cs="Arial"/>
          <w:sz w:val="24"/>
        </w:rPr>
        <w:t xml:space="preserve">Kekuatan pengaruh </w:t>
      </w:r>
      <w:r>
        <w:rPr>
          <w:rFonts w:ascii="Arial" w:eastAsiaTheme="minorEastAsia" w:hAnsi="Arial" w:cs="Arial"/>
          <w:sz w:val="24"/>
          <w:lang w:val="en-US"/>
        </w:rPr>
        <w:t>dari</w:t>
      </w:r>
      <w:r>
        <w:rPr>
          <w:rFonts w:ascii="Arial" w:eastAsiaTheme="minorEastAsia" w:hAnsi="Arial" w:cs="Arial"/>
          <w:sz w:val="24"/>
        </w:rPr>
        <w:t xml:space="preserve"> </w:t>
      </w:r>
      <w:r w:rsidR="006D4E54">
        <w:rPr>
          <w:rFonts w:ascii="Arial" w:eastAsiaTheme="minorEastAsia" w:hAnsi="Arial" w:cs="Arial"/>
          <w:sz w:val="24"/>
          <w:lang w:val="en-US"/>
        </w:rPr>
        <w:t>kebiasaan belajar</w:t>
      </w:r>
      <w:r>
        <w:rPr>
          <w:rFonts w:ascii="Arial" w:eastAsiaTheme="minorEastAsia" w:hAnsi="Arial" w:cs="Arial"/>
          <w:sz w:val="24"/>
        </w:rPr>
        <w:t xml:space="preserve"> terhadap hasil belajar</w:t>
      </w:r>
      <w:r w:rsidR="00A91E12">
        <w:rPr>
          <w:rFonts w:ascii="Arial" w:eastAsiaTheme="minorEastAsia" w:hAnsi="Arial" w:cs="Arial"/>
          <w:sz w:val="24"/>
        </w:rPr>
        <w:t xml:space="preserve"> ditunjukkan den</w:t>
      </w:r>
      <w:r>
        <w:rPr>
          <w:rFonts w:ascii="Arial" w:eastAsiaTheme="minorEastAsia" w:hAnsi="Arial" w:cs="Arial"/>
          <w:sz w:val="24"/>
        </w:rPr>
        <w:t>gan koefisien jalur sebesar 0,9</w:t>
      </w:r>
      <w:r w:rsidR="009B3582">
        <w:rPr>
          <w:rFonts w:ascii="Arial" w:eastAsiaTheme="minorEastAsia" w:hAnsi="Arial" w:cs="Arial"/>
          <w:sz w:val="24"/>
          <w:lang w:val="en-US"/>
        </w:rPr>
        <w:t>06</w:t>
      </w:r>
      <w:r w:rsidR="00A91E12">
        <w:rPr>
          <w:rFonts w:ascii="Arial" w:eastAsiaTheme="minorEastAsia" w:hAnsi="Arial" w:cs="Arial"/>
          <w:sz w:val="24"/>
        </w:rPr>
        <w:t>. Harga koefisien tersebut menunjukkan bahwa terdapat pengaruh yan</w:t>
      </w:r>
      <w:r>
        <w:rPr>
          <w:rFonts w:ascii="Arial" w:eastAsiaTheme="minorEastAsia" w:hAnsi="Arial" w:cs="Arial"/>
          <w:sz w:val="24"/>
        </w:rPr>
        <w:t xml:space="preserve">g sangat kuat dari variabel </w:t>
      </w:r>
      <w:r w:rsidR="006D4E54">
        <w:rPr>
          <w:rFonts w:ascii="Arial" w:eastAsiaTheme="minorEastAsia" w:hAnsi="Arial" w:cs="Arial"/>
          <w:sz w:val="24"/>
          <w:lang w:val="en-US"/>
        </w:rPr>
        <w:t>kebiasaan belajar</w:t>
      </w:r>
      <w:r w:rsidR="007A2E50">
        <w:rPr>
          <w:rFonts w:ascii="Arial" w:eastAsiaTheme="minorEastAsia" w:hAnsi="Arial" w:cs="Arial"/>
          <w:sz w:val="24"/>
          <w:lang w:val="en-US"/>
        </w:rPr>
        <w:t xml:space="preserve"> siswa</w:t>
      </w:r>
      <w:r>
        <w:rPr>
          <w:rFonts w:ascii="Arial" w:eastAsiaTheme="minorEastAsia" w:hAnsi="Arial" w:cs="Arial"/>
          <w:sz w:val="24"/>
        </w:rPr>
        <w:t xml:space="preserve"> terhadap </w:t>
      </w:r>
      <w:r w:rsidR="006747B6">
        <w:rPr>
          <w:rFonts w:ascii="Arial" w:eastAsiaTheme="minorEastAsia" w:hAnsi="Arial" w:cs="Arial"/>
          <w:sz w:val="24"/>
        </w:rPr>
        <w:t>hasil belajar matematika</w:t>
      </w:r>
      <w:r w:rsidR="00BE53DD">
        <w:rPr>
          <w:rFonts w:ascii="Arial" w:eastAsiaTheme="minorEastAsia" w:hAnsi="Arial" w:cs="Arial"/>
          <w:sz w:val="24"/>
        </w:rPr>
        <w:t>.</w:t>
      </w:r>
      <w:r w:rsidR="00BE53DD">
        <w:rPr>
          <w:rFonts w:ascii="Arial" w:eastAsiaTheme="minorEastAsia" w:hAnsi="Arial" w:cs="Arial"/>
          <w:sz w:val="24"/>
          <w:lang w:val="en-US"/>
        </w:rPr>
        <w:t xml:space="preserve"> Selain itu dari hasil perhitungan </w:t>
      </w:r>
      <w:r w:rsidR="00BE53DD">
        <w:rPr>
          <w:rFonts w:ascii="Arial" w:hAnsi="Arial" w:cs="Arial"/>
          <w:sz w:val="24"/>
          <w:szCs w:val="24"/>
        </w:rPr>
        <w:t>uji signifikansi koefisien jalur</w:t>
      </w:r>
      <w:r w:rsidR="00BE53DD">
        <w:rPr>
          <w:rFonts w:ascii="Arial" w:hAnsi="Arial" w:cs="Arial"/>
          <w:sz w:val="24"/>
          <w:szCs w:val="24"/>
          <w:lang w:val="en-US"/>
        </w:rPr>
        <w:t xml:space="preserve"> diperoleh data </w:t>
      </w:r>
      <w:r w:rsidR="00BE53DD">
        <w:rPr>
          <w:rFonts w:ascii="Arial" w:hAnsi="Arial" w:cs="Arial"/>
          <w:sz w:val="24"/>
          <w:szCs w:val="24"/>
        </w:rPr>
        <w:t>t</w:t>
      </w:r>
      <w:r w:rsidR="00BE53DD" w:rsidRPr="005876DF">
        <w:rPr>
          <w:rFonts w:ascii="Arial" w:hAnsi="Arial" w:cs="Arial"/>
          <w:sz w:val="24"/>
          <w:szCs w:val="24"/>
          <w:vertAlign w:val="subscript"/>
        </w:rPr>
        <w:t>hitung</w:t>
      </w:r>
      <w:r w:rsidR="00BE53DD">
        <w:rPr>
          <w:rFonts w:ascii="Arial" w:hAnsi="Arial" w:cs="Arial"/>
          <w:sz w:val="24"/>
          <w:szCs w:val="24"/>
          <w:vertAlign w:val="subscript"/>
          <w:lang w:val="en-US"/>
        </w:rPr>
        <w:t xml:space="preserve"> </w:t>
      </w:r>
      <w:r w:rsidR="00BE53DD">
        <w:rPr>
          <w:rFonts w:ascii="Arial" w:hAnsi="Arial" w:cs="Arial"/>
          <w:sz w:val="24"/>
          <w:szCs w:val="24"/>
        </w:rPr>
        <w:t>&gt; t</w:t>
      </w:r>
      <w:r w:rsidR="00BE53DD" w:rsidRPr="005876DF">
        <w:rPr>
          <w:rFonts w:ascii="Arial" w:hAnsi="Arial" w:cs="Arial"/>
          <w:sz w:val="24"/>
          <w:szCs w:val="24"/>
          <w:vertAlign w:val="subscript"/>
        </w:rPr>
        <w:t>tabel(α=0,05)</w:t>
      </w:r>
      <w:r w:rsidR="00BE53DD">
        <w:rPr>
          <w:rFonts w:ascii="Arial" w:hAnsi="Arial" w:cs="Arial"/>
          <w:sz w:val="24"/>
          <w:szCs w:val="24"/>
          <w:vertAlign w:val="subscript"/>
          <w:lang w:val="en-US"/>
        </w:rPr>
        <w:t xml:space="preserve"> </w:t>
      </w:r>
      <w:r w:rsidR="00BE53DD">
        <w:rPr>
          <w:rFonts w:ascii="Arial" w:hAnsi="Arial" w:cs="Arial"/>
          <w:sz w:val="24"/>
          <w:szCs w:val="24"/>
        </w:rPr>
        <w:t xml:space="preserve">= </w:t>
      </w:r>
      <w:r w:rsidR="009B3582">
        <w:rPr>
          <w:rFonts w:ascii="Arial" w:hAnsi="Arial" w:cs="Arial"/>
          <w:sz w:val="24"/>
          <w:szCs w:val="24"/>
        </w:rPr>
        <w:t>21,310</w:t>
      </w:r>
      <w:r w:rsidR="00BE53DD">
        <w:rPr>
          <w:rFonts w:ascii="Arial" w:hAnsi="Arial" w:cs="Arial"/>
          <w:sz w:val="24"/>
          <w:szCs w:val="24"/>
          <w:lang w:val="en-US"/>
        </w:rPr>
        <w:t xml:space="preserve"> </w:t>
      </w:r>
      <w:r w:rsidR="00BE53DD">
        <w:rPr>
          <w:rFonts w:ascii="Arial" w:hAnsi="Arial" w:cs="Arial"/>
          <w:sz w:val="24"/>
          <w:szCs w:val="24"/>
        </w:rPr>
        <w:t xml:space="preserve">&gt; </w:t>
      </w:r>
      <w:r w:rsidR="009B3582">
        <w:rPr>
          <w:rFonts w:ascii="Arial" w:hAnsi="Arial" w:cs="Arial"/>
          <w:sz w:val="24"/>
          <w:szCs w:val="24"/>
          <w:lang w:val="en-US"/>
        </w:rPr>
        <w:t>2,011</w:t>
      </w:r>
      <w:r w:rsidR="00BE53DD">
        <w:rPr>
          <w:rFonts w:ascii="Arial" w:hAnsi="Arial" w:cs="Arial"/>
          <w:sz w:val="24"/>
          <w:szCs w:val="24"/>
          <w:lang w:val="en-US"/>
        </w:rPr>
        <w:t xml:space="preserve">. Ini menunjukan bahwa terdapat pengaruh positif dan signifikan yang diberikan oleh </w:t>
      </w:r>
      <w:r w:rsidR="006D4E54">
        <w:rPr>
          <w:rFonts w:ascii="Arial" w:hAnsi="Arial" w:cs="Arial"/>
          <w:sz w:val="24"/>
          <w:szCs w:val="24"/>
          <w:lang w:val="en-US"/>
        </w:rPr>
        <w:t>kebiasaan belajar</w:t>
      </w:r>
      <w:r w:rsidR="00BE53DD">
        <w:rPr>
          <w:rFonts w:ascii="Arial" w:hAnsi="Arial" w:cs="Arial"/>
          <w:sz w:val="24"/>
          <w:szCs w:val="24"/>
          <w:lang w:val="en-US"/>
        </w:rPr>
        <w:t xml:space="preserve"> terhadap </w:t>
      </w:r>
      <w:r w:rsidR="006747B6">
        <w:rPr>
          <w:rFonts w:ascii="Arial" w:hAnsi="Arial" w:cs="Arial"/>
          <w:sz w:val="24"/>
          <w:szCs w:val="24"/>
          <w:lang w:val="en-US"/>
        </w:rPr>
        <w:t>hasil belajar matematika</w:t>
      </w:r>
      <w:r w:rsidR="00BE53DD">
        <w:rPr>
          <w:rFonts w:ascii="Arial" w:hAnsi="Arial" w:cs="Arial"/>
          <w:sz w:val="24"/>
          <w:szCs w:val="24"/>
          <w:lang w:val="en-US"/>
        </w:rPr>
        <w:t>.</w:t>
      </w:r>
    </w:p>
    <w:p w:rsidR="00A91E12" w:rsidRPr="00652D2C" w:rsidRDefault="00C1175A" w:rsidP="003B3B85">
      <w:pPr>
        <w:pStyle w:val="ListParagraph"/>
        <w:tabs>
          <w:tab w:val="left" w:pos="851"/>
        </w:tabs>
        <w:spacing w:after="0" w:line="480" w:lineRule="auto"/>
        <w:ind w:left="426"/>
        <w:jc w:val="both"/>
        <w:rPr>
          <w:rFonts w:ascii="Arial" w:eastAsiaTheme="minorEastAsia" w:hAnsi="Arial" w:cs="Arial"/>
          <w:sz w:val="24"/>
        </w:rPr>
      </w:pPr>
      <w:r>
        <w:rPr>
          <w:rFonts w:ascii="Arial" w:eastAsiaTheme="minorEastAsia" w:hAnsi="Arial" w:cs="Arial"/>
          <w:sz w:val="24"/>
        </w:rPr>
        <w:tab/>
      </w:r>
      <w:r w:rsidR="003B3B85">
        <w:rPr>
          <w:rFonts w:ascii="Arial" w:eastAsiaTheme="minorEastAsia" w:hAnsi="Arial" w:cs="Arial"/>
          <w:sz w:val="24"/>
          <w:lang w:val="en-US"/>
        </w:rPr>
        <w:t xml:space="preserve"> </w:t>
      </w:r>
      <w:r w:rsidR="00A91E12">
        <w:rPr>
          <w:rFonts w:ascii="Arial" w:eastAsiaTheme="minorEastAsia" w:hAnsi="Arial" w:cs="Arial"/>
          <w:sz w:val="24"/>
        </w:rPr>
        <w:t xml:space="preserve">Besarnya konstribusi </w:t>
      </w:r>
      <w:r w:rsidR="003B3B85">
        <w:rPr>
          <w:rFonts w:ascii="Arial" w:eastAsiaTheme="minorEastAsia" w:hAnsi="Arial" w:cs="Arial"/>
          <w:sz w:val="24"/>
          <w:lang w:val="en-US"/>
        </w:rPr>
        <w:t xml:space="preserve">pengaruh </w:t>
      </w:r>
      <w:r w:rsidR="006D4E54">
        <w:rPr>
          <w:rFonts w:ascii="Arial" w:eastAsiaTheme="minorEastAsia" w:hAnsi="Arial" w:cs="Arial"/>
          <w:sz w:val="24"/>
          <w:lang w:val="en-US"/>
        </w:rPr>
        <w:t>kebiasaan belajar</w:t>
      </w:r>
      <w:r w:rsidR="007A2E50">
        <w:rPr>
          <w:rFonts w:ascii="Arial" w:eastAsiaTheme="minorEastAsia" w:hAnsi="Arial" w:cs="Arial"/>
          <w:sz w:val="24"/>
          <w:lang w:val="en-US"/>
        </w:rPr>
        <w:t xml:space="preserve"> siswa</w:t>
      </w:r>
      <w:r w:rsidR="003B3B85">
        <w:rPr>
          <w:rFonts w:ascii="Arial" w:eastAsiaTheme="minorEastAsia" w:hAnsi="Arial" w:cs="Arial"/>
          <w:sz w:val="24"/>
        </w:rPr>
        <w:t xml:space="preserve"> terhadap </w:t>
      </w:r>
      <w:r w:rsidR="006747B6">
        <w:rPr>
          <w:rFonts w:ascii="Arial" w:eastAsiaTheme="minorEastAsia" w:hAnsi="Arial" w:cs="Arial"/>
          <w:sz w:val="24"/>
        </w:rPr>
        <w:t>hasil belajar matematika</w:t>
      </w:r>
      <w:r w:rsidR="00A91E12">
        <w:rPr>
          <w:rFonts w:ascii="Arial" w:eastAsiaTheme="minorEastAsia" w:hAnsi="Arial" w:cs="Arial"/>
          <w:sz w:val="24"/>
        </w:rPr>
        <w:t xml:space="preserve"> ditunjukkan oleh </w:t>
      </w:r>
      <w:r w:rsidR="00852F93">
        <w:rPr>
          <w:rFonts w:ascii="Arial" w:eastAsiaTheme="minorEastAsia" w:hAnsi="Arial" w:cs="Arial"/>
          <w:sz w:val="24"/>
        </w:rPr>
        <w:t>koefisien determinasi sebesar 9</w:t>
      </w:r>
      <w:r w:rsidR="006D2BC6">
        <w:rPr>
          <w:rFonts w:ascii="Arial" w:eastAsiaTheme="minorEastAsia" w:hAnsi="Arial" w:cs="Arial"/>
          <w:sz w:val="24"/>
          <w:lang w:val="en-US"/>
        </w:rPr>
        <w:t>0</w:t>
      </w:r>
      <w:r w:rsidR="00852F93">
        <w:rPr>
          <w:rFonts w:ascii="Arial" w:eastAsiaTheme="minorEastAsia" w:hAnsi="Arial" w:cs="Arial"/>
          <w:sz w:val="24"/>
          <w:lang w:val="en-US"/>
        </w:rPr>
        <w:t>,</w:t>
      </w:r>
      <w:r w:rsidR="006D2BC6">
        <w:rPr>
          <w:rFonts w:ascii="Arial" w:eastAsiaTheme="minorEastAsia" w:hAnsi="Arial" w:cs="Arial"/>
          <w:sz w:val="24"/>
        </w:rPr>
        <w:t>6</w:t>
      </w:r>
      <w:r w:rsidR="00852F93">
        <w:rPr>
          <w:rFonts w:ascii="Arial" w:eastAsiaTheme="minorEastAsia" w:hAnsi="Arial" w:cs="Arial"/>
          <w:sz w:val="24"/>
          <w:lang w:val="en-US"/>
        </w:rPr>
        <w:t>3</w:t>
      </w:r>
      <w:r w:rsidR="00852F93">
        <w:rPr>
          <w:rFonts w:ascii="Arial" w:eastAsiaTheme="minorEastAsia" w:hAnsi="Arial" w:cs="Arial"/>
          <w:sz w:val="24"/>
        </w:rPr>
        <w:t xml:space="preserve">%. Hal ini </w:t>
      </w:r>
      <w:r w:rsidR="00852F93">
        <w:rPr>
          <w:rFonts w:ascii="Arial" w:eastAsiaTheme="minorEastAsia" w:hAnsi="Arial" w:cs="Arial"/>
          <w:sz w:val="24"/>
          <w:lang w:val="en-US"/>
        </w:rPr>
        <w:t>menandakan k</w:t>
      </w:r>
      <w:r w:rsidR="00A91E12">
        <w:rPr>
          <w:rFonts w:ascii="Arial" w:eastAsiaTheme="minorEastAsia" w:hAnsi="Arial" w:cs="Arial"/>
          <w:sz w:val="24"/>
        </w:rPr>
        <w:t xml:space="preserve">enaikan atau penurunan </w:t>
      </w:r>
      <w:r w:rsidR="006747B6">
        <w:rPr>
          <w:rFonts w:ascii="Arial" w:eastAsiaTheme="minorEastAsia" w:hAnsi="Arial" w:cs="Arial"/>
          <w:sz w:val="24"/>
        </w:rPr>
        <w:t>hasil belajar matematika</w:t>
      </w:r>
      <w:r w:rsidR="003B3B85">
        <w:rPr>
          <w:rFonts w:ascii="Arial" w:eastAsiaTheme="minorEastAsia" w:hAnsi="Arial" w:cs="Arial"/>
          <w:sz w:val="24"/>
        </w:rPr>
        <w:t xml:space="preserve"> dipengaruhi oleh </w:t>
      </w:r>
      <w:r w:rsidR="006D4E54">
        <w:rPr>
          <w:rFonts w:ascii="Arial" w:eastAsiaTheme="minorEastAsia" w:hAnsi="Arial" w:cs="Arial"/>
          <w:sz w:val="24"/>
          <w:lang w:val="en-US"/>
        </w:rPr>
        <w:t>kebiasaan belajar</w:t>
      </w:r>
      <w:r w:rsidR="003B3B85">
        <w:rPr>
          <w:rFonts w:ascii="Arial" w:eastAsiaTheme="minorEastAsia" w:hAnsi="Arial" w:cs="Arial"/>
          <w:sz w:val="24"/>
          <w:lang w:val="en-US"/>
        </w:rPr>
        <w:t xml:space="preserve"> </w:t>
      </w:r>
      <w:r w:rsidR="007A2E50">
        <w:rPr>
          <w:rFonts w:ascii="Arial" w:eastAsiaTheme="minorEastAsia" w:hAnsi="Arial" w:cs="Arial"/>
          <w:sz w:val="24"/>
          <w:lang w:val="en-US"/>
        </w:rPr>
        <w:t xml:space="preserve">siswa </w:t>
      </w:r>
      <w:r w:rsidR="003B3B85">
        <w:rPr>
          <w:rFonts w:ascii="Arial" w:eastAsiaTheme="minorEastAsia" w:hAnsi="Arial" w:cs="Arial"/>
          <w:sz w:val="24"/>
        </w:rPr>
        <w:t>sebesar 9</w:t>
      </w:r>
      <w:r w:rsidR="006D2BC6">
        <w:rPr>
          <w:rFonts w:ascii="Arial" w:eastAsiaTheme="minorEastAsia" w:hAnsi="Arial" w:cs="Arial"/>
          <w:sz w:val="24"/>
          <w:lang w:val="en-US"/>
        </w:rPr>
        <w:t>0</w:t>
      </w:r>
      <w:r w:rsidR="003B3B85">
        <w:rPr>
          <w:rFonts w:ascii="Arial" w:eastAsiaTheme="minorEastAsia" w:hAnsi="Arial" w:cs="Arial"/>
          <w:sz w:val="24"/>
          <w:lang w:val="en-US"/>
        </w:rPr>
        <w:t>,</w:t>
      </w:r>
      <w:r w:rsidR="006D2BC6">
        <w:rPr>
          <w:rFonts w:ascii="Arial" w:eastAsiaTheme="minorEastAsia" w:hAnsi="Arial" w:cs="Arial"/>
          <w:sz w:val="24"/>
        </w:rPr>
        <w:t>6</w:t>
      </w:r>
      <w:r w:rsidR="003B3B85">
        <w:rPr>
          <w:rFonts w:ascii="Arial" w:eastAsiaTheme="minorEastAsia" w:hAnsi="Arial" w:cs="Arial"/>
          <w:sz w:val="24"/>
          <w:lang w:val="en-US"/>
        </w:rPr>
        <w:t>3</w:t>
      </w:r>
      <w:r w:rsidR="003B3B85">
        <w:rPr>
          <w:rFonts w:ascii="Arial" w:eastAsiaTheme="minorEastAsia" w:hAnsi="Arial" w:cs="Arial"/>
          <w:sz w:val="24"/>
        </w:rPr>
        <w:t xml:space="preserve">%, sedangkan sisanya </w:t>
      </w:r>
      <w:r w:rsidR="006D2BC6">
        <w:rPr>
          <w:rFonts w:ascii="Arial" w:eastAsiaTheme="minorEastAsia" w:hAnsi="Arial" w:cs="Arial"/>
          <w:sz w:val="24"/>
          <w:lang w:val="en-US"/>
        </w:rPr>
        <w:t>9,3</w:t>
      </w:r>
      <w:r w:rsidR="003B3B85">
        <w:rPr>
          <w:rFonts w:ascii="Arial" w:eastAsiaTheme="minorEastAsia" w:hAnsi="Arial" w:cs="Arial"/>
          <w:sz w:val="24"/>
          <w:lang w:val="en-US"/>
        </w:rPr>
        <w:t>7</w:t>
      </w:r>
      <w:r w:rsidR="00A91E12">
        <w:rPr>
          <w:rFonts w:ascii="Arial" w:eastAsiaTheme="minorEastAsia" w:hAnsi="Arial" w:cs="Arial"/>
          <w:sz w:val="24"/>
        </w:rPr>
        <w:t>% dipengaruhi oleh faktor-faktor lainnya.</w:t>
      </w:r>
    </w:p>
    <w:p w:rsidR="006D2BC6" w:rsidRDefault="003B3B85" w:rsidP="0031649E">
      <w:pPr>
        <w:pStyle w:val="ListParagraph"/>
        <w:spacing w:after="0" w:line="480" w:lineRule="auto"/>
        <w:ind w:left="426" w:firstLine="567"/>
        <w:jc w:val="both"/>
        <w:rPr>
          <w:rFonts w:ascii="Arial" w:hAnsi="Arial" w:cs="Arial"/>
          <w:sz w:val="24"/>
          <w:szCs w:val="24"/>
          <w:lang w:val="en-US"/>
        </w:rPr>
      </w:pPr>
      <w:r>
        <w:rPr>
          <w:rFonts w:ascii="Arial" w:eastAsiaTheme="minorEastAsia" w:hAnsi="Arial" w:cs="Arial"/>
          <w:sz w:val="24"/>
          <w:lang w:val="en-US"/>
        </w:rPr>
        <w:t xml:space="preserve"> </w:t>
      </w:r>
      <w:r w:rsidR="00A91E12">
        <w:rPr>
          <w:rFonts w:ascii="Arial" w:eastAsiaTheme="minorEastAsia" w:hAnsi="Arial" w:cs="Arial"/>
          <w:sz w:val="24"/>
        </w:rPr>
        <w:t>Hasil perhitungan tersebut didukung</w:t>
      </w:r>
      <w:r w:rsidR="00F0782E">
        <w:rPr>
          <w:rFonts w:ascii="Arial" w:eastAsiaTheme="minorEastAsia" w:hAnsi="Arial" w:cs="Arial"/>
          <w:sz w:val="24"/>
          <w:lang w:val="en-US"/>
        </w:rPr>
        <w:t xml:space="preserve"> oleh teori yang dikemukakan oleh </w:t>
      </w:r>
      <w:r w:rsidR="0031649E">
        <w:rPr>
          <w:rFonts w:ascii="Arial" w:hAnsi="Arial" w:cs="Arial"/>
          <w:sz w:val="24"/>
          <w:szCs w:val="24"/>
        </w:rPr>
        <w:t>Dimyati dan Mudjiono (20</w:t>
      </w:r>
      <w:r w:rsidR="0031649E">
        <w:rPr>
          <w:rFonts w:ascii="Arial" w:hAnsi="Arial" w:cs="Arial"/>
          <w:sz w:val="24"/>
          <w:szCs w:val="24"/>
          <w:lang w:val="en-US"/>
        </w:rPr>
        <w:t>13</w:t>
      </w:r>
      <w:r w:rsidR="0031649E" w:rsidRPr="00A15CF3">
        <w:rPr>
          <w:rFonts w:ascii="Arial" w:hAnsi="Arial" w:cs="Arial"/>
          <w:sz w:val="24"/>
          <w:szCs w:val="24"/>
        </w:rPr>
        <w:t>:</w:t>
      </w:r>
      <w:r w:rsidR="0031649E">
        <w:rPr>
          <w:rFonts w:ascii="Arial" w:hAnsi="Arial" w:cs="Arial"/>
          <w:sz w:val="24"/>
          <w:szCs w:val="24"/>
          <w:lang w:val="en-US"/>
        </w:rPr>
        <w:t>237</w:t>
      </w:r>
      <w:r w:rsidR="0031649E" w:rsidRPr="00A15CF3">
        <w:rPr>
          <w:rFonts w:ascii="Arial" w:hAnsi="Arial" w:cs="Arial"/>
          <w:sz w:val="24"/>
          <w:szCs w:val="24"/>
        </w:rPr>
        <w:t>)</w:t>
      </w:r>
      <w:r w:rsidR="0031649E" w:rsidRPr="00A15CF3">
        <w:rPr>
          <w:rFonts w:ascii="Arial" w:hAnsi="Arial" w:cs="Arial"/>
          <w:sz w:val="24"/>
          <w:szCs w:val="24"/>
          <w:lang w:val="en-US"/>
        </w:rPr>
        <w:t xml:space="preserve"> </w:t>
      </w:r>
      <w:r w:rsidR="0031649E">
        <w:rPr>
          <w:rFonts w:ascii="Arial" w:hAnsi="Arial" w:cs="Arial"/>
          <w:sz w:val="24"/>
          <w:szCs w:val="24"/>
          <w:lang w:val="en-US"/>
        </w:rPr>
        <w:t xml:space="preserve">yang </w:t>
      </w:r>
      <w:r w:rsidR="0031649E" w:rsidRPr="00A15CF3">
        <w:rPr>
          <w:rFonts w:ascii="Arial" w:hAnsi="Arial" w:cs="Arial"/>
          <w:sz w:val="24"/>
          <w:szCs w:val="24"/>
          <w:lang w:val="en-US"/>
        </w:rPr>
        <w:t xml:space="preserve">berpendapat bahwa </w:t>
      </w:r>
      <w:r w:rsidR="0031649E">
        <w:rPr>
          <w:rFonts w:ascii="Arial" w:hAnsi="Arial" w:cs="Arial"/>
          <w:sz w:val="24"/>
          <w:szCs w:val="24"/>
          <w:lang w:val="en-US"/>
        </w:rPr>
        <w:t>s</w:t>
      </w:r>
      <w:r w:rsidR="0031649E" w:rsidRPr="00A15CF3">
        <w:rPr>
          <w:rFonts w:ascii="Arial" w:hAnsi="Arial" w:cs="Arial"/>
          <w:sz w:val="24"/>
          <w:szCs w:val="24"/>
        </w:rPr>
        <w:t>iswa</w:t>
      </w:r>
      <w:r w:rsidR="007A2E50">
        <w:rPr>
          <w:rFonts w:ascii="Arial" w:hAnsi="Arial" w:cs="Arial"/>
          <w:sz w:val="24"/>
          <w:szCs w:val="24"/>
          <w:lang w:val="en-US"/>
        </w:rPr>
        <w:t xml:space="preserve"> </w:t>
      </w:r>
      <w:r w:rsidR="0031649E" w:rsidRPr="00A15CF3">
        <w:rPr>
          <w:rFonts w:ascii="Arial" w:hAnsi="Arial" w:cs="Arial"/>
          <w:sz w:val="24"/>
          <w:szCs w:val="24"/>
        </w:rPr>
        <w:t>lah yang menent</w:t>
      </w:r>
      <w:r w:rsidR="0031649E">
        <w:rPr>
          <w:rFonts w:ascii="Arial" w:hAnsi="Arial" w:cs="Arial"/>
          <w:sz w:val="24"/>
          <w:szCs w:val="24"/>
        </w:rPr>
        <w:t>ukan terjadi atau tidak terjadi</w:t>
      </w:r>
      <w:r w:rsidR="0031649E">
        <w:rPr>
          <w:rFonts w:ascii="Arial" w:hAnsi="Arial" w:cs="Arial"/>
          <w:sz w:val="24"/>
          <w:szCs w:val="24"/>
          <w:lang w:val="en-US"/>
        </w:rPr>
        <w:t xml:space="preserve">nya </w:t>
      </w:r>
      <w:r w:rsidR="0031649E" w:rsidRPr="00A15CF3">
        <w:rPr>
          <w:rFonts w:ascii="Arial" w:hAnsi="Arial" w:cs="Arial"/>
          <w:sz w:val="24"/>
          <w:szCs w:val="24"/>
        </w:rPr>
        <w:t>belajar. Untuk bertindak s</w:t>
      </w:r>
      <w:r w:rsidR="0031649E">
        <w:rPr>
          <w:rFonts w:ascii="Arial" w:hAnsi="Arial" w:cs="Arial"/>
          <w:sz w:val="24"/>
          <w:szCs w:val="24"/>
        </w:rPr>
        <w:t>iswa menghadapi masalah-masalah</w:t>
      </w:r>
      <w:r w:rsidR="0031649E">
        <w:rPr>
          <w:rFonts w:ascii="Arial" w:hAnsi="Arial" w:cs="Arial"/>
          <w:sz w:val="24"/>
          <w:szCs w:val="24"/>
          <w:lang w:val="en-US"/>
        </w:rPr>
        <w:t xml:space="preserve"> </w:t>
      </w:r>
      <w:r w:rsidR="0031649E">
        <w:rPr>
          <w:rFonts w:ascii="Arial" w:hAnsi="Arial" w:cs="Arial"/>
          <w:sz w:val="24"/>
          <w:szCs w:val="24"/>
        </w:rPr>
        <w:t xml:space="preserve">secara </w:t>
      </w:r>
      <w:r w:rsidR="0031649E" w:rsidRPr="009600DE">
        <w:rPr>
          <w:rFonts w:ascii="Arial" w:hAnsi="Arial" w:cs="Arial"/>
          <w:i/>
          <w:sz w:val="24"/>
          <w:szCs w:val="24"/>
        </w:rPr>
        <w:t>intern</w:t>
      </w:r>
      <w:r w:rsidR="0031649E" w:rsidRPr="00A15CF3">
        <w:rPr>
          <w:rFonts w:ascii="Arial" w:hAnsi="Arial" w:cs="Arial"/>
          <w:sz w:val="24"/>
          <w:szCs w:val="24"/>
        </w:rPr>
        <w:t>.</w:t>
      </w:r>
      <w:r w:rsidR="0031649E" w:rsidRPr="00A15CF3">
        <w:rPr>
          <w:rFonts w:ascii="Arial" w:hAnsi="Arial" w:cs="Arial"/>
          <w:sz w:val="24"/>
          <w:szCs w:val="24"/>
          <w:lang w:val="en-US"/>
        </w:rPr>
        <w:t xml:space="preserve"> </w:t>
      </w:r>
      <w:r w:rsidR="0031649E" w:rsidRPr="00A15CF3">
        <w:rPr>
          <w:rFonts w:ascii="Arial" w:hAnsi="Arial" w:cs="Arial"/>
          <w:sz w:val="24"/>
          <w:szCs w:val="24"/>
        </w:rPr>
        <w:t xml:space="preserve">Faktor </w:t>
      </w:r>
      <w:r w:rsidR="0031649E" w:rsidRPr="009600DE">
        <w:rPr>
          <w:rFonts w:ascii="Arial" w:hAnsi="Arial" w:cs="Arial"/>
          <w:i/>
          <w:sz w:val="24"/>
          <w:szCs w:val="24"/>
        </w:rPr>
        <w:t>intern</w:t>
      </w:r>
      <w:r w:rsidR="0031649E" w:rsidRPr="00A15CF3">
        <w:rPr>
          <w:rFonts w:ascii="Arial" w:hAnsi="Arial" w:cs="Arial"/>
          <w:sz w:val="24"/>
          <w:szCs w:val="24"/>
        </w:rPr>
        <w:t xml:space="preserve"> yang dialami dan dihayati oleh siswa yang berpengaruh pada proses belajar sebagai berikut :</w:t>
      </w:r>
      <w:r w:rsidR="0031649E">
        <w:rPr>
          <w:rFonts w:ascii="Arial" w:hAnsi="Arial" w:cs="Arial"/>
          <w:sz w:val="24"/>
          <w:szCs w:val="24"/>
          <w:lang w:val="en-US"/>
        </w:rPr>
        <w:t xml:space="preserve"> </w:t>
      </w:r>
    </w:p>
    <w:p w:rsidR="00FA7504" w:rsidRDefault="0031649E" w:rsidP="006D2BC6">
      <w:pPr>
        <w:pStyle w:val="ListParagraph"/>
        <w:spacing w:after="0" w:line="480" w:lineRule="auto"/>
        <w:ind w:left="426"/>
        <w:jc w:val="both"/>
        <w:rPr>
          <w:rFonts w:ascii="Arial" w:hAnsi="Arial" w:cs="Arial"/>
          <w:sz w:val="24"/>
          <w:szCs w:val="24"/>
          <w:lang w:val="en-US"/>
        </w:rPr>
      </w:pPr>
      <w:r>
        <w:rPr>
          <w:rFonts w:ascii="Arial" w:hAnsi="Arial" w:cs="Arial"/>
          <w:sz w:val="24"/>
          <w:szCs w:val="24"/>
          <w:lang w:val="en-US"/>
        </w:rPr>
        <w:lastRenderedPageBreak/>
        <w:t xml:space="preserve">1) </w:t>
      </w:r>
      <w:r w:rsidRPr="00EF44F5">
        <w:rPr>
          <w:rFonts w:ascii="Arial" w:hAnsi="Arial" w:cs="Arial"/>
          <w:sz w:val="24"/>
          <w:szCs w:val="24"/>
        </w:rPr>
        <w:t>Sikap terhadap belajar</w:t>
      </w:r>
      <w:r>
        <w:rPr>
          <w:rFonts w:ascii="Arial" w:hAnsi="Arial" w:cs="Arial"/>
          <w:sz w:val="24"/>
          <w:szCs w:val="24"/>
          <w:lang w:val="en-US"/>
        </w:rPr>
        <w:t xml:space="preserve">, 2) </w:t>
      </w:r>
      <w:r w:rsidRPr="00EF44F5">
        <w:rPr>
          <w:rFonts w:ascii="Arial" w:hAnsi="Arial" w:cs="Arial"/>
          <w:sz w:val="24"/>
          <w:szCs w:val="24"/>
        </w:rPr>
        <w:t>Motivasi belajar</w:t>
      </w:r>
      <w:r>
        <w:rPr>
          <w:rFonts w:ascii="Arial" w:hAnsi="Arial" w:cs="Arial"/>
          <w:sz w:val="24"/>
          <w:szCs w:val="24"/>
          <w:lang w:val="en-US"/>
        </w:rPr>
        <w:t xml:space="preserve">, 3) </w:t>
      </w:r>
      <w:r w:rsidRPr="00EF44F5">
        <w:rPr>
          <w:rFonts w:ascii="Arial" w:hAnsi="Arial" w:cs="Arial"/>
          <w:sz w:val="24"/>
          <w:szCs w:val="24"/>
        </w:rPr>
        <w:t>Konsentrasi belajar</w:t>
      </w:r>
      <w:r>
        <w:rPr>
          <w:rFonts w:ascii="Arial" w:hAnsi="Arial" w:cs="Arial"/>
          <w:sz w:val="24"/>
          <w:szCs w:val="24"/>
          <w:lang w:val="en-US"/>
        </w:rPr>
        <w:t xml:space="preserve">, 4) </w:t>
      </w:r>
      <w:r w:rsidRPr="00EF44F5">
        <w:rPr>
          <w:rFonts w:ascii="Arial" w:hAnsi="Arial" w:cs="Arial"/>
          <w:sz w:val="24"/>
          <w:szCs w:val="24"/>
        </w:rPr>
        <w:t>Mengolah bahan ajar</w:t>
      </w:r>
      <w:r>
        <w:rPr>
          <w:rFonts w:ascii="Arial" w:hAnsi="Arial" w:cs="Arial"/>
          <w:sz w:val="24"/>
          <w:szCs w:val="24"/>
          <w:lang w:val="en-US"/>
        </w:rPr>
        <w:t xml:space="preserve">,  5) </w:t>
      </w:r>
      <w:r w:rsidRPr="00EF44F5">
        <w:rPr>
          <w:rFonts w:ascii="Arial" w:hAnsi="Arial" w:cs="Arial"/>
          <w:sz w:val="24"/>
          <w:szCs w:val="24"/>
        </w:rPr>
        <w:t>Menyimpan perolehan hasil belajar</w:t>
      </w:r>
      <w:r>
        <w:rPr>
          <w:rFonts w:ascii="Arial" w:hAnsi="Arial" w:cs="Arial"/>
          <w:sz w:val="24"/>
          <w:szCs w:val="24"/>
          <w:lang w:val="en-US"/>
        </w:rPr>
        <w:t xml:space="preserve">, 6) </w:t>
      </w:r>
      <w:r w:rsidRPr="00EF44F5">
        <w:rPr>
          <w:rFonts w:ascii="Arial" w:hAnsi="Arial" w:cs="Arial"/>
          <w:sz w:val="24"/>
          <w:szCs w:val="24"/>
        </w:rPr>
        <w:t>Menggali hasil belajar yang tersimpan</w:t>
      </w:r>
      <w:r>
        <w:rPr>
          <w:rFonts w:ascii="Arial" w:hAnsi="Arial" w:cs="Arial"/>
          <w:sz w:val="24"/>
          <w:szCs w:val="24"/>
          <w:lang w:val="en-US"/>
        </w:rPr>
        <w:t xml:space="preserve">, 7) </w:t>
      </w:r>
      <w:r w:rsidRPr="00EF44F5">
        <w:rPr>
          <w:rFonts w:ascii="Arial" w:hAnsi="Arial" w:cs="Arial"/>
          <w:sz w:val="24"/>
          <w:szCs w:val="24"/>
        </w:rPr>
        <w:t>Kemampuan berprestasi atau unjuk hasil belajar</w:t>
      </w:r>
      <w:r>
        <w:rPr>
          <w:rFonts w:ascii="Arial" w:hAnsi="Arial" w:cs="Arial"/>
          <w:sz w:val="24"/>
          <w:szCs w:val="24"/>
          <w:lang w:val="en-US"/>
        </w:rPr>
        <w:t xml:space="preserve">, 8) </w:t>
      </w:r>
      <w:r w:rsidRPr="00EF44F5">
        <w:rPr>
          <w:rFonts w:ascii="Arial" w:hAnsi="Arial" w:cs="Arial"/>
          <w:sz w:val="24"/>
          <w:szCs w:val="24"/>
        </w:rPr>
        <w:t>Rasa percaya diri siswa</w:t>
      </w:r>
      <w:r>
        <w:rPr>
          <w:rFonts w:ascii="Arial" w:hAnsi="Arial" w:cs="Arial"/>
          <w:sz w:val="24"/>
          <w:szCs w:val="24"/>
          <w:lang w:val="en-US"/>
        </w:rPr>
        <w:t xml:space="preserve">, 9) </w:t>
      </w:r>
      <w:r w:rsidRPr="00EF44F5">
        <w:rPr>
          <w:rFonts w:ascii="Arial" w:hAnsi="Arial" w:cs="Arial"/>
          <w:sz w:val="24"/>
          <w:szCs w:val="24"/>
        </w:rPr>
        <w:t>Intelegensi dan keberhasilan belajar</w:t>
      </w:r>
      <w:r>
        <w:rPr>
          <w:rFonts w:ascii="Arial" w:hAnsi="Arial" w:cs="Arial"/>
          <w:sz w:val="24"/>
          <w:szCs w:val="24"/>
          <w:lang w:val="en-US"/>
        </w:rPr>
        <w:t xml:space="preserve">, 10) </w:t>
      </w:r>
      <w:r w:rsidRPr="008245B6">
        <w:rPr>
          <w:rFonts w:ascii="Arial" w:hAnsi="Arial" w:cs="Arial"/>
          <w:sz w:val="24"/>
          <w:szCs w:val="24"/>
        </w:rPr>
        <w:t xml:space="preserve"> Kebiasaan belajar</w:t>
      </w:r>
      <w:r>
        <w:rPr>
          <w:rFonts w:ascii="Arial" w:hAnsi="Arial" w:cs="Arial"/>
          <w:sz w:val="24"/>
          <w:szCs w:val="24"/>
          <w:lang w:val="en-US"/>
        </w:rPr>
        <w:t xml:space="preserve">, 11) </w:t>
      </w:r>
      <w:r w:rsidRPr="008245B6">
        <w:rPr>
          <w:rFonts w:ascii="Arial" w:hAnsi="Arial" w:cs="Arial"/>
          <w:sz w:val="24"/>
          <w:szCs w:val="24"/>
        </w:rPr>
        <w:t>Cita-cita siswa</w:t>
      </w:r>
      <w:r>
        <w:rPr>
          <w:rFonts w:ascii="Arial" w:hAnsi="Arial" w:cs="Arial"/>
          <w:sz w:val="24"/>
          <w:szCs w:val="24"/>
          <w:lang w:val="en-US"/>
        </w:rPr>
        <w:t xml:space="preserve">. </w:t>
      </w:r>
    </w:p>
    <w:p w:rsidR="00B15D3E" w:rsidRDefault="00FA7504" w:rsidP="00B15D3E">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lang w:val="en-US"/>
        </w:rPr>
        <w:t>Berdasarkan</w:t>
      </w:r>
      <w:r w:rsidR="0031649E">
        <w:rPr>
          <w:rFonts w:ascii="Arial" w:hAnsi="Arial" w:cs="Arial"/>
          <w:sz w:val="24"/>
          <w:szCs w:val="24"/>
          <w:lang w:val="en-US"/>
        </w:rPr>
        <w:t xml:space="preserve"> uraian tersebut terlihat bahwa akan sulit bagi siswa untuk mengolah bahan ajar dan menggali hasil belajar yang tersimpan apabila siswa tidak memiliki </w:t>
      </w:r>
      <w:r w:rsidR="006D4E54">
        <w:rPr>
          <w:rFonts w:ascii="Arial" w:hAnsi="Arial" w:cs="Arial"/>
          <w:sz w:val="24"/>
          <w:szCs w:val="24"/>
          <w:lang w:val="en-US"/>
        </w:rPr>
        <w:t>kebiasaan belajar</w:t>
      </w:r>
      <w:r w:rsidR="0031649E">
        <w:rPr>
          <w:rFonts w:ascii="Arial" w:hAnsi="Arial" w:cs="Arial"/>
          <w:sz w:val="24"/>
          <w:szCs w:val="24"/>
          <w:lang w:val="en-US"/>
        </w:rPr>
        <w:t xml:space="preserve"> yang </w:t>
      </w:r>
      <w:r w:rsidR="006D2BC6">
        <w:rPr>
          <w:rFonts w:ascii="Arial" w:hAnsi="Arial" w:cs="Arial"/>
          <w:sz w:val="24"/>
          <w:szCs w:val="24"/>
        </w:rPr>
        <w:t>baik,</w:t>
      </w:r>
      <w:r w:rsidR="0031649E">
        <w:rPr>
          <w:rFonts w:ascii="Arial" w:hAnsi="Arial" w:cs="Arial"/>
          <w:sz w:val="24"/>
          <w:szCs w:val="24"/>
          <w:lang w:val="en-US"/>
        </w:rPr>
        <w:t xml:space="preserve"> karena kedua kegiatan tersebut menghar</w:t>
      </w:r>
      <w:r w:rsidR="006D2BC6">
        <w:rPr>
          <w:rFonts w:ascii="Arial" w:hAnsi="Arial" w:cs="Arial"/>
          <w:sz w:val="24"/>
          <w:szCs w:val="24"/>
          <w:lang w:val="en-US"/>
        </w:rPr>
        <w:t xml:space="preserve">uskan siswa untuk banyak </w:t>
      </w:r>
      <w:r w:rsidR="006D2BC6">
        <w:rPr>
          <w:rFonts w:ascii="Arial" w:hAnsi="Arial" w:cs="Arial"/>
          <w:sz w:val="24"/>
          <w:szCs w:val="24"/>
        </w:rPr>
        <w:t xml:space="preserve">melakukan kebiasaan </w:t>
      </w:r>
      <w:r w:rsidR="006D2BC6">
        <w:rPr>
          <w:rFonts w:ascii="Arial" w:hAnsi="Arial" w:cs="Arial"/>
          <w:sz w:val="24"/>
          <w:szCs w:val="24"/>
          <w:lang w:val="en-US"/>
        </w:rPr>
        <w:t>belajar</w:t>
      </w:r>
      <w:r w:rsidR="0031649E">
        <w:rPr>
          <w:rFonts w:ascii="Arial" w:hAnsi="Arial" w:cs="Arial"/>
          <w:sz w:val="24"/>
          <w:szCs w:val="24"/>
          <w:lang w:val="en-US"/>
        </w:rPr>
        <w:t xml:space="preserve"> yang nantinya akan mempengaruhi hasil belajar</w:t>
      </w:r>
      <w:r w:rsidR="006D2BC6">
        <w:rPr>
          <w:rFonts w:ascii="Arial" w:hAnsi="Arial" w:cs="Arial"/>
          <w:sz w:val="24"/>
          <w:szCs w:val="24"/>
        </w:rPr>
        <w:t xml:space="preserve"> itu sendiri</w:t>
      </w:r>
      <w:r w:rsidR="00957596">
        <w:rPr>
          <w:rFonts w:ascii="Arial" w:hAnsi="Arial" w:cs="Arial"/>
          <w:sz w:val="24"/>
          <w:szCs w:val="24"/>
          <w:lang w:val="en-US"/>
        </w:rPr>
        <w:t>. T</w:t>
      </w:r>
      <w:r w:rsidR="0031649E">
        <w:rPr>
          <w:rFonts w:ascii="Arial" w:hAnsi="Arial" w:cs="Arial"/>
          <w:sz w:val="24"/>
          <w:szCs w:val="24"/>
          <w:lang w:val="en-US"/>
        </w:rPr>
        <w:t xml:space="preserve">ingkat </w:t>
      </w:r>
      <w:r w:rsidR="006D4E54">
        <w:rPr>
          <w:rFonts w:ascii="Arial" w:hAnsi="Arial" w:cs="Arial"/>
          <w:sz w:val="24"/>
          <w:szCs w:val="24"/>
          <w:lang w:val="en-US"/>
        </w:rPr>
        <w:t>kebiasaan belajar</w:t>
      </w:r>
      <w:r w:rsidR="0031649E">
        <w:rPr>
          <w:rFonts w:ascii="Arial" w:hAnsi="Arial" w:cs="Arial"/>
          <w:sz w:val="24"/>
          <w:szCs w:val="24"/>
          <w:lang w:val="en-US"/>
        </w:rPr>
        <w:t xml:space="preserve"> secara langsung</w:t>
      </w:r>
      <w:r>
        <w:rPr>
          <w:rFonts w:ascii="Arial" w:hAnsi="Arial" w:cs="Arial"/>
          <w:sz w:val="24"/>
          <w:szCs w:val="24"/>
          <w:lang w:val="en-US"/>
        </w:rPr>
        <w:t xml:space="preserve"> akan</w:t>
      </w:r>
      <w:r w:rsidR="0031649E">
        <w:rPr>
          <w:rFonts w:ascii="Arial" w:hAnsi="Arial" w:cs="Arial"/>
          <w:sz w:val="24"/>
          <w:szCs w:val="24"/>
          <w:lang w:val="en-US"/>
        </w:rPr>
        <w:t xml:space="preserve"> mempengaruhi hasil belajar</w:t>
      </w:r>
      <w:r>
        <w:rPr>
          <w:rFonts w:ascii="Arial" w:hAnsi="Arial" w:cs="Arial"/>
          <w:sz w:val="24"/>
          <w:szCs w:val="24"/>
          <w:lang w:val="en-US"/>
        </w:rPr>
        <w:t xml:space="preserve"> siswa.</w:t>
      </w:r>
    </w:p>
    <w:p w:rsidR="00FA7504" w:rsidRPr="00B15D3E" w:rsidRDefault="00FA7504" w:rsidP="00B15D3E">
      <w:pPr>
        <w:pStyle w:val="ListParagraph"/>
        <w:spacing w:after="0" w:line="480" w:lineRule="auto"/>
        <w:ind w:left="426" w:firstLine="567"/>
        <w:jc w:val="both"/>
        <w:rPr>
          <w:rFonts w:ascii="Arial" w:hAnsi="Arial" w:cs="Arial"/>
          <w:sz w:val="24"/>
          <w:szCs w:val="24"/>
          <w:lang w:val="en-US"/>
        </w:rPr>
      </w:pPr>
      <w:r w:rsidRPr="00B15D3E">
        <w:rPr>
          <w:rFonts w:ascii="Arial" w:hAnsi="Arial" w:cs="Arial"/>
          <w:sz w:val="24"/>
          <w:szCs w:val="24"/>
          <w:lang w:val="en-US"/>
        </w:rPr>
        <w:t xml:space="preserve">Selain teori di atas hasil pengolahan data </w:t>
      </w:r>
      <w:r w:rsidR="00F35508">
        <w:rPr>
          <w:rFonts w:ascii="Arial" w:hAnsi="Arial" w:cs="Arial"/>
          <w:sz w:val="24"/>
          <w:szCs w:val="24"/>
          <w:lang w:val="en-US"/>
        </w:rPr>
        <w:t xml:space="preserve">dan hipotesis dapat pula dibandingkan dengan penelitian relevan yang telah ada. </w:t>
      </w:r>
      <w:r w:rsidR="00623000">
        <w:rPr>
          <w:rFonts w:ascii="Arial" w:hAnsi="Arial" w:cs="Arial"/>
          <w:sz w:val="24"/>
          <w:szCs w:val="24"/>
          <w:lang w:val="en-US"/>
        </w:rPr>
        <w:t>P</w:t>
      </w:r>
      <w:r w:rsidR="004914E5">
        <w:rPr>
          <w:rFonts w:ascii="Arial" w:hAnsi="Arial" w:cs="Arial"/>
          <w:sz w:val="24"/>
          <w:szCs w:val="24"/>
          <w:lang w:val="en-US"/>
        </w:rPr>
        <w:t>enelitian dari</w:t>
      </w:r>
      <w:r w:rsidRPr="00B15D3E">
        <w:rPr>
          <w:rFonts w:ascii="Arial" w:hAnsi="Arial" w:cs="Arial"/>
          <w:sz w:val="24"/>
          <w:szCs w:val="24"/>
          <w:lang w:val="en-US"/>
        </w:rPr>
        <w:t xml:space="preserve"> </w:t>
      </w:r>
      <w:r w:rsidR="00810AE8" w:rsidRPr="00DB11B9">
        <w:rPr>
          <w:rFonts w:ascii="Arial" w:hAnsi="Arial" w:cs="Arial"/>
          <w:color w:val="000000"/>
          <w:sz w:val="24"/>
        </w:rPr>
        <w:t>Agustin Nurochmah Hayati</w:t>
      </w:r>
      <w:r w:rsidR="00810AE8">
        <w:rPr>
          <w:rFonts w:ascii="Arial" w:hAnsi="Arial" w:cs="Arial"/>
          <w:sz w:val="24"/>
          <w:szCs w:val="24"/>
          <w:lang w:val="en-US"/>
        </w:rPr>
        <w:t xml:space="preserve"> tahun 2016</w:t>
      </w:r>
      <w:r w:rsidR="004A5543" w:rsidRPr="004A5543">
        <w:rPr>
          <w:rFonts w:ascii="Arial" w:hAnsi="Arial" w:cs="Arial"/>
          <w:sz w:val="24"/>
          <w:szCs w:val="24"/>
          <w:lang w:val="en-US"/>
        </w:rPr>
        <w:t xml:space="preserve"> dengan judul </w:t>
      </w:r>
      <w:r w:rsidR="004A5543" w:rsidRPr="004A5543">
        <w:rPr>
          <w:rFonts w:ascii="Arial" w:hAnsi="Arial" w:cs="Arial"/>
          <w:i/>
          <w:sz w:val="24"/>
          <w:szCs w:val="24"/>
          <w:lang w:val="en-US"/>
        </w:rPr>
        <w:t xml:space="preserve">Pengaruh </w:t>
      </w:r>
      <w:r w:rsidR="006D4E54">
        <w:rPr>
          <w:rFonts w:ascii="Arial" w:hAnsi="Arial" w:cs="Arial"/>
          <w:i/>
          <w:sz w:val="24"/>
          <w:szCs w:val="24"/>
          <w:lang w:val="en-US"/>
        </w:rPr>
        <w:t>Kebiasaan belajar</w:t>
      </w:r>
      <w:r w:rsidR="004A5543" w:rsidRPr="004A5543">
        <w:rPr>
          <w:rFonts w:ascii="Arial" w:hAnsi="Arial" w:cs="Arial"/>
          <w:i/>
          <w:sz w:val="24"/>
          <w:szCs w:val="24"/>
          <w:lang w:val="en-US"/>
        </w:rPr>
        <w:t xml:space="preserve"> </w:t>
      </w:r>
      <w:r w:rsidR="00810AE8">
        <w:rPr>
          <w:rFonts w:ascii="Arial" w:hAnsi="Arial" w:cs="Arial"/>
          <w:i/>
          <w:sz w:val="24"/>
          <w:szCs w:val="24"/>
        </w:rPr>
        <w:t xml:space="preserve">dan Perhatian Orang Tua </w:t>
      </w:r>
      <w:r w:rsidR="00810AE8">
        <w:rPr>
          <w:rFonts w:ascii="Arial" w:hAnsi="Arial" w:cs="Arial"/>
          <w:i/>
          <w:sz w:val="24"/>
          <w:szCs w:val="24"/>
          <w:lang w:val="en-US"/>
        </w:rPr>
        <w:t>Terhadap Hasil B</w:t>
      </w:r>
      <w:r w:rsidR="004A5543" w:rsidRPr="004A5543">
        <w:rPr>
          <w:rFonts w:ascii="Arial" w:hAnsi="Arial" w:cs="Arial"/>
          <w:i/>
          <w:sz w:val="24"/>
          <w:szCs w:val="24"/>
          <w:lang w:val="en-US"/>
        </w:rPr>
        <w:t xml:space="preserve">elajar </w:t>
      </w:r>
      <w:r w:rsidR="003D23D9">
        <w:rPr>
          <w:rFonts w:ascii="Arial" w:hAnsi="Arial" w:cs="Arial"/>
          <w:i/>
          <w:sz w:val="24"/>
          <w:szCs w:val="24"/>
        </w:rPr>
        <w:t xml:space="preserve">Kognitif </w:t>
      </w:r>
      <w:r w:rsidR="00810AE8">
        <w:rPr>
          <w:rFonts w:ascii="Arial" w:hAnsi="Arial" w:cs="Arial"/>
          <w:i/>
          <w:sz w:val="24"/>
          <w:szCs w:val="24"/>
        </w:rPr>
        <w:t>Matematika</w:t>
      </w:r>
      <w:r w:rsidR="003D23D9">
        <w:rPr>
          <w:rFonts w:ascii="Arial" w:hAnsi="Arial" w:cs="Arial"/>
          <w:i/>
          <w:sz w:val="24"/>
          <w:szCs w:val="24"/>
        </w:rPr>
        <w:t xml:space="preserve"> </w:t>
      </w:r>
      <w:r w:rsidR="004A5543" w:rsidRPr="004A5543">
        <w:rPr>
          <w:rFonts w:ascii="Arial" w:hAnsi="Arial" w:cs="Arial"/>
          <w:i/>
          <w:sz w:val="24"/>
          <w:szCs w:val="24"/>
          <w:lang w:val="en-US"/>
        </w:rPr>
        <w:t xml:space="preserve">di </w:t>
      </w:r>
      <w:r w:rsidR="003D23D9">
        <w:rPr>
          <w:rFonts w:ascii="Arial" w:hAnsi="Arial" w:cs="Arial"/>
          <w:i/>
          <w:sz w:val="24"/>
          <w:szCs w:val="24"/>
        </w:rPr>
        <w:t>SD Negeri se-Kecamatan Imogiri</w:t>
      </w:r>
      <w:r w:rsidR="004A5543" w:rsidRPr="004A5543">
        <w:rPr>
          <w:rFonts w:ascii="Arial" w:hAnsi="Arial" w:cs="Arial"/>
          <w:sz w:val="24"/>
          <w:szCs w:val="24"/>
          <w:lang w:val="en-US"/>
        </w:rPr>
        <w:t>. Teknik pengambilan sampel penelitian menggunakan teknik sampel populasi dimana seluruh populasi dijadikan sampel penelitian. Pengumpulan data dalam penelitian ini menggunaka</w:t>
      </w:r>
      <w:r w:rsidR="00530A03">
        <w:rPr>
          <w:rFonts w:ascii="Arial" w:hAnsi="Arial" w:cs="Arial"/>
          <w:sz w:val="24"/>
          <w:szCs w:val="24"/>
          <w:lang w:val="en-US"/>
        </w:rPr>
        <w:t>n kuesioner atau angket dan tes</w:t>
      </w:r>
      <w:r w:rsidR="004A5543" w:rsidRPr="004A5543">
        <w:rPr>
          <w:rFonts w:ascii="Arial" w:hAnsi="Arial" w:cs="Arial"/>
          <w:sz w:val="24"/>
          <w:szCs w:val="24"/>
          <w:lang w:val="en-US"/>
        </w:rPr>
        <w:t>. Dari hasil perhitungan</w:t>
      </w:r>
      <w:r w:rsidR="004A5543">
        <w:rPr>
          <w:rFonts w:ascii="Arial" w:hAnsi="Arial" w:cs="Arial"/>
          <w:sz w:val="24"/>
          <w:szCs w:val="24"/>
          <w:lang w:val="en-US"/>
        </w:rPr>
        <w:t>,</w:t>
      </w:r>
      <w:r w:rsidR="004A5543" w:rsidRPr="004A5543">
        <w:rPr>
          <w:rFonts w:ascii="Arial" w:hAnsi="Arial" w:cs="Arial"/>
          <w:sz w:val="24"/>
          <w:szCs w:val="24"/>
          <w:lang w:val="en-US"/>
        </w:rPr>
        <w:t xml:space="preserve"> sumbangan relatif pengaruh </w:t>
      </w:r>
      <w:r w:rsidR="006D4E54">
        <w:rPr>
          <w:rFonts w:ascii="Arial" w:hAnsi="Arial" w:cs="Arial"/>
          <w:sz w:val="24"/>
          <w:szCs w:val="24"/>
          <w:lang w:val="en-US"/>
        </w:rPr>
        <w:t>kebiasaan belajar</w:t>
      </w:r>
      <w:r w:rsidR="004A5543" w:rsidRPr="004A5543">
        <w:rPr>
          <w:rFonts w:ascii="Arial" w:hAnsi="Arial" w:cs="Arial"/>
          <w:sz w:val="24"/>
          <w:szCs w:val="24"/>
          <w:lang w:val="en-US"/>
        </w:rPr>
        <w:t xml:space="preserve"> terhadap hasil belajar </w:t>
      </w:r>
      <w:r w:rsidR="003D23D9">
        <w:rPr>
          <w:rFonts w:ascii="Arial" w:hAnsi="Arial" w:cs="Arial"/>
          <w:sz w:val="24"/>
          <w:szCs w:val="24"/>
        </w:rPr>
        <w:t>matematika</w:t>
      </w:r>
      <w:r w:rsidR="004A5543" w:rsidRPr="004A5543">
        <w:rPr>
          <w:rFonts w:ascii="Arial" w:hAnsi="Arial" w:cs="Arial"/>
          <w:sz w:val="24"/>
          <w:szCs w:val="24"/>
          <w:lang w:val="en-US"/>
        </w:rPr>
        <w:t xml:space="preserve"> </w:t>
      </w:r>
      <w:r w:rsidR="004A5543">
        <w:rPr>
          <w:rFonts w:ascii="Arial" w:hAnsi="Arial" w:cs="Arial"/>
          <w:sz w:val="24"/>
          <w:szCs w:val="24"/>
          <w:lang w:val="en-US"/>
        </w:rPr>
        <w:t xml:space="preserve">adalah </w:t>
      </w:r>
      <w:r w:rsidR="003D23D9">
        <w:rPr>
          <w:rFonts w:ascii="Arial" w:hAnsi="Arial" w:cs="Arial"/>
          <w:sz w:val="24"/>
          <w:szCs w:val="24"/>
          <w:lang w:val="en-US"/>
        </w:rPr>
        <w:t>sebesar 15,6</w:t>
      </w:r>
      <w:r w:rsidR="004A5543" w:rsidRPr="004A5543">
        <w:rPr>
          <w:rFonts w:ascii="Arial" w:hAnsi="Arial" w:cs="Arial"/>
          <w:sz w:val="24"/>
          <w:szCs w:val="24"/>
          <w:lang w:val="en-US"/>
        </w:rPr>
        <w:t xml:space="preserve">%. </w:t>
      </w:r>
    </w:p>
    <w:p w:rsidR="00A91E12" w:rsidRPr="00BE53DD" w:rsidRDefault="00FA7504" w:rsidP="00BE53DD">
      <w:pPr>
        <w:pStyle w:val="ListParagraph"/>
        <w:spacing w:after="0" w:line="480" w:lineRule="auto"/>
        <w:ind w:left="426" w:firstLine="567"/>
        <w:jc w:val="both"/>
        <w:rPr>
          <w:rFonts w:ascii="Arial" w:hAnsi="Arial" w:cs="Arial"/>
          <w:sz w:val="24"/>
          <w:szCs w:val="24"/>
          <w:lang w:val="en-US"/>
        </w:rPr>
      </w:pPr>
      <w:r>
        <w:rPr>
          <w:rFonts w:ascii="Arial" w:hAnsi="Arial" w:cs="Arial"/>
          <w:sz w:val="24"/>
          <w:szCs w:val="24"/>
          <w:lang w:val="en-US"/>
        </w:rPr>
        <w:lastRenderedPageBreak/>
        <w:t xml:space="preserve">Adapula penelitian relevan lain yang telah dilaksanakan oleh </w:t>
      </w:r>
      <w:r w:rsidR="003D23D9" w:rsidRPr="00B551D3">
        <w:rPr>
          <w:rFonts w:ascii="Arial" w:hAnsi="Arial" w:cs="Arial"/>
          <w:sz w:val="24"/>
          <w:szCs w:val="24"/>
        </w:rPr>
        <w:t>Mardiyatun Mugi Rahayu</w:t>
      </w:r>
      <w:r w:rsidR="004A5543" w:rsidRPr="004A5543">
        <w:rPr>
          <w:rFonts w:ascii="Arial" w:hAnsi="Arial" w:cs="Arial"/>
          <w:sz w:val="24"/>
          <w:szCs w:val="24"/>
          <w:lang w:val="en-US"/>
        </w:rPr>
        <w:t xml:space="preserve"> dengan judul </w:t>
      </w:r>
      <w:r w:rsidR="004A5543" w:rsidRPr="004A5543">
        <w:rPr>
          <w:rFonts w:ascii="Arial" w:hAnsi="Arial" w:cs="Arial"/>
          <w:i/>
          <w:sz w:val="24"/>
          <w:szCs w:val="24"/>
          <w:lang w:val="en-US"/>
        </w:rPr>
        <w:t xml:space="preserve">Pengaruh </w:t>
      </w:r>
      <w:r w:rsidR="006D4E54">
        <w:rPr>
          <w:rFonts w:ascii="Arial" w:hAnsi="Arial" w:cs="Arial"/>
          <w:i/>
          <w:sz w:val="24"/>
          <w:szCs w:val="24"/>
          <w:lang w:val="en-US"/>
        </w:rPr>
        <w:t>Kebiasaan belajar</w:t>
      </w:r>
      <w:r w:rsidR="004A5543" w:rsidRPr="004A5543">
        <w:rPr>
          <w:rFonts w:ascii="Arial" w:hAnsi="Arial" w:cs="Arial"/>
          <w:i/>
          <w:sz w:val="24"/>
          <w:szCs w:val="24"/>
          <w:lang w:val="en-US"/>
        </w:rPr>
        <w:t xml:space="preserve"> terhadap </w:t>
      </w:r>
      <w:r w:rsidR="003D23D9">
        <w:rPr>
          <w:rFonts w:ascii="Arial" w:hAnsi="Arial" w:cs="Arial"/>
          <w:i/>
          <w:sz w:val="24"/>
          <w:szCs w:val="24"/>
        </w:rPr>
        <w:t>Hasil</w:t>
      </w:r>
      <w:r w:rsidR="004A5543" w:rsidRPr="004A5543">
        <w:rPr>
          <w:rFonts w:ascii="Arial" w:hAnsi="Arial" w:cs="Arial"/>
          <w:i/>
          <w:sz w:val="24"/>
          <w:szCs w:val="24"/>
          <w:lang w:val="en-US"/>
        </w:rPr>
        <w:t xml:space="preserve"> Belajar </w:t>
      </w:r>
      <w:r w:rsidR="003D23D9">
        <w:rPr>
          <w:rFonts w:ascii="Arial" w:hAnsi="Arial" w:cs="Arial"/>
          <w:i/>
          <w:sz w:val="24"/>
          <w:szCs w:val="24"/>
        </w:rPr>
        <w:t>Matematika di SD Negeri Derah Binaan II Kecamatan Ajibarang Banyumas</w:t>
      </w:r>
      <w:r w:rsidR="003D23D9">
        <w:rPr>
          <w:rFonts w:ascii="Arial" w:hAnsi="Arial" w:cs="Arial"/>
          <w:i/>
          <w:sz w:val="24"/>
          <w:szCs w:val="24"/>
          <w:lang w:val="en-US"/>
        </w:rPr>
        <w:t xml:space="preserve">. </w:t>
      </w:r>
      <w:r w:rsidR="004A5543" w:rsidRPr="004A5543">
        <w:rPr>
          <w:rFonts w:ascii="Arial" w:hAnsi="Arial" w:cs="Arial"/>
          <w:sz w:val="24"/>
          <w:szCs w:val="24"/>
          <w:lang w:val="en-US"/>
        </w:rPr>
        <w:t xml:space="preserve">Metode penelitian yang digunakan adalah metode penelitian </w:t>
      </w:r>
      <w:r w:rsidR="004A5543" w:rsidRPr="00EB120F">
        <w:rPr>
          <w:rFonts w:ascii="Arial" w:hAnsi="Arial" w:cs="Arial"/>
          <w:i/>
          <w:sz w:val="24"/>
          <w:szCs w:val="24"/>
          <w:lang w:val="en-US"/>
        </w:rPr>
        <w:t>expost facto</w:t>
      </w:r>
      <w:r w:rsidR="004A5543" w:rsidRPr="004A5543">
        <w:rPr>
          <w:rFonts w:ascii="Arial" w:hAnsi="Arial" w:cs="Arial"/>
          <w:sz w:val="24"/>
          <w:szCs w:val="24"/>
          <w:lang w:val="en-US"/>
        </w:rPr>
        <w:t xml:space="preserve"> dengan pendekatan kuantitatif. Teknik pengambilan sampel penelitian menggunakan teknik random sampling. Pengumpulan data dilakukan dengan kuesioner dan tes. Instrumen utama dalam penelitian ini adalah kuesioner dan tes </w:t>
      </w:r>
      <w:r w:rsidR="003D23D9">
        <w:rPr>
          <w:rFonts w:ascii="Arial" w:hAnsi="Arial" w:cs="Arial"/>
          <w:sz w:val="24"/>
          <w:szCs w:val="24"/>
        </w:rPr>
        <w:t>hasil</w:t>
      </w:r>
      <w:r w:rsidR="004A5543" w:rsidRPr="004A5543">
        <w:rPr>
          <w:rFonts w:ascii="Arial" w:hAnsi="Arial" w:cs="Arial"/>
          <w:sz w:val="24"/>
          <w:szCs w:val="24"/>
          <w:lang w:val="en-US"/>
        </w:rPr>
        <w:t xml:space="preserve"> belajar. </w:t>
      </w:r>
      <w:r w:rsidR="00530A03">
        <w:rPr>
          <w:rFonts w:ascii="Arial" w:hAnsi="Arial" w:cs="Arial"/>
          <w:sz w:val="24"/>
          <w:szCs w:val="24"/>
          <w:lang w:val="en-US"/>
        </w:rPr>
        <w:t>A</w:t>
      </w:r>
      <w:r w:rsidR="004A5543" w:rsidRPr="004A5543">
        <w:rPr>
          <w:rFonts w:ascii="Arial" w:hAnsi="Arial" w:cs="Arial"/>
          <w:sz w:val="24"/>
          <w:szCs w:val="24"/>
          <w:lang w:val="en-US"/>
        </w:rPr>
        <w:t xml:space="preserve">nalisis data menunjukkan bahwa </w:t>
      </w:r>
      <w:r w:rsidR="00EB120F">
        <w:rPr>
          <w:rFonts w:ascii="Arial" w:hAnsi="Arial" w:cs="Arial"/>
          <w:sz w:val="24"/>
          <w:szCs w:val="24"/>
          <w:lang w:val="en-US"/>
        </w:rPr>
        <w:t>p</w:t>
      </w:r>
      <w:r w:rsidR="004A5543" w:rsidRPr="004A5543">
        <w:rPr>
          <w:rFonts w:ascii="Arial" w:hAnsi="Arial" w:cs="Arial"/>
          <w:sz w:val="24"/>
          <w:szCs w:val="24"/>
          <w:lang w:val="en-US"/>
        </w:rPr>
        <w:t xml:space="preserve">engaruh </w:t>
      </w:r>
      <w:r w:rsidR="006D4E54">
        <w:rPr>
          <w:rFonts w:ascii="Arial" w:hAnsi="Arial" w:cs="Arial"/>
          <w:sz w:val="24"/>
          <w:szCs w:val="24"/>
          <w:lang w:val="en-US"/>
        </w:rPr>
        <w:t>kebiasaan belajar</w:t>
      </w:r>
      <w:r w:rsidR="004A5543" w:rsidRPr="004A5543">
        <w:rPr>
          <w:rFonts w:ascii="Arial" w:hAnsi="Arial" w:cs="Arial"/>
          <w:sz w:val="24"/>
          <w:szCs w:val="24"/>
          <w:lang w:val="en-US"/>
        </w:rPr>
        <w:t xml:space="preserve"> terhadap </w:t>
      </w:r>
      <w:r w:rsidR="003D23D9">
        <w:rPr>
          <w:rFonts w:ascii="Arial" w:hAnsi="Arial" w:cs="Arial"/>
          <w:sz w:val="24"/>
          <w:szCs w:val="24"/>
        </w:rPr>
        <w:t>hasil belajar matematika</w:t>
      </w:r>
      <w:r w:rsidR="004A5543" w:rsidRPr="004A5543">
        <w:rPr>
          <w:rFonts w:ascii="Arial" w:hAnsi="Arial" w:cs="Arial"/>
          <w:sz w:val="24"/>
          <w:szCs w:val="24"/>
          <w:lang w:val="en-US"/>
        </w:rPr>
        <w:t xml:space="preserve"> </w:t>
      </w:r>
      <w:r w:rsidR="004A5543">
        <w:rPr>
          <w:rFonts w:ascii="Arial" w:hAnsi="Arial" w:cs="Arial"/>
          <w:sz w:val="24"/>
          <w:szCs w:val="24"/>
          <w:lang w:val="en-US"/>
        </w:rPr>
        <w:t xml:space="preserve">adalah </w:t>
      </w:r>
      <w:r w:rsidR="003D23D9">
        <w:rPr>
          <w:rFonts w:ascii="Arial" w:hAnsi="Arial" w:cs="Arial"/>
          <w:sz w:val="24"/>
          <w:szCs w:val="24"/>
          <w:lang w:val="en-US"/>
        </w:rPr>
        <w:t>sebesar 32,3</w:t>
      </w:r>
      <w:r w:rsidR="004A5543" w:rsidRPr="004A5543">
        <w:rPr>
          <w:rFonts w:ascii="Arial" w:hAnsi="Arial" w:cs="Arial"/>
          <w:sz w:val="24"/>
          <w:szCs w:val="24"/>
          <w:lang w:val="en-US"/>
        </w:rPr>
        <w:t xml:space="preserve">%. </w:t>
      </w:r>
    </w:p>
    <w:p w:rsidR="006D6445" w:rsidRDefault="00A91E12" w:rsidP="006D6445">
      <w:pPr>
        <w:pStyle w:val="ListParagraph"/>
        <w:tabs>
          <w:tab w:val="left" w:pos="993"/>
        </w:tabs>
        <w:spacing w:after="0" w:line="480" w:lineRule="auto"/>
        <w:ind w:left="426"/>
        <w:jc w:val="both"/>
        <w:rPr>
          <w:rFonts w:ascii="Arial" w:eastAsiaTheme="minorEastAsia" w:hAnsi="Arial" w:cs="Arial"/>
          <w:sz w:val="24"/>
          <w:lang w:val="en-US"/>
        </w:rPr>
      </w:pPr>
      <w:r>
        <w:rPr>
          <w:rFonts w:ascii="Arial" w:eastAsiaTheme="minorEastAsia" w:hAnsi="Arial" w:cs="Arial"/>
          <w:sz w:val="24"/>
        </w:rPr>
        <w:t xml:space="preserve">     </w:t>
      </w:r>
      <w:r w:rsidR="003B3B85">
        <w:rPr>
          <w:rFonts w:ascii="Arial" w:eastAsiaTheme="minorEastAsia" w:hAnsi="Arial" w:cs="Arial"/>
          <w:sz w:val="24"/>
          <w:lang w:val="en-US"/>
        </w:rPr>
        <w:t xml:space="preserve"> </w:t>
      </w:r>
      <w:r>
        <w:rPr>
          <w:rFonts w:ascii="Arial" w:eastAsiaTheme="minorEastAsia" w:hAnsi="Arial" w:cs="Arial"/>
          <w:sz w:val="24"/>
        </w:rPr>
        <w:t xml:space="preserve">  Berdas</w:t>
      </w:r>
      <w:r w:rsidR="00BE53DD">
        <w:rPr>
          <w:rFonts w:ascii="Arial" w:eastAsiaTheme="minorEastAsia" w:hAnsi="Arial" w:cs="Arial"/>
          <w:sz w:val="24"/>
        </w:rPr>
        <w:t xml:space="preserve">arkan uraian </w:t>
      </w:r>
      <w:r w:rsidR="00EB120F">
        <w:rPr>
          <w:rFonts w:ascii="Arial" w:eastAsiaTheme="minorEastAsia" w:hAnsi="Arial" w:cs="Arial"/>
          <w:sz w:val="24"/>
          <w:lang w:val="en-US"/>
        </w:rPr>
        <w:t xml:space="preserve">dua penelitian relevan </w:t>
      </w:r>
      <w:r w:rsidR="004A5543">
        <w:rPr>
          <w:rFonts w:ascii="Arial" w:eastAsiaTheme="minorEastAsia" w:hAnsi="Arial" w:cs="Arial"/>
          <w:sz w:val="24"/>
          <w:lang w:val="en-US"/>
        </w:rPr>
        <w:t>dibandingkan dengan penelitian ini</w:t>
      </w:r>
      <w:r w:rsidR="00063595">
        <w:rPr>
          <w:rFonts w:ascii="Arial" w:eastAsiaTheme="minorEastAsia" w:hAnsi="Arial" w:cs="Arial"/>
          <w:sz w:val="24"/>
          <w:lang w:val="en-US"/>
        </w:rPr>
        <w:t xml:space="preserve">, </w:t>
      </w:r>
      <w:r w:rsidR="00F35508">
        <w:rPr>
          <w:rFonts w:ascii="Arial" w:eastAsiaTheme="minorEastAsia" w:hAnsi="Arial" w:cs="Arial"/>
          <w:sz w:val="24"/>
          <w:lang w:val="en-US"/>
        </w:rPr>
        <w:t xml:space="preserve">terlihat </w:t>
      </w:r>
      <w:r w:rsidR="004A5543">
        <w:rPr>
          <w:rFonts w:ascii="Arial" w:eastAsiaTheme="minorEastAsia" w:hAnsi="Arial" w:cs="Arial"/>
          <w:sz w:val="24"/>
          <w:lang w:val="en-US"/>
        </w:rPr>
        <w:t xml:space="preserve">tidak ada perbedaan mendasar dalam metodologi penelitian dan juga </w:t>
      </w:r>
      <w:r w:rsidR="003D23D9">
        <w:rPr>
          <w:rFonts w:ascii="Arial" w:eastAsiaTheme="minorEastAsia" w:hAnsi="Arial" w:cs="Arial"/>
          <w:sz w:val="24"/>
          <w:lang w:val="en-US"/>
        </w:rPr>
        <w:t>cara pengolahan data.</w:t>
      </w:r>
      <w:r w:rsidR="004A5543">
        <w:rPr>
          <w:rFonts w:ascii="Arial" w:eastAsiaTheme="minorEastAsia" w:hAnsi="Arial" w:cs="Arial"/>
          <w:sz w:val="24"/>
          <w:lang w:val="en-US"/>
        </w:rPr>
        <w:t xml:space="preserve"> </w:t>
      </w:r>
      <w:r w:rsidR="003D23D9">
        <w:rPr>
          <w:rFonts w:ascii="Arial" w:eastAsiaTheme="minorEastAsia" w:hAnsi="Arial" w:cs="Arial"/>
          <w:sz w:val="24"/>
          <w:lang w:val="en-US"/>
        </w:rPr>
        <w:t>K</w:t>
      </w:r>
      <w:r w:rsidR="006D4E54">
        <w:rPr>
          <w:rFonts w:ascii="Arial" w:eastAsiaTheme="minorEastAsia" w:hAnsi="Arial" w:cs="Arial"/>
          <w:sz w:val="24"/>
          <w:lang w:val="en-US"/>
        </w:rPr>
        <w:t>ebiasaan belajar</w:t>
      </w:r>
      <w:r w:rsidR="00EB120F">
        <w:rPr>
          <w:rFonts w:ascii="Arial" w:eastAsiaTheme="minorEastAsia" w:hAnsi="Arial" w:cs="Arial"/>
          <w:sz w:val="24"/>
          <w:lang w:val="en-US"/>
        </w:rPr>
        <w:t xml:space="preserve"> memberikan pengaruh yang positif da</w:t>
      </w:r>
      <w:r w:rsidR="003D23D9">
        <w:rPr>
          <w:rFonts w:ascii="Arial" w:eastAsiaTheme="minorEastAsia" w:hAnsi="Arial" w:cs="Arial"/>
          <w:sz w:val="24"/>
          <w:lang w:val="en-US"/>
        </w:rPr>
        <w:t xml:space="preserve">n signifikan terhadap hasil belajar </w:t>
      </w:r>
      <w:r w:rsidR="00EB120F">
        <w:rPr>
          <w:rFonts w:ascii="Arial" w:eastAsiaTheme="minorEastAsia" w:hAnsi="Arial" w:cs="Arial"/>
          <w:sz w:val="24"/>
          <w:lang w:val="en-US"/>
        </w:rPr>
        <w:t xml:space="preserve">dengan besar atau tingkat pengaruh yang berbeda-beda di setiap penelitian. </w:t>
      </w:r>
      <w:r w:rsidR="006D6445">
        <w:rPr>
          <w:rFonts w:ascii="Arial" w:eastAsiaTheme="minorEastAsia" w:hAnsi="Arial" w:cs="Arial"/>
          <w:sz w:val="24"/>
          <w:lang w:val="en-US"/>
        </w:rPr>
        <w:t xml:space="preserve">Dalam penelitian dari </w:t>
      </w:r>
      <w:r w:rsidR="003D23D9" w:rsidRPr="00DB11B9">
        <w:rPr>
          <w:rFonts w:ascii="Arial" w:hAnsi="Arial" w:cs="Arial"/>
          <w:color w:val="000000"/>
          <w:sz w:val="24"/>
        </w:rPr>
        <w:t>Agustin Nurochmah Hayati</w:t>
      </w:r>
      <w:r w:rsidR="006D6445">
        <w:rPr>
          <w:rFonts w:ascii="Arial" w:eastAsiaTheme="minorEastAsia" w:hAnsi="Arial" w:cs="Arial"/>
          <w:sz w:val="24"/>
          <w:lang w:val="en-US"/>
        </w:rPr>
        <w:t xml:space="preserve"> </w:t>
      </w:r>
      <w:r w:rsidR="006D4E54">
        <w:rPr>
          <w:rFonts w:ascii="Arial" w:eastAsiaTheme="minorEastAsia" w:hAnsi="Arial" w:cs="Arial"/>
          <w:sz w:val="24"/>
          <w:lang w:val="en-US"/>
        </w:rPr>
        <w:t>kebiasaan belajar</w:t>
      </w:r>
      <w:r w:rsidR="003D23D9">
        <w:rPr>
          <w:rFonts w:ascii="Arial" w:eastAsiaTheme="minorEastAsia" w:hAnsi="Arial" w:cs="Arial"/>
          <w:sz w:val="24"/>
          <w:lang w:val="en-US"/>
        </w:rPr>
        <w:t xml:space="preserve"> memberi pengaruh sebesar 15</w:t>
      </w:r>
      <w:r w:rsidR="006D6445">
        <w:rPr>
          <w:rFonts w:ascii="Arial" w:eastAsiaTheme="minorEastAsia" w:hAnsi="Arial" w:cs="Arial"/>
          <w:sz w:val="24"/>
          <w:lang w:val="en-US"/>
        </w:rPr>
        <w:t xml:space="preserve">,6%, </w:t>
      </w:r>
      <w:r w:rsidR="006D4E54">
        <w:rPr>
          <w:rFonts w:ascii="Arial" w:eastAsiaTheme="minorEastAsia" w:hAnsi="Arial" w:cs="Arial"/>
          <w:sz w:val="24"/>
          <w:lang w:val="en-US"/>
        </w:rPr>
        <w:t>kebiasaan belajar</w:t>
      </w:r>
      <w:r w:rsidR="006D6445">
        <w:rPr>
          <w:rFonts w:ascii="Arial" w:eastAsiaTheme="minorEastAsia" w:hAnsi="Arial" w:cs="Arial"/>
          <w:sz w:val="24"/>
          <w:lang w:val="en-US"/>
        </w:rPr>
        <w:t xml:space="preserve"> memberi sumbangan pengaruh lebih besar dalam penelitian dari </w:t>
      </w:r>
      <w:r w:rsidR="003D23D9" w:rsidRPr="00B551D3">
        <w:rPr>
          <w:rFonts w:ascii="Arial" w:hAnsi="Arial" w:cs="Arial"/>
          <w:sz w:val="24"/>
          <w:szCs w:val="24"/>
        </w:rPr>
        <w:t>Mardiyatun Mugi Rahayu</w:t>
      </w:r>
      <w:r w:rsidR="003D23D9">
        <w:rPr>
          <w:rFonts w:ascii="Arial" w:eastAsiaTheme="minorEastAsia" w:hAnsi="Arial" w:cs="Arial"/>
          <w:sz w:val="24"/>
          <w:lang w:val="en-US"/>
        </w:rPr>
        <w:t xml:space="preserve"> yaitu 32,3</w:t>
      </w:r>
      <w:r w:rsidR="006D6445">
        <w:rPr>
          <w:rFonts w:ascii="Arial" w:eastAsiaTheme="minorEastAsia" w:hAnsi="Arial" w:cs="Arial"/>
          <w:sz w:val="24"/>
          <w:lang w:val="en-US"/>
        </w:rPr>
        <w:t xml:space="preserve">% sedangkan sumbangan pengaruh </w:t>
      </w:r>
      <w:r w:rsidR="006D4E54">
        <w:rPr>
          <w:rFonts w:ascii="Arial" w:eastAsiaTheme="minorEastAsia" w:hAnsi="Arial" w:cs="Arial"/>
          <w:sz w:val="24"/>
          <w:lang w:val="en-US"/>
        </w:rPr>
        <w:t>kebiasaan belajar</w:t>
      </w:r>
      <w:r w:rsidR="006D6445">
        <w:rPr>
          <w:rFonts w:ascii="Arial" w:eastAsiaTheme="minorEastAsia" w:hAnsi="Arial" w:cs="Arial"/>
          <w:sz w:val="24"/>
          <w:lang w:val="en-US"/>
        </w:rPr>
        <w:t xml:space="preserve"> terhadap hasil belajar di penelitian ini merupakan yang terbesar dengan </w:t>
      </w:r>
      <w:r w:rsidR="003D23D9">
        <w:rPr>
          <w:rFonts w:ascii="Arial" w:eastAsiaTheme="minorEastAsia" w:hAnsi="Arial" w:cs="Arial"/>
          <w:sz w:val="24"/>
          <w:lang w:val="en-US"/>
        </w:rPr>
        <w:t>koefisien determinasi sebesar 90</w:t>
      </w:r>
      <w:r w:rsidR="006D6445">
        <w:rPr>
          <w:rFonts w:ascii="Arial" w:eastAsiaTheme="minorEastAsia" w:hAnsi="Arial" w:cs="Arial"/>
          <w:sz w:val="24"/>
          <w:lang w:val="en-US"/>
        </w:rPr>
        <w:t>,</w:t>
      </w:r>
      <w:r w:rsidR="003D23D9">
        <w:rPr>
          <w:rFonts w:ascii="Arial" w:eastAsiaTheme="minorEastAsia" w:hAnsi="Arial" w:cs="Arial"/>
          <w:sz w:val="24"/>
        </w:rPr>
        <w:t>6</w:t>
      </w:r>
      <w:r w:rsidR="006D6445">
        <w:rPr>
          <w:rFonts w:ascii="Arial" w:eastAsiaTheme="minorEastAsia" w:hAnsi="Arial" w:cs="Arial"/>
          <w:sz w:val="24"/>
          <w:lang w:val="en-US"/>
        </w:rPr>
        <w:t xml:space="preserve">3%. Perbandingan hasil penelitian ini dengan dua penelitian relevan sebelumnya tentu semakin memperkuat hasil pengujian </w:t>
      </w:r>
      <w:r w:rsidR="006D6445">
        <w:rPr>
          <w:rFonts w:ascii="Arial" w:eastAsiaTheme="minorEastAsia" w:hAnsi="Arial" w:cs="Arial"/>
          <w:sz w:val="24"/>
          <w:lang w:val="en-US"/>
        </w:rPr>
        <w:lastRenderedPageBreak/>
        <w:t xml:space="preserve">hipotesis peneliti yang menghasilkan kesimpulan bahwa </w:t>
      </w:r>
      <w:r w:rsidR="006D4E54">
        <w:rPr>
          <w:rFonts w:ascii="Arial" w:eastAsiaTheme="minorEastAsia" w:hAnsi="Arial" w:cs="Arial"/>
          <w:sz w:val="24"/>
          <w:lang w:val="en-US"/>
        </w:rPr>
        <w:t>kebiasaan belajar</w:t>
      </w:r>
      <w:r w:rsidR="006D6445">
        <w:rPr>
          <w:rFonts w:ascii="Arial" w:eastAsiaTheme="minorEastAsia" w:hAnsi="Arial" w:cs="Arial"/>
          <w:sz w:val="24"/>
          <w:lang w:val="en-US"/>
        </w:rPr>
        <w:t xml:space="preserve"> </w:t>
      </w:r>
      <w:r w:rsidR="007A2E50">
        <w:rPr>
          <w:rFonts w:ascii="Arial" w:eastAsiaTheme="minorEastAsia" w:hAnsi="Arial" w:cs="Arial"/>
          <w:sz w:val="24"/>
          <w:lang w:val="en-US"/>
        </w:rPr>
        <w:t xml:space="preserve">siswa </w:t>
      </w:r>
      <w:r w:rsidR="006D6445">
        <w:rPr>
          <w:rFonts w:ascii="Arial" w:eastAsiaTheme="minorEastAsia" w:hAnsi="Arial" w:cs="Arial"/>
          <w:sz w:val="24"/>
          <w:lang w:val="en-US"/>
        </w:rPr>
        <w:t xml:space="preserve">memang memberikan pengaruh positif dan signifikan terhadap </w:t>
      </w:r>
      <w:r w:rsidR="006747B6">
        <w:rPr>
          <w:rFonts w:ascii="Arial" w:eastAsiaTheme="minorEastAsia" w:hAnsi="Arial" w:cs="Arial"/>
          <w:sz w:val="24"/>
          <w:lang w:val="en-US"/>
        </w:rPr>
        <w:t>hasil belajar matematika</w:t>
      </w:r>
      <w:r w:rsidR="006D6445">
        <w:rPr>
          <w:rFonts w:ascii="Arial" w:eastAsiaTheme="minorEastAsia" w:hAnsi="Arial" w:cs="Arial"/>
          <w:sz w:val="24"/>
          <w:lang w:val="en-US"/>
        </w:rPr>
        <w:t xml:space="preserve">. </w:t>
      </w:r>
    </w:p>
    <w:p w:rsidR="00A91E12" w:rsidRPr="00623000" w:rsidRDefault="00A91E12" w:rsidP="00623000">
      <w:pPr>
        <w:pStyle w:val="ListParagraph"/>
        <w:numPr>
          <w:ilvl w:val="0"/>
          <w:numId w:val="13"/>
        </w:numPr>
        <w:tabs>
          <w:tab w:val="left" w:pos="993"/>
        </w:tabs>
        <w:spacing w:after="0" w:line="480" w:lineRule="auto"/>
        <w:ind w:left="426"/>
        <w:jc w:val="both"/>
        <w:rPr>
          <w:rFonts w:ascii="Arial" w:hAnsi="Arial" w:cs="Arial"/>
          <w:b/>
          <w:sz w:val="24"/>
          <w:szCs w:val="24"/>
        </w:rPr>
      </w:pPr>
      <w:r w:rsidRPr="00623000">
        <w:rPr>
          <w:rFonts w:ascii="Arial" w:hAnsi="Arial" w:cs="Arial"/>
          <w:b/>
          <w:sz w:val="24"/>
          <w:szCs w:val="24"/>
        </w:rPr>
        <w:t>Keterbatasan Penelitian</w:t>
      </w:r>
    </w:p>
    <w:p w:rsidR="00A91E12" w:rsidRPr="007A2E50" w:rsidRDefault="003D23D9" w:rsidP="006745BC">
      <w:pPr>
        <w:pStyle w:val="ListParagraph"/>
        <w:tabs>
          <w:tab w:val="left" w:pos="993"/>
        </w:tabs>
        <w:spacing w:after="0" w:line="480" w:lineRule="auto"/>
        <w:ind w:left="360"/>
        <w:jc w:val="both"/>
        <w:rPr>
          <w:rFonts w:ascii="Arial" w:hAnsi="Arial" w:cs="Arial"/>
          <w:sz w:val="24"/>
          <w:szCs w:val="24"/>
          <w:lang w:val="en-US"/>
        </w:rPr>
      </w:pPr>
      <w:r>
        <w:rPr>
          <w:rFonts w:ascii="Arial" w:hAnsi="Arial" w:cs="Arial"/>
          <w:sz w:val="24"/>
          <w:szCs w:val="24"/>
        </w:rPr>
        <w:t xml:space="preserve"> </w:t>
      </w:r>
      <w:r w:rsidR="007A2E50">
        <w:rPr>
          <w:rFonts w:ascii="Arial" w:hAnsi="Arial" w:cs="Arial"/>
          <w:sz w:val="24"/>
          <w:szCs w:val="24"/>
          <w:lang w:val="en-US"/>
        </w:rPr>
        <w:t>Adapun</w:t>
      </w:r>
      <w:r w:rsidR="009303BE">
        <w:rPr>
          <w:rFonts w:ascii="Arial" w:hAnsi="Arial" w:cs="Arial"/>
          <w:sz w:val="24"/>
          <w:szCs w:val="24"/>
          <w:lang w:val="en-US"/>
        </w:rPr>
        <w:t xml:space="preserve"> keterbatasan dalam penelitian ini sebagai berikut :</w:t>
      </w:r>
    </w:p>
    <w:p w:rsidR="00A91E12" w:rsidRDefault="009303BE" w:rsidP="003D23D9">
      <w:pPr>
        <w:pStyle w:val="ListParagraph"/>
        <w:numPr>
          <w:ilvl w:val="0"/>
          <w:numId w:val="10"/>
        </w:numPr>
        <w:spacing w:after="0" w:line="480" w:lineRule="auto"/>
        <w:ind w:left="851" w:hanging="426"/>
        <w:jc w:val="both"/>
        <w:rPr>
          <w:rFonts w:ascii="Arial" w:hAnsi="Arial" w:cs="Arial"/>
          <w:sz w:val="24"/>
          <w:szCs w:val="24"/>
        </w:rPr>
      </w:pPr>
      <w:r>
        <w:rPr>
          <w:rFonts w:ascii="Arial" w:hAnsi="Arial" w:cs="Arial"/>
          <w:sz w:val="24"/>
          <w:szCs w:val="24"/>
        </w:rPr>
        <w:t>Keterbatasan</w:t>
      </w:r>
      <w:r>
        <w:rPr>
          <w:rFonts w:ascii="Arial" w:hAnsi="Arial" w:cs="Arial"/>
          <w:sz w:val="24"/>
          <w:szCs w:val="24"/>
          <w:lang w:val="en-US"/>
        </w:rPr>
        <w:t xml:space="preserve"> Waktu</w:t>
      </w:r>
    </w:p>
    <w:p w:rsidR="00A91E12" w:rsidRPr="007A2E50" w:rsidRDefault="00A91E12" w:rsidP="003D23D9">
      <w:pPr>
        <w:pStyle w:val="ListParagraph"/>
        <w:tabs>
          <w:tab w:val="left" w:pos="993"/>
        </w:tabs>
        <w:spacing w:after="0" w:line="480" w:lineRule="auto"/>
        <w:ind w:left="851"/>
        <w:jc w:val="both"/>
        <w:rPr>
          <w:rFonts w:ascii="Arial" w:hAnsi="Arial" w:cs="Arial"/>
          <w:sz w:val="24"/>
          <w:szCs w:val="24"/>
          <w:lang w:val="en-US"/>
        </w:rPr>
      </w:pPr>
      <w:r>
        <w:rPr>
          <w:rFonts w:ascii="Arial" w:hAnsi="Arial" w:cs="Arial"/>
          <w:sz w:val="24"/>
          <w:szCs w:val="24"/>
        </w:rPr>
        <w:t xml:space="preserve">       </w:t>
      </w:r>
      <w:r w:rsidR="00A72B9D">
        <w:rPr>
          <w:rFonts w:ascii="Arial" w:hAnsi="Arial" w:cs="Arial"/>
          <w:sz w:val="24"/>
          <w:szCs w:val="24"/>
          <w:lang w:val="en-US"/>
        </w:rPr>
        <w:t xml:space="preserve">  </w:t>
      </w:r>
      <w:r w:rsidR="00175922">
        <w:rPr>
          <w:rFonts w:ascii="Arial" w:hAnsi="Arial" w:cs="Arial"/>
          <w:sz w:val="24"/>
          <w:szCs w:val="24"/>
          <w:lang w:val="en-US"/>
        </w:rPr>
        <w:t xml:space="preserve">Waktu yang dapat digunakan untuk penelitian sangat terbatas karena pada bulan Mei dan Juni hari efektif belajar di sekolah dasar banyak terpakai untuk beberapa agenda nasional seperti libur awal puasa, pesantren kilat, persiapan UKK, UKK dan libur lebaran. Peneliti tidak dapat melaksanakan penelitian sebelum bulan Mei karena masih disibukkan dengan kegiatan PPL. </w:t>
      </w:r>
    </w:p>
    <w:p w:rsidR="00A91E12" w:rsidRDefault="00A72B9D" w:rsidP="003D23D9">
      <w:pPr>
        <w:pStyle w:val="ListParagraph"/>
        <w:numPr>
          <w:ilvl w:val="0"/>
          <w:numId w:val="10"/>
        </w:numPr>
        <w:tabs>
          <w:tab w:val="left" w:pos="851"/>
        </w:tabs>
        <w:spacing w:after="0" w:line="480" w:lineRule="auto"/>
        <w:ind w:left="851" w:hanging="426"/>
        <w:jc w:val="both"/>
        <w:rPr>
          <w:rFonts w:ascii="Arial" w:hAnsi="Arial" w:cs="Arial"/>
          <w:sz w:val="24"/>
          <w:szCs w:val="24"/>
        </w:rPr>
      </w:pPr>
      <w:r>
        <w:rPr>
          <w:rFonts w:ascii="Arial" w:hAnsi="Arial" w:cs="Arial"/>
          <w:sz w:val="24"/>
          <w:szCs w:val="24"/>
        </w:rPr>
        <w:t xml:space="preserve">Keterbatasan </w:t>
      </w:r>
      <w:r w:rsidR="00175922">
        <w:rPr>
          <w:rFonts w:ascii="Arial" w:hAnsi="Arial" w:cs="Arial"/>
          <w:sz w:val="24"/>
          <w:szCs w:val="24"/>
          <w:lang w:val="en-US"/>
        </w:rPr>
        <w:t>Variabel Penelitian</w:t>
      </w:r>
    </w:p>
    <w:p w:rsidR="00B23C73" w:rsidRPr="003D23D9" w:rsidRDefault="00A91E12" w:rsidP="003D23D9">
      <w:pPr>
        <w:pStyle w:val="ListParagraph"/>
        <w:tabs>
          <w:tab w:val="left" w:pos="851"/>
        </w:tabs>
        <w:spacing w:after="0" w:line="480" w:lineRule="auto"/>
        <w:ind w:left="851"/>
        <w:jc w:val="both"/>
        <w:rPr>
          <w:rFonts w:ascii="Arial" w:hAnsi="Arial" w:cs="Arial"/>
          <w:sz w:val="24"/>
          <w:szCs w:val="24"/>
          <w:lang w:val="en-US"/>
        </w:rPr>
      </w:pPr>
      <w:r>
        <w:rPr>
          <w:rFonts w:ascii="Arial" w:hAnsi="Arial" w:cs="Arial"/>
          <w:sz w:val="24"/>
          <w:szCs w:val="24"/>
        </w:rPr>
        <w:t xml:space="preserve">       </w:t>
      </w:r>
      <w:r w:rsidR="00A72B9D">
        <w:rPr>
          <w:rFonts w:ascii="Arial" w:hAnsi="Arial" w:cs="Arial"/>
          <w:sz w:val="24"/>
          <w:szCs w:val="24"/>
          <w:lang w:val="en-US"/>
        </w:rPr>
        <w:t xml:space="preserve">  </w:t>
      </w:r>
      <w:r w:rsidR="00CD50B7">
        <w:rPr>
          <w:rFonts w:ascii="Arial" w:hAnsi="Arial" w:cs="Arial"/>
          <w:sz w:val="24"/>
          <w:szCs w:val="24"/>
          <w:lang w:val="en-US"/>
        </w:rPr>
        <w:t xml:space="preserve">Dalam penelitian ini peneliti hanya meneliti satu buah variabel </w:t>
      </w:r>
      <w:r w:rsidR="00EA3B4C">
        <w:rPr>
          <w:rFonts w:ascii="Arial" w:hAnsi="Arial" w:cs="Arial"/>
          <w:sz w:val="24"/>
          <w:szCs w:val="24"/>
          <w:lang w:val="en-US"/>
        </w:rPr>
        <w:t xml:space="preserve">bebas yaitu </w:t>
      </w:r>
      <w:r w:rsidR="006D4E54">
        <w:rPr>
          <w:rFonts w:ascii="Arial" w:hAnsi="Arial" w:cs="Arial"/>
          <w:sz w:val="24"/>
          <w:szCs w:val="24"/>
          <w:lang w:val="en-US"/>
        </w:rPr>
        <w:t>kebiasaan belajar</w:t>
      </w:r>
      <w:r w:rsidR="00CD50B7">
        <w:rPr>
          <w:rFonts w:ascii="Arial" w:hAnsi="Arial" w:cs="Arial"/>
          <w:sz w:val="24"/>
          <w:szCs w:val="24"/>
          <w:lang w:val="en-US"/>
        </w:rPr>
        <w:t xml:space="preserve">. Tentu </w:t>
      </w:r>
      <w:r w:rsidR="005C2429">
        <w:rPr>
          <w:rFonts w:ascii="Arial" w:hAnsi="Arial" w:cs="Arial"/>
          <w:sz w:val="24"/>
          <w:szCs w:val="24"/>
          <w:lang w:val="en-US"/>
        </w:rPr>
        <w:t>masih banyak variabel lain yang dapat mempengaruhi variabel hasil belajar.</w:t>
      </w:r>
      <w:r w:rsidR="005C2429" w:rsidRPr="00B23C73">
        <w:rPr>
          <w:rFonts w:ascii="Arial" w:hAnsi="Arial" w:cs="Arial"/>
          <w:sz w:val="24"/>
          <w:szCs w:val="24"/>
          <w:lang w:val="en-US"/>
        </w:rPr>
        <w:t xml:space="preserve"> </w:t>
      </w:r>
    </w:p>
    <w:p w:rsidR="00A91E12" w:rsidRDefault="00A72B9D" w:rsidP="003D23D9">
      <w:pPr>
        <w:pStyle w:val="ListParagraph"/>
        <w:numPr>
          <w:ilvl w:val="0"/>
          <w:numId w:val="10"/>
        </w:numPr>
        <w:tabs>
          <w:tab w:val="left" w:pos="851"/>
        </w:tabs>
        <w:spacing w:after="0" w:line="480" w:lineRule="auto"/>
        <w:ind w:left="851" w:hanging="426"/>
        <w:jc w:val="both"/>
        <w:rPr>
          <w:rFonts w:ascii="Arial" w:hAnsi="Arial" w:cs="Arial"/>
          <w:sz w:val="24"/>
          <w:szCs w:val="24"/>
        </w:rPr>
      </w:pPr>
      <w:r>
        <w:rPr>
          <w:rFonts w:ascii="Arial" w:hAnsi="Arial" w:cs="Arial"/>
          <w:sz w:val="24"/>
          <w:szCs w:val="24"/>
        </w:rPr>
        <w:t xml:space="preserve">Keterbatasan Biaya </w:t>
      </w:r>
    </w:p>
    <w:p w:rsidR="009348FD" w:rsidRPr="00A72B9D" w:rsidRDefault="00A91E12" w:rsidP="003D23D9">
      <w:pPr>
        <w:pStyle w:val="ListParagraph"/>
        <w:tabs>
          <w:tab w:val="left" w:pos="851"/>
        </w:tabs>
        <w:spacing w:after="0" w:line="480" w:lineRule="auto"/>
        <w:ind w:left="851"/>
        <w:jc w:val="both"/>
        <w:rPr>
          <w:rFonts w:ascii="Arial" w:hAnsi="Arial" w:cs="Arial"/>
          <w:sz w:val="24"/>
          <w:szCs w:val="24"/>
          <w:lang w:val="en-US"/>
        </w:rPr>
      </w:pPr>
      <w:r>
        <w:rPr>
          <w:rFonts w:ascii="Arial" w:hAnsi="Arial" w:cs="Arial"/>
          <w:sz w:val="24"/>
          <w:szCs w:val="24"/>
        </w:rPr>
        <w:t xml:space="preserve">       </w:t>
      </w:r>
      <w:r w:rsidR="00A72B9D">
        <w:rPr>
          <w:rFonts w:ascii="Arial" w:hAnsi="Arial" w:cs="Arial"/>
          <w:sz w:val="24"/>
          <w:szCs w:val="24"/>
          <w:lang w:val="en-US"/>
        </w:rPr>
        <w:t xml:space="preserve">   Peneliti memiliki keterbatasan biaya karena peneliti be</w:t>
      </w:r>
      <w:r w:rsidR="00E33F48">
        <w:rPr>
          <w:rFonts w:ascii="Arial" w:hAnsi="Arial" w:cs="Arial"/>
          <w:sz w:val="24"/>
          <w:szCs w:val="24"/>
          <w:lang w:val="en-US"/>
        </w:rPr>
        <w:t xml:space="preserve">lum memiliki penghasilan tetap dan masih dibiayai oleh orang tua sehingga </w:t>
      </w:r>
      <w:r w:rsidR="00F92DD0">
        <w:rPr>
          <w:rFonts w:ascii="Arial" w:hAnsi="Arial" w:cs="Arial"/>
          <w:sz w:val="24"/>
          <w:szCs w:val="24"/>
          <w:lang w:val="en-US"/>
        </w:rPr>
        <w:t xml:space="preserve">peneliti harus </w:t>
      </w:r>
      <w:r w:rsidR="00B0587C">
        <w:rPr>
          <w:rFonts w:ascii="Arial" w:hAnsi="Arial" w:cs="Arial"/>
          <w:sz w:val="24"/>
          <w:szCs w:val="24"/>
          <w:lang w:val="en-US"/>
        </w:rPr>
        <w:t>mengefisiensikan</w:t>
      </w:r>
      <w:r w:rsidR="00F92DD0">
        <w:rPr>
          <w:rFonts w:ascii="Arial" w:hAnsi="Arial" w:cs="Arial"/>
          <w:sz w:val="24"/>
          <w:szCs w:val="24"/>
          <w:lang w:val="en-US"/>
        </w:rPr>
        <w:t xml:space="preserve"> biaya penelitian.</w:t>
      </w:r>
    </w:p>
    <w:sectPr w:rsidR="009348FD" w:rsidRPr="00A72B9D" w:rsidSect="003618A8">
      <w:headerReference w:type="default" r:id="rId12"/>
      <w:footerReference w:type="first" r:id="rId13"/>
      <w:pgSz w:w="11906" w:h="16838"/>
      <w:pgMar w:top="2268" w:right="1701" w:bottom="1701" w:left="2268" w:header="709" w:footer="1264"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1D" w:rsidRDefault="0025341D" w:rsidP="001E03F7">
      <w:pPr>
        <w:spacing w:after="0" w:line="240" w:lineRule="auto"/>
      </w:pPr>
      <w:r>
        <w:separator/>
      </w:r>
    </w:p>
  </w:endnote>
  <w:endnote w:type="continuationSeparator" w:id="0">
    <w:p w:rsidR="0025341D" w:rsidRDefault="0025341D" w:rsidP="001E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5E" w:rsidRPr="005F5C80" w:rsidRDefault="003618A8" w:rsidP="00891106">
    <w:pPr>
      <w:pStyle w:val="Footer"/>
      <w:jc w:val="center"/>
    </w:pPr>
    <w:r>
      <w:t>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1D" w:rsidRDefault="0025341D" w:rsidP="001E03F7">
      <w:pPr>
        <w:spacing w:after="0" w:line="240" w:lineRule="auto"/>
      </w:pPr>
      <w:r>
        <w:separator/>
      </w:r>
    </w:p>
  </w:footnote>
  <w:footnote w:type="continuationSeparator" w:id="0">
    <w:p w:rsidR="0025341D" w:rsidRDefault="0025341D" w:rsidP="001E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65489"/>
      <w:docPartObj>
        <w:docPartGallery w:val="Page Numbers (Top of Page)"/>
        <w:docPartUnique/>
      </w:docPartObj>
    </w:sdtPr>
    <w:sdtEndPr>
      <w:rPr>
        <w:noProof/>
      </w:rPr>
    </w:sdtEndPr>
    <w:sdtContent>
      <w:p w:rsidR="0009365E" w:rsidRDefault="0009365E">
        <w:pPr>
          <w:pStyle w:val="Header"/>
          <w:jc w:val="right"/>
        </w:pPr>
        <w:r>
          <w:fldChar w:fldCharType="begin"/>
        </w:r>
        <w:r>
          <w:instrText xml:space="preserve"> PAGE   \* MERGEFORMAT </w:instrText>
        </w:r>
        <w:r>
          <w:fldChar w:fldCharType="separate"/>
        </w:r>
        <w:r w:rsidR="00747AEF">
          <w:rPr>
            <w:noProof/>
          </w:rPr>
          <w:t>70</w:t>
        </w:r>
        <w:r>
          <w:rPr>
            <w:noProof/>
          </w:rPr>
          <w:fldChar w:fldCharType="end"/>
        </w:r>
      </w:p>
    </w:sdtContent>
  </w:sdt>
  <w:p w:rsidR="0009365E" w:rsidRDefault="00093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10AC"/>
    <w:multiLevelType w:val="hybridMultilevel"/>
    <w:tmpl w:val="859669D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15B0391"/>
    <w:multiLevelType w:val="hybridMultilevel"/>
    <w:tmpl w:val="B4C2EA30"/>
    <w:lvl w:ilvl="0" w:tplc="9154DEB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38AE1C56"/>
    <w:multiLevelType w:val="hybridMultilevel"/>
    <w:tmpl w:val="A1187F00"/>
    <w:lvl w:ilvl="0" w:tplc="0809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EE143A5"/>
    <w:multiLevelType w:val="hybridMultilevel"/>
    <w:tmpl w:val="59023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9618A1"/>
    <w:multiLevelType w:val="hybridMultilevel"/>
    <w:tmpl w:val="1B1A11D0"/>
    <w:lvl w:ilvl="0" w:tplc="673E4302">
      <w:start w:val="7"/>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549C37C1"/>
    <w:multiLevelType w:val="hybridMultilevel"/>
    <w:tmpl w:val="6C3A8B40"/>
    <w:lvl w:ilvl="0" w:tplc="BC1CF8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6E67C51"/>
    <w:multiLevelType w:val="hybridMultilevel"/>
    <w:tmpl w:val="94B0CC3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0003CF9"/>
    <w:multiLevelType w:val="hybridMultilevel"/>
    <w:tmpl w:val="D3CE2C8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71297211"/>
    <w:multiLevelType w:val="hybridMultilevel"/>
    <w:tmpl w:val="36A816D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2F86E3A"/>
    <w:multiLevelType w:val="hybridMultilevel"/>
    <w:tmpl w:val="0EFAD5FA"/>
    <w:lvl w:ilvl="0" w:tplc="33A24BF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74343FA5"/>
    <w:multiLevelType w:val="hybridMultilevel"/>
    <w:tmpl w:val="2398FF6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89D772A"/>
    <w:multiLevelType w:val="hybridMultilevel"/>
    <w:tmpl w:val="605AB4CE"/>
    <w:lvl w:ilvl="0" w:tplc="19EA701C">
      <w:start w:val="4"/>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E457316"/>
    <w:multiLevelType w:val="hybridMultilevel"/>
    <w:tmpl w:val="EBDE6A46"/>
    <w:lvl w:ilvl="0" w:tplc="4F08425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10"/>
  </w:num>
  <w:num w:numId="3">
    <w:abstractNumId w:val="8"/>
  </w:num>
  <w:num w:numId="4">
    <w:abstractNumId w:val="0"/>
  </w:num>
  <w:num w:numId="5">
    <w:abstractNumId w:val="6"/>
  </w:num>
  <w:num w:numId="6">
    <w:abstractNumId w:val="5"/>
  </w:num>
  <w:num w:numId="7">
    <w:abstractNumId w:val="12"/>
  </w:num>
  <w:num w:numId="8">
    <w:abstractNumId w:val="9"/>
  </w:num>
  <w:num w:numId="9">
    <w:abstractNumId w:val="4"/>
  </w:num>
  <w:num w:numId="10">
    <w:abstractNumId w:val="2"/>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1E12"/>
    <w:rsid w:val="00030DC1"/>
    <w:rsid w:val="000323CC"/>
    <w:rsid w:val="00063595"/>
    <w:rsid w:val="000778FA"/>
    <w:rsid w:val="00092455"/>
    <w:rsid w:val="0009365E"/>
    <w:rsid w:val="0009796B"/>
    <w:rsid w:val="000A39C1"/>
    <w:rsid w:val="000B6DA6"/>
    <w:rsid w:val="000D4BD2"/>
    <w:rsid w:val="000D54E7"/>
    <w:rsid w:val="000E3556"/>
    <w:rsid w:val="00113085"/>
    <w:rsid w:val="00120998"/>
    <w:rsid w:val="00121910"/>
    <w:rsid w:val="001543ED"/>
    <w:rsid w:val="00156239"/>
    <w:rsid w:val="00163D7B"/>
    <w:rsid w:val="00166189"/>
    <w:rsid w:val="00175922"/>
    <w:rsid w:val="0017749C"/>
    <w:rsid w:val="00187E05"/>
    <w:rsid w:val="00192176"/>
    <w:rsid w:val="001C251E"/>
    <w:rsid w:val="001E03F7"/>
    <w:rsid w:val="001E25F9"/>
    <w:rsid w:val="00205F5F"/>
    <w:rsid w:val="0021196C"/>
    <w:rsid w:val="002447B0"/>
    <w:rsid w:val="0025341D"/>
    <w:rsid w:val="002A44F3"/>
    <w:rsid w:val="002A6689"/>
    <w:rsid w:val="002B4446"/>
    <w:rsid w:val="002E6643"/>
    <w:rsid w:val="0031304E"/>
    <w:rsid w:val="0031315F"/>
    <w:rsid w:val="0031649E"/>
    <w:rsid w:val="003331F9"/>
    <w:rsid w:val="003348B5"/>
    <w:rsid w:val="00342E4B"/>
    <w:rsid w:val="003618A8"/>
    <w:rsid w:val="003A079C"/>
    <w:rsid w:val="003B3B85"/>
    <w:rsid w:val="003B74E0"/>
    <w:rsid w:val="003C21B6"/>
    <w:rsid w:val="003C61D1"/>
    <w:rsid w:val="003C7292"/>
    <w:rsid w:val="003D23D9"/>
    <w:rsid w:val="004123EC"/>
    <w:rsid w:val="0041738A"/>
    <w:rsid w:val="00417FCE"/>
    <w:rsid w:val="004417F9"/>
    <w:rsid w:val="00454008"/>
    <w:rsid w:val="004572E4"/>
    <w:rsid w:val="0047144B"/>
    <w:rsid w:val="00474B1B"/>
    <w:rsid w:val="004914E5"/>
    <w:rsid w:val="004A5543"/>
    <w:rsid w:val="004B191A"/>
    <w:rsid w:val="004B4FF3"/>
    <w:rsid w:val="004B7BA2"/>
    <w:rsid w:val="004E6698"/>
    <w:rsid w:val="004E7856"/>
    <w:rsid w:val="004F15F3"/>
    <w:rsid w:val="004F35D1"/>
    <w:rsid w:val="004F38E0"/>
    <w:rsid w:val="005011F3"/>
    <w:rsid w:val="0050632B"/>
    <w:rsid w:val="00511DE3"/>
    <w:rsid w:val="00512AE6"/>
    <w:rsid w:val="00530A03"/>
    <w:rsid w:val="00530C6C"/>
    <w:rsid w:val="0053199F"/>
    <w:rsid w:val="005336B8"/>
    <w:rsid w:val="00564583"/>
    <w:rsid w:val="00594C0C"/>
    <w:rsid w:val="005C2429"/>
    <w:rsid w:val="005C4578"/>
    <w:rsid w:val="005E2A0D"/>
    <w:rsid w:val="005E77B2"/>
    <w:rsid w:val="005F5C80"/>
    <w:rsid w:val="005F66BB"/>
    <w:rsid w:val="006108E7"/>
    <w:rsid w:val="00616FE2"/>
    <w:rsid w:val="00623000"/>
    <w:rsid w:val="00632DE7"/>
    <w:rsid w:val="00644D59"/>
    <w:rsid w:val="006579A5"/>
    <w:rsid w:val="006745BC"/>
    <w:rsid w:val="006747B6"/>
    <w:rsid w:val="00696CF9"/>
    <w:rsid w:val="00696F6D"/>
    <w:rsid w:val="00697E09"/>
    <w:rsid w:val="006A0AAA"/>
    <w:rsid w:val="006A7A4B"/>
    <w:rsid w:val="006D2BC6"/>
    <w:rsid w:val="006D337C"/>
    <w:rsid w:val="006D4E54"/>
    <w:rsid w:val="006D6445"/>
    <w:rsid w:val="007074BF"/>
    <w:rsid w:val="00713032"/>
    <w:rsid w:val="007158A4"/>
    <w:rsid w:val="00721AD9"/>
    <w:rsid w:val="00747AEF"/>
    <w:rsid w:val="00754BEC"/>
    <w:rsid w:val="00761884"/>
    <w:rsid w:val="00776B48"/>
    <w:rsid w:val="00791E57"/>
    <w:rsid w:val="007A2E50"/>
    <w:rsid w:val="007B6B4F"/>
    <w:rsid w:val="007D4094"/>
    <w:rsid w:val="007E05FD"/>
    <w:rsid w:val="007E35CA"/>
    <w:rsid w:val="00804CED"/>
    <w:rsid w:val="008108FE"/>
    <w:rsid w:val="00810AE8"/>
    <w:rsid w:val="00820B65"/>
    <w:rsid w:val="00821C8A"/>
    <w:rsid w:val="00852F93"/>
    <w:rsid w:val="00857892"/>
    <w:rsid w:val="0088017D"/>
    <w:rsid w:val="00891106"/>
    <w:rsid w:val="008A7EE4"/>
    <w:rsid w:val="008B72EE"/>
    <w:rsid w:val="0090053F"/>
    <w:rsid w:val="00902276"/>
    <w:rsid w:val="00911438"/>
    <w:rsid w:val="0091760B"/>
    <w:rsid w:val="009303BE"/>
    <w:rsid w:val="009307E8"/>
    <w:rsid w:val="009348FD"/>
    <w:rsid w:val="009435DA"/>
    <w:rsid w:val="00957596"/>
    <w:rsid w:val="00977514"/>
    <w:rsid w:val="009852C3"/>
    <w:rsid w:val="009A3749"/>
    <w:rsid w:val="009B3582"/>
    <w:rsid w:val="009B39F5"/>
    <w:rsid w:val="009C1B1B"/>
    <w:rsid w:val="009C365C"/>
    <w:rsid w:val="009D1DF9"/>
    <w:rsid w:val="009D6AA0"/>
    <w:rsid w:val="009D7ED7"/>
    <w:rsid w:val="009E64A4"/>
    <w:rsid w:val="009F75CE"/>
    <w:rsid w:val="00A0580E"/>
    <w:rsid w:val="00A25D1F"/>
    <w:rsid w:val="00A60FB4"/>
    <w:rsid w:val="00A72B9D"/>
    <w:rsid w:val="00A91E12"/>
    <w:rsid w:val="00A97C2A"/>
    <w:rsid w:val="00A97E95"/>
    <w:rsid w:val="00AA11E9"/>
    <w:rsid w:val="00AA6FE0"/>
    <w:rsid w:val="00AB1BA2"/>
    <w:rsid w:val="00AE1A36"/>
    <w:rsid w:val="00AE2C0B"/>
    <w:rsid w:val="00AF02E3"/>
    <w:rsid w:val="00B0587C"/>
    <w:rsid w:val="00B05D77"/>
    <w:rsid w:val="00B15D3E"/>
    <w:rsid w:val="00B21127"/>
    <w:rsid w:val="00B2162E"/>
    <w:rsid w:val="00B23C73"/>
    <w:rsid w:val="00B3413F"/>
    <w:rsid w:val="00B3471D"/>
    <w:rsid w:val="00B348FD"/>
    <w:rsid w:val="00B34991"/>
    <w:rsid w:val="00B514BF"/>
    <w:rsid w:val="00B7345D"/>
    <w:rsid w:val="00B9261E"/>
    <w:rsid w:val="00BB0CA5"/>
    <w:rsid w:val="00BB74B8"/>
    <w:rsid w:val="00BC220A"/>
    <w:rsid w:val="00BC6CC6"/>
    <w:rsid w:val="00BE1BF8"/>
    <w:rsid w:val="00BE53DD"/>
    <w:rsid w:val="00BE76D0"/>
    <w:rsid w:val="00BF03BF"/>
    <w:rsid w:val="00BF120A"/>
    <w:rsid w:val="00C1175A"/>
    <w:rsid w:val="00C2013E"/>
    <w:rsid w:val="00C4463E"/>
    <w:rsid w:val="00CC5176"/>
    <w:rsid w:val="00CC5D56"/>
    <w:rsid w:val="00CC65FA"/>
    <w:rsid w:val="00CD50B7"/>
    <w:rsid w:val="00CF6755"/>
    <w:rsid w:val="00D16E47"/>
    <w:rsid w:val="00D35A88"/>
    <w:rsid w:val="00D44394"/>
    <w:rsid w:val="00D510A5"/>
    <w:rsid w:val="00D7258D"/>
    <w:rsid w:val="00DA01AF"/>
    <w:rsid w:val="00DA2AEE"/>
    <w:rsid w:val="00DB12EF"/>
    <w:rsid w:val="00DC0530"/>
    <w:rsid w:val="00E16A6C"/>
    <w:rsid w:val="00E33F48"/>
    <w:rsid w:val="00E61F8B"/>
    <w:rsid w:val="00E85123"/>
    <w:rsid w:val="00E94C16"/>
    <w:rsid w:val="00E970D5"/>
    <w:rsid w:val="00EA3B4C"/>
    <w:rsid w:val="00EB120F"/>
    <w:rsid w:val="00EE3378"/>
    <w:rsid w:val="00EF2498"/>
    <w:rsid w:val="00EF28BC"/>
    <w:rsid w:val="00F0782E"/>
    <w:rsid w:val="00F31972"/>
    <w:rsid w:val="00F35508"/>
    <w:rsid w:val="00F41842"/>
    <w:rsid w:val="00F617BF"/>
    <w:rsid w:val="00F76684"/>
    <w:rsid w:val="00F84936"/>
    <w:rsid w:val="00F92DD0"/>
    <w:rsid w:val="00FA7504"/>
    <w:rsid w:val="00FB5F27"/>
    <w:rsid w:val="00FC70AE"/>
    <w:rsid w:val="00FF3F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46"/>
        <o:r id="V:Rule2" type="connector" idref="#Straight Arrow Connector 45"/>
        <o:r id="V:Rule3" type="connector" idref="#_x0000_s1061"/>
      </o:rules>
    </o:shapelayout>
  </w:shapeDefaults>
  <w:decimalSymbol w:val="."/>
  <w:listSeparator w:val=","/>
  <w15:docId w15:val="{FA3D971C-4245-4D31-8C79-E3355F87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nana,Medium Grid 1 - Accent 21"/>
    <w:basedOn w:val="Normal"/>
    <w:link w:val="ListParagraphChar"/>
    <w:uiPriority w:val="34"/>
    <w:qFormat/>
    <w:rsid w:val="00A91E12"/>
    <w:pPr>
      <w:ind w:left="720"/>
      <w:contextualSpacing/>
    </w:pPr>
  </w:style>
  <w:style w:type="table" w:styleId="TableGrid">
    <w:name w:val="Table Grid"/>
    <w:basedOn w:val="TableNormal"/>
    <w:uiPriority w:val="59"/>
    <w:rsid w:val="00A9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1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12"/>
  </w:style>
  <w:style w:type="paragraph" w:styleId="Footer">
    <w:name w:val="footer"/>
    <w:basedOn w:val="Normal"/>
    <w:link w:val="FooterChar"/>
    <w:uiPriority w:val="99"/>
    <w:unhideWhenUsed/>
    <w:rsid w:val="00A91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12"/>
  </w:style>
  <w:style w:type="paragraph" w:styleId="BalloonText">
    <w:name w:val="Balloon Text"/>
    <w:basedOn w:val="Normal"/>
    <w:link w:val="BalloonTextChar"/>
    <w:uiPriority w:val="99"/>
    <w:semiHidden/>
    <w:unhideWhenUsed/>
    <w:rsid w:val="00A9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12"/>
    <w:rPr>
      <w:rFonts w:ascii="Tahoma" w:hAnsi="Tahoma" w:cs="Tahoma"/>
      <w:sz w:val="16"/>
      <w:szCs w:val="16"/>
    </w:rPr>
  </w:style>
  <w:style w:type="paragraph" w:styleId="EndnoteText">
    <w:name w:val="endnote text"/>
    <w:basedOn w:val="Normal"/>
    <w:link w:val="EndnoteTextChar"/>
    <w:uiPriority w:val="99"/>
    <w:semiHidden/>
    <w:unhideWhenUsed/>
    <w:rsid w:val="003131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315F"/>
    <w:rPr>
      <w:sz w:val="20"/>
      <w:szCs w:val="20"/>
    </w:rPr>
  </w:style>
  <w:style w:type="character" w:styleId="EndnoteReference">
    <w:name w:val="endnote reference"/>
    <w:basedOn w:val="DefaultParagraphFont"/>
    <w:uiPriority w:val="99"/>
    <w:semiHidden/>
    <w:unhideWhenUsed/>
    <w:rsid w:val="0031315F"/>
    <w:rPr>
      <w:vertAlign w:val="superscript"/>
    </w:rPr>
  </w:style>
  <w:style w:type="character" w:customStyle="1" w:styleId="ListParagraphChar">
    <w:name w:val="List Paragraph Char"/>
    <w:aliases w:val="Body of text Char,List Paragraph1 Char,Body of text+1 Char,Body of text+2 Char,Body of text+3 Char,List Paragraph11 Char,nana Char,Medium Grid 1 - Accent 21 Char"/>
    <w:link w:val="ListParagraph"/>
    <w:uiPriority w:val="99"/>
    <w:rsid w:val="009D6AA0"/>
  </w:style>
  <w:style w:type="character" w:styleId="PlaceholderText">
    <w:name w:val="Placeholder Text"/>
    <w:basedOn w:val="DefaultParagraphFont"/>
    <w:uiPriority w:val="99"/>
    <w:semiHidden/>
    <w:rsid w:val="00192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16">
      <w:bodyDiv w:val="1"/>
      <w:marLeft w:val="0"/>
      <w:marRight w:val="0"/>
      <w:marTop w:val="0"/>
      <w:marBottom w:val="0"/>
      <w:divBdr>
        <w:top w:val="none" w:sz="0" w:space="0" w:color="auto"/>
        <w:left w:val="none" w:sz="0" w:space="0" w:color="auto"/>
        <w:bottom w:val="none" w:sz="0" w:space="0" w:color="auto"/>
        <w:right w:val="none" w:sz="0" w:space="0" w:color="auto"/>
      </w:divBdr>
    </w:div>
    <w:div w:id="11688892">
      <w:bodyDiv w:val="1"/>
      <w:marLeft w:val="0"/>
      <w:marRight w:val="0"/>
      <w:marTop w:val="0"/>
      <w:marBottom w:val="0"/>
      <w:divBdr>
        <w:top w:val="none" w:sz="0" w:space="0" w:color="auto"/>
        <w:left w:val="none" w:sz="0" w:space="0" w:color="auto"/>
        <w:bottom w:val="none" w:sz="0" w:space="0" w:color="auto"/>
        <w:right w:val="none" w:sz="0" w:space="0" w:color="auto"/>
      </w:divBdr>
    </w:div>
    <w:div w:id="937250149">
      <w:bodyDiv w:val="1"/>
      <w:marLeft w:val="0"/>
      <w:marRight w:val="0"/>
      <w:marTop w:val="0"/>
      <w:marBottom w:val="0"/>
      <w:divBdr>
        <w:top w:val="none" w:sz="0" w:space="0" w:color="auto"/>
        <w:left w:val="none" w:sz="0" w:space="0" w:color="auto"/>
        <w:bottom w:val="none" w:sz="0" w:space="0" w:color="auto"/>
        <w:right w:val="none" w:sz="0" w:space="0" w:color="auto"/>
      </w:divBdr>
    </w:div>
    <w:div w:id="1065641214">
      <w:bodyDiv w:val="1"/>
      <w:marLeft w:val="0"/>
      <w:marRight w:val="0"/>
      <w:marTop w:val="0"/>
      <w:marBottom w:val="0"/>
      <w:divBdr>
        <w:top w:val="none" w:sz="0" w:space="0" w:color="auto"/>
        <w:left w:val="none" w:sz="0" w:space="0" w:color="auto"/>
        <w:bottom w:val="none" w:sz="0" w:space="0" w:color="auto"/>
        <w:right w:val="none" w:sz="0" w:space="0" w:color="auto"/>
      </w:divBdr>
    </w:div>
    <w:div w:id="18606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Sinthya%20Wulan%20Ramadhani\PGSD\Semester%208\Skripsi\HASIL%20PENELITIAN%20Sinthya%20FIX%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a:latin typeface="Arial" pitchFamily="34" charset="0"/>
                <a:cs typeface="Arial" pitchFamily="34" charset="0"/>
              </a:rPr>
              <a:t>Batas Kelas</a:t>
            </a:r>
          </a:p>
        </c:rich>
      </c:tx>
      <c:layout>
        <c:manualLayout>
          <c:xMode val="edge"/>
          <c:yMode val="edge"/>
          <c:x val="0.38751795806198097"/>
          <c:y val="0.81157327951749736"/>
        </c:manualLayout>
      </c:layout>
      <c:overlay val="1"/>
    </c:title>
    <c:autoTitleDeleted val="0"/>
    <c:plotArea>
      <c:layout>
        <c:manualLayout>
          <c:layoutTarget val="inner"/>
          <c:xMode val="edge"/>
          <c:yMode val="edge"/>
          <c:x val="0.10908033293555502"/>
          <c:y val="0.10807281034315162"/>
          <c:w val="0.76088793073518646"/>
          <c:h val="0.57399336088797526"/>
        </c:manualLayout>
      </c:layout>
      <c:barChart>
        <c:barDir val="col"/>
        <c:grouping val="clustered"/>
        <c:varyColors val="0"/>
        <c:ser>
          <c:idx val="0"/>
          <c:order val="0"/>
          <c:tx>
            <c:strRef>
              <c:f>Sheet1!$B$1</c:f>
              <c:strCache>
                <c:ptCount val="1"/>
                <c:pt idx="0">
                  <c:v> 29-36</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Sheet1!$B$2</c:f>
              <c:numCache>
                <c:formatCode>General</c:formatCode>
                <c:ptCount val="1"/>
                <c:pt idx="0">
                  <c:v>3</c:v>
                </c:pt>
              </c:numCache>
            </c:numRef>
          </c:val>
        </c:ser>
        <c:ser>
          <c:idx val="1"/>
          <c:order val="1"/>
          <c:tx>
            <c:strRef>
              <c:f>Sheet1!$C$1</c:f>
              <c:strCache>
                <c:ptCount val="1"/>
                <c:pt idx="0">
                  <c:v>37-44</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Sheet1!$C$2</c:f>
              <c:numCache>
                <c:formatCode>General</c:formatCode>
                <c:ptCount val="1"/>
                <c:pt idx="0">
                  <c:v>5</c:v>
                </c:pt>
              </c:numCache>
            </c:numRef>
          </c:val>
        </c:ser>
        <c:ser>
          <c:idx val="2"/>
          <c:order val="2"/>
          <c:tx>
            <c:strRef>
              <c:f>Sheet1!$D$1</c:f>
              <c:strCache>
                <c:ptCount val="1"/>
                <c:pt idx="0">
                  <c:v>45-52</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Sheet1!$D$2</c:f>
              <c:numCache>
                <c:formatCode>General</c:formatCode>
                <c:ptCount val="1"/>
                <c:pt idx="0">
                  <c:v>6</c:v>
                </c:pt>
              </c:numCache>
            </c:numRef>
          </c:val>
        </c:ser>
        <c:ser>
          <c:idx val="3"/>
          <c:order val="3"/>
          <c:tx>
            <c:strRef>
              <c:f>Sheet1!$E$1</c:f>
              <c:strCache>
                <c:ptCount val="1"/>
                <c:pt idx="0">
                  <c:v>53-60</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Sheet1!$E$2</c:f>
              <c:numCache>
                <c:formatCode>General</c:formatCode>
                <c:ptCount val="1"/>
                <c:pt idx="0">
                  <c:v>4</c:v>
                </c:pt>
              </c:numCache>
            </c:numRef>
          </c:val>
        </c:ser>
        <c:ser>
          <c:idx val="4"/>
          <c:order val="4"/>
          <c:tx>
            <c:strRef>
              <c:f>Sheet1!$F$1</c:f>
              <c:strCache>
                <c:ptCount val="1"/>
                <c:pt idx="0">
                  <c:v>61-68</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Sheet1!$F$2</c:f>
              <c:numCache>
                <c:formatCode>General</c:formatCode>
                <c:ptCount val="1"/>
                <c:pt idx="0">
                  <c:v>13</c:v>
                </c:pt>
              </c:numCache>
            </c:numRef>
          </c:val>
        </c:ser>
        <c:ser>
          <c:idx val="5"/>
          <c:order val="5"/>
          <c:tx>
            <c:strRef>
              <c:f>Sheet1!$G$1</c:f>
              <c:strCache>
                <c:ptCount val="1"/>
                <c:pt idx="0">
                  <c:v>69-76</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Sheet1!$G$2</c:f>
              <c:numCache>
                <c:formatCode>General</c:formatCode>
                <c:ptCount val="1"/>
                <c:pt idx="0">
                  <c:v>12</c:v>
                </c:pt>
              </c:numCache>
            </c:numRef>
          </c:val>
        </c:ser>
        <c:ser>
          <c:idx val="6"/>
          <c:order val="6"/>
          <c:tx>
            <c:strRef>
              <c:f>Sheet1!$H$1</c:f>
              <c:strCache>
                <c:ptCount val="1"/>
                <c:pt idx="0">
                  <c:v>77-84</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Sheet1!$H$2</c:f>
              <c:numCache>
                <c:formatCode>General</c:formatCode>
                <c:ptCount val="1"/>
                <c:pt idx="0">
                  <c:v>6</c:v>
                </c:pt>
              </c:numCache>
            </c:numRef>
          </c:val>
        </c:ser>
        <c:dLbls>
          <c:showLegendKey val="0"/>
          <c:showVal val="0"/>
          <c:showCatName val="0"/>
          <c:showSerName val="0"/>
          <c:showPercent val="0"/>
          <c:showBubbleSize val="0"/>
        </c:dLbls>
        <c:gapWidth val="122"/>
        <c:axId val="-83589584"/>
        <c:axId val="-83592304"/>
      </c:barChart>
      <c:catAx>
        <c:axId val="-83589584"/>
        <c:scaling>
          <c:orientation val="minMax"/>
        </c:scaling>
        <c:delete val="0"/>
        <c:axPos val="b"/>
        <c:numFmt formatCode="General" sourceLinked="0"/>
        <c:majorTickMark val="none"/>
        <c:minorTickMark val="none"/>
        <c:tickLblPos val="nextTo"/>
        <c:txPr>
          <a:bodyPr rot="-60000000" vert="horz"/>
          <a:lstStyle/>
          <a:p>
            <a:pPr>
              <a:defRPr/>
            </a:pPr>
            <a:endParaRPr lang="en-US"/>
          </a:p>
        </c:txPr>
        <c:crossAx val="-83592304"/>
        <c:crosses val="autoZero"/>
        <c:auto val="1"/>
        <c:lblAlgn val="ctr"/>
        <c:lblOffset val="100"/>
        <c:noMultiLvlLbl val="0"/>
      </c:catAx>
      <c:valAx>
        <c:axId val="-83592304"/>
        <c:scaling>
          <c:orientation val="minMax"/>
        </c:scaling>
        <c:delete val="0"/>
        <c:axPos val="l"/>
        <c:majorGridlines>
          <c:spPr>
            <a:ln w="9525">
              <a:solidFill>
                <a:schemeClr val="tx1"/>
              </a:solidFill>
            </a:ln>
          </c:spPr>
        </c:majorGridlines>
        <c:title>
          <c:tx>
            <c:rich>
              <a:bodyPr rot="-5400000" vert="horz"/>
              <a:lstStyle/>
              <a:p>
                <a:pPr>
                  <a:defRPr sz="1200">
                    <a:latin typeface="Arial" pitchFamily="34" charset="0"/>
                    <a:cs typeface="Arial" pitchFamily="34" charset="0"/>
                  </a:defRPr>
                </a:pPr>
                <a:r>
                  <a:rPr lang="id-ID" sz="1200">
                    <a:latin typeface="Arial" pitchFamily="34" charset="0"/>
                    <a:cs typeface="Arial" pitchFamily="34" charset="0"/>
                  </a:rPr>
                  <a:t>frekuensi</a:t>
                </a:r>
                <a:endParaRPr lang="en-US" sz="1200">
                  <a:latin typeface="Arial" pitchFamily="34" charset="0"/>
                  <a:cs typeface="Arial" pitchFamily="34" charset="0"/>
                </a:endParaRPr>
              </a:p>
            </c:rich>
          </c:tx>
          <c:overlay val="0"/>
        </c:title>
        <c:numFmt formatCode="#,##0" sourceLinked="0"/>
        <c:majorTickMark val="none"/>
        <c:minorTickMark val="none"/>
        <c:tickLblPos val="nextTo"/>
        <c:txPr>
          <a:bodyPr rot="-60000000" vert="horz"/>
          <a:lstStyle/>
          <a:p>
            <a:pPr>
              <a:defRPr b="1"/>
            </a:pPr>
            <a:endParaRPr lang="en-US"/>
          </a:p>
        </c:txPr>
        <c:crossAx val="-83589584"/>
        <c:crosses val="autoZero"/>
        <c:crossBetween val="between"/>
      </c:valAx>
      <c:spPr>
        <a:solidFill>
          <a:schemeClr val="lt1"/>
        </a:solidFill>
        <a:ln w="25400" cap="flat" cmpd="sng" algn="ctr">
          <a:solidFill>
            <a:schemeClr val="dk1"/>
          </a:solidFill>
          <a:prstDash val="solid"/>
        </a:ln>
        <a:effectLst/>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a:latin typeface="Arial" pitchFamily="34" charset="0"/>
                <a:cs typeface="Arial" pitchFamily="34" charset="0"/>
              </a:rPr>
              <a:t>Batas Kelas</a:t>
            </a:r>
          </a:p>
        </c:rich>
      </c:tx>
      <c:layout>
        <c:manualLayout>
          <c:xMode val="edge"/>
          <c:yMode val="edge"/>
          <c:x val="0.38751795806198097"/>
          <c:y val="0.81157327951749736"/>
        </c:manualLayout>
      </c:layout>
      <c:overlay val="1"/>
    </c:title>
    <c:autoTitleDeleted val="0"/>
    <c:plotArea>
      <c:layout>
        <c:manualLayout>
          <c:layoutTarget val="inner"/>
          <c:xMode val="edge"/>
          <c:yMode val="edge"/>
          <c:x val="0.10908033293555502"/>
          <c:y val="0.10807281034315162"/>
          <c:w val="0.76088793073518646"/>
          <c:h val="0.57399336088797526"/>
        </c:manualLayout>
      </c:layout>
      <c:barChart>
        <c:barDir val="col"/>
        <c:grouping val="clustered"/>
        <c:varyColors val="0"/>
        <c:ser>
          <c:idx val="0"/>
          <c:order val="0"/>
          <c:tx>
            <c:strRef>
              <c:f>Sheet1!$B$1</c:f>
              <c:strCache>
                <c:ptCount val="1"/>
                <c:pt idx="0">
                  <c:v>96-108</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Sheet1!$B$2</c:f>
              <c:numCache>
                <c:formatCode>General</c:formatCode>
                <c:ptCount val="1"/>
                <c:pt idx="0">
                  <c:v>2</c:v>
                </c:pt>
              </c:numCache>
            </c:numRef>
          </c:val>
        </c:ser>
        <c:ser>
          <c:idx val="1"/>
          <c:order val="1"/>
          <c:tx>
            <c:strRef>
              <c:f>Sheet1!$C$1</c:f>
              <c:strCache>
                <c:ptCount val="1"/>
                <c:pt idx="0">
                  <c:v>109-121</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Sheet1!$C$2</c:f>
              <c:numCache>
                <c:formatCode>General</c:formatCode>
                <c:ptCount val="1"/>
                <c:pt idx="0">
                  <c:v>6</c:v>
                </c:pt>
              </c:numCache>
            </c:numRef>
          </c:val>
        </c:ser>
        <c:ser>
          <c:idx val="2"/>
          <c:order val="2"/>
          <c:tx>
            <c:strRef>
              <c:f>Sheet1!$D$1</c:f>
              <c:strCache>
                <c:ptCount val="1"/>
                <c:pt idx="0">
                  <c:v>122-134</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Sheet1!$D$2</c:f>
              <c:numCache>
                <c:formatCode>General</c:formatCode>
                <c:ptCount val="1"/>
                <c:pt idx="0">
                  <c:v>10</c:v>
                </c:pt>
              </c:numCache>
            </c:numRef>
          </c:val>
        </c:ser>
        <c:ser>
          <c:idx val="3"/>
          <c:order val="3"/>
          <c:tx>
            <c:strRef>
              <c:f>Sheet1!$E$1</c:f>
              <c:strCache>
                <c:ptCount val="1"/>
                <c:pt idx="0">
                  <c:v>135-147</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Sheet1!$E$2</c:f>
              <c:numCache>
                <c:formatCode>General</c:formatCode>
                <c:ptCount val="1"/>
                <c:pt idx="0">
                  <c:v>9</c:v>
                </c:pt>
              </c:numCache>
            </c:numRef>
          </c:val>
        </c:ser>
        <c:ser>
          <c:idx val="4"/>
          <c:order val="4"/>
          <c:tx>
            <c:strRef>
              <c:f>Sheet1!$F$1</c:f>
              <c:strCache>
                <c:ptCount val="1"/>
                <c:pt idx="0">
                  <c:v>148-160</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Sheet1!$F$2</c:f>
              <c:numCache>
                <c:formatCode>General</c:formatCode>
                <c:ptCount val="1"/>
                <c:pt idx="0">
                  <c:v>8</c:v>
                </c:pt>
              </c:numCache>
            </c:numRef>
          </c:val>
        </c:ser>
        <c:ser>
          <c:idx val="5"/>
          <c:order val="5"/>
          <c:tx>
            <c:strRef>
              <c:f>Sheet1!$G$1</c:f>
              <c:strCache>
                <c:ptCount val="1"/>
                <c:pt idx="0">
                  <c:v>161-173</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Sheet1!$G$2</c:f>
              <c:numCache>
                <c:formatCode>General</c:formatCode>
                <c:ptCount val="1"/>
                <c:pt idx="0">
                  <c:v>8</c:v>
                </c:pt>
              </c:numCache>
            </c:numRef>
          </c:val>
        </c:ser>
        <c:ser>
          <c:idx val="6"/>
          <c:order val="6"/>
          <c:tx>
            <c:strRef>
              <c:f>Sheet1!$H$1</c:f>
              <c:strCache>
                <c:ptCount val="1"/>
                <c:pt idx="0">
                  <c:v>174-186</c:v>
                </c:pt>
              </c:strCache>
            </c:strRef>
          </c:tx>
          <c:spPr>
            <a:solidFill>
              <a:schemeClr val="lt1"/>
            </a:solidFill>
            <a:ln w="25400" cap="flat" cmpd="sng" algn="ctr">
              <a:solidFill>
                <a:schemeClr val="dk1"/>
              </a:solidFill>
              <a:prstDash val="solid"/>
            </a:ln>
            <a:effectLst/>
          </c:spPr>
          <c:invertIfNegative val="0"/>
          <c:cat>
            <c:numRef>
              <c:f>Sheet1!$A$2</c:f>
              <c:numCache>
                <c:formatCode>General</c:formatCode>
                <c:ptCount val="1"/>
              </c:numCache>
            </c:numRef>
          </c:cat>
          <c:val>
            <c:numRef>
              <c:f>Sheet1!$H$2</c:f>
              <c:numCache>
                <c:formatCode>General</c:formatCode>
                <c:ptCount val="1"/>
                <c:pt idx="0">
                  <c:v>6</c:v>
                </c:pt>
              </c:numCache>
            </c:numRef>
          </c:val>
        </c:ser>
        <c:dLbls>
          <c:showLegendKey val="0"/>
          <c:showVal val="0"/>
          <c:showCatName val="0"/>
          <c:showSerName val="0"/>
          <c:showPercent val="0"/>
          <c:showBubbleSize val="0"/>
        </c:dLbls>
        <c:gapWidth val="122"/>
        <c:axId val="-83588496"/>
        <c:axId val="-84079264"/>
      </c:barChart>
      <c:catAx>
        <c:axId val="-83588496"/>
        <c:scaling>
          <c:orientation val="minMax"/>
        </c:scaling>
        <c:delete val="0"/>
        <c:axPos val="b"/>
        <c:numFmt formatCode="General" sourceLinked="0"/>
        <c:majorTickMark val="none"/>
        <c:minorTickMark val="none"/>
        <c:tickLblPos val="nextTo"/>
        <c:txPr>
          <a:bodyPr rot="-60000000" vert="horz"/>
          <a:lstStyle/>
          <a:p>
            <a:pPr>
              <a:defRPr/>
            </a:pPr>
            <a:endParaRPr lang="en-US"/>
          </a:p>
        </c:txPr>
        <c:crossAx val="-84079264"/>
        <c:crosses val="autoZero"/>
        <c:auto val="1"/>
        <c:lblAlgn val="ctr"/>
        <c:lblOffset val="100"/>
        <c:noMultiLvlLbl val="0"/>
      </c:catAx>
      <c:valAx>
        <c:axId val="-84079264"/>
        <c:scaling>
          <c:orientation val="minMax"/>
        </c:scaling>
        <c:delete val="0"/>
        <c:axPos val="l"/>
        <c:majorGridlines>
          <c:spPr>
            <a:ln w="9525">
              <a:solidFill>
                <a:schemeClr val="tx1"/>
              </a:solidFill>
            </a:ln>
          </c:spPr>
        </c:majorGridlines>
        <c:title>
          <c:tx>
            <c:rich>
              <a:bodyPr rot="-5400000" vert="horz"/>
              <a:lstStyle/>
              <a:p>
                <a:pPr>
                  <a:defRPr sz="1200">
                    <a:latin typeface="Arial" pitchFamily="34" charset="0"/>
                    <a:cs typeface="Arial" pitchFamily="34" charset="0"/>
                  </a:defRPr>
                </a:pPr>
                <a:r>
                  <a:rPr lang="id-ID" sz="1200">
                    <a:latin typeface="Arial" pitchFamily="34" charset="0"/>
                    <a:cs typeface="Arial" pitchFamily="34" charset="0"/>
                  </a:rPr>
                  <a:t>frekuensi</a:t>
                </a:r>
                <a:endParaRPr lang="en-US" sz="1200">
                  <a:latin typeface="Arial" pitchFamily="34" charset="0"/>
                  <a:cs typeface="Arial" pitchFamily="34" charset="0"/>
                </a:endParaRPr>
              </a:p>
            </c:rich>
          </c:tx>
          <c:overlay val="0"/>
        </c:title>
        <c:numFmt formatCode="#,##0" sourceLinked="0"/>
        <c:majorTickMark val="none"/>
        <c:minorTickMark val="none"/>
        <c:tickLblPos val="nextTo"/>
        <c:txPr>
          <a:bodyPr rot="-60000000" vert="horz"/>
          <a:lstStyle/>
          <a:p>
            <a:pPr>
              <a:defRPr b="1"/>
            </a:pPr>
            <a:endParaRPr lang="en-US"/>
          </a:p>
        </c:txPr>
        <c:crossAx val="-83588496"/>
        <c:crosses val="autoZero"/>
        <c:crossBetween val="between"/>
      </c:valAx>
      <c:spPr>
        <a:solidFill>
          <a:schemeClr val="lt1"/>
        </a:solidFill>
        <a:ln w="25400" cap="flat" cmpd="sng" algn="ctr">
          <a:solidFill>
            <a:schemeClr val="dk1"/>
          </a:solidFill>
          <a:prstDash val="solid"/>
        </a:ln>
        <a:effectLst/>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latin typeface="Arial" pitchFamily="34" charset="0"/>
                <a:cs typeface="Arial" pitchFamily="34" charset="0"/>
              </a:defRPr>
            </a:pPr>
            <a:r>
              <a:rPr lang="id-ID" sz="1200">
                <a:latin typeface="Arial" pitchFamily="34" charset="0"/>
                <a:cs typeface="Arial" pitchFamily="34" charset="0"/>
              </a:rPr>
              <a:t>Batas Kelas</a:t>
            </a:r>
          </a:p>
        </c:rich>
      </c:tx>
      <c:layout>
        <c:manualLayout>
          <c:xMode val="edge"/>
          <c:yMode val="edge"/>
          <c:x val="0.39302095079633825"/>
          <c:y val="0.85292336346024333"/>
        </c:manualLayout>
      </c:layout>
      <c:overlay val="1"/>
    </c:title>
    <c:autoTitleDeleted val="0"/>
    <c:plotArea>
      <c:layout>
        <c:manualLayout>
          <c:layoutTarget val="inner"/>
          <c:xMode val="edge"/>
          <c:yMode val="edge"/>
          <c:x val="0.10082618129192786"/>
          <c:y val="2.7819305057828706E-2"/>
          <c:w val="0.86528489551682664"/>
          <c:h val="0.73290269271896569"/>
        </c:manualLayout>
      </c:layout>
      <c:barChart>
        <c:barDir val="col"/>
        <c:grouping val="clustered"/>
        <c:varyColors val="0"/>
        <c:ser>
          <c:idx val="0"/>
          <c:order val="0"/>
          <c:tx>
            <c:strRef>
              <c:f>Sheet1!$B$1</c:f>
              <c:strCache>
                <c:ptCount val="1"/>
                <c:pt idx="0">
                  <c:v>33-45</c:v>
                </c:pt>
              </c:strCache>
            </c:strRef>
          </c:tx>
          <c:spPr>
            <a:solidFill>
              <a:schemeClr val="lt1"/>
            </a:solidFill>
            <a:ln w="25400" cap="flat" cmpd="sng" algn="ctr">
              <a:solidFill>
                <a:schemeClr val="dk1"/>
              </a:solidFill>
              <a:prstDash val="solid"/>
            </a:ln>
            <a:effectLst/>
          </c:spPr>
          <c:invertIfNegative val="0"/>
          <c:dLbls>
            <c:delete val="1"/>
          </c:dLbls>
          <c:cat>
            <c:numRef>
              <c:f>Sheet1!$A$2</c:f>
              <c:numCache>
                <c:formatCode>General</c:formatCode>
                <c:ptCount val="1"/>
              </c:numCache>
            </c:numRef>
          </c:cat>
          <c:val>
            <c:numRef>
              <c:f>Sheet1!$B$2</c:f>
              <c:numCache>
                <c:formatCode>General</c:formatCode>
                <c:ptCount val="1"/>
                <c:pt idx="0">
                  <c:v>7</c:v>
                </c:pt>
              </c:numCache>
            </c:numRef>
          </c:val>
        </c:ser>
        <c:ser>
          <c:idx val="1"/>
          <c:order val="1"/>
          <c:tx>
            <c:strRef>
              <c:f>Sheet1!$C$1</c:f>
              <c:strCache>
                <c:ptCount val="1"/>
                <c:pt idx="0">
                  <c:v>46-58</c:v>
                </c:pt>
              </c:strCache>
            </c:strRef>
          </c:tx>
          <c:spPr>
            <a:solidFill>
              <a:schemeClr val="lt1"/>
            </a:solidFill>
            <a:ln w="25400" cap="flat" cmpd="sng" algn="ctr">
              <a:solidFill>
                <a:schemeClr val="dk1"/>
              </a:solidFill>
              <a:prstDash val="solid"/>
            </a:ln>
            <a:effectLst/>
          </c:spPr>
          <c:invertIfNegative val="0"/>
          <c:dLbls>
            <c:delete val="1"/>
          </c:dLbls>
          <c:cat>
            <c:numRef>
              <c:f>Sheet1!$A$2</c:f>
              <c:numCache>
                <c:formatCode>General</c:formatCode>
                <c:ptCount val="1"/>
              </c:numCache>
            </c:numRef>
          </c:cat>
          <c:val>
            <c:numRef>
              <c:f>Sheet1!$C$2</c:f>
              <c:numCache>
                <c:formatCode>General</c:formatCode>
                <c:ptCount val="1"/>
                <c:pt idx="0">
                  <c:v>9</c:v>
                </c:pt>
              </c:numCache>
            </c:numRef>
          </c:val>
        </c:ser>
        <c:ser>
          <c:idx val="2"/>
          <c:order val="2"/>
          <c:tx>
            <c:strRef>
              <c:f>Sheet1!$D$1</c:f>
              <c:strCache>
                <c:ptCount val="1"/>
                <c:pt idx="0">
                  <c:v>59-71</c:v>
                </c:pt>
              </c:strCache>
            </c:strRef>
          </c:tx>
          <c:spPr>
            <a:solidFill>
              <a:schemeClr val="lt1"/>
            </a:solidFill>
            <a:ln w="25400" cap="flat" cmpd="sng" algn="ctr">
              <a:solidFill>
                <a:schemeClr val="dk1"/>
              </a:solidFill>
              <a:prstDash val="solid"/>
            </a:ln>
            <a:effectLst/>
          </c:spPr>
          <c:invertIfNegative val="0"/>
          <c:dLbls>
            <c:delete val="1"/>
          </c:dLbls>
          <c:cat>
            <c:numRef>
              <c:f>Sheet1!$A$2</c:f>
              <c:numCache>
                <c:formatCode>General</c:formatCode>
                <c:ptCount val="1"/>
              </c:numCache>
            </c:numRef>
          </c:cat>
          <c:val>
            <c:numRef>
              <c:f>Sheet1!$D$2</c:f>
              <c:numCache>
                <c:formatCode>General</c:formatCode>
                <c:ptCount val="1"/>
                <c:pt idx="0">
                  <c:v>12</c:v>
                </c:pt>
              </c:numCache>
            </c:numRef>
          </c:val>
        </c:ser>
        <c:ser>
          <c:idx val="3"/>
          <c:order val="3"/>
          <c:tx>
            <c:strRef>
              <c:f>Sheet1!$E$1</c:f>
              <c:strCache>
                <c:ptCount val="1"/>
                <c:pt idx="0">
                  <c:v>72-84</c:v>
                </c:pt>
              </c:strCache>
            </c:strRef>
          </c:tx>
          <c:spPr>
            <a:solidFill>
              <a:schemeClr val="lt1"/>
            </a:solidFill>
            <a:ln w="25400" cap="flat" cmpd="sng" algn="ctr">
              <a:solidFill>
                <a:schemeClr val="dk1"/>
              </a:solidFill>
              <a:prstDash val="solid"/>
            </a:ln>
            <a:effectLst/>
          </c:spPr>
          <c:invertIfNegative val="0"/>
          <c:dLbls>
            <c:delete val="1"/>
          </c:dLbls>
          <c:cat>
            <c:numRef>
              <c:f>Sheet1!$A$2</c:f>
              <c:numCache>
                <c:formatCode>General</c:formatCode>
                <c:ptCount val="1"/>
              </c:numCache>
            </c:numRef>
          </c:cat>
          <c:val>
            <c:numRef>
              <c:f>Sheet1!$E$2</c:f>
              <c:numCache>
                <c:formatCode>General</c:formatCode>
                <c:ptCount val="1"/>
                <c:pt idx="0">
                  <c:v>9</c:v>
                </c:pt>
              </c:numCache>
            </c:numRef>
          </c:val>
        </c:ser>
        <c:ser>
          <c:idx val="4"/>
          <c:order val="4"/>
          <c:tx>
            <c:strRef>
              <c:f>Sheet1!$F$1</c:f>
              <c:strCache>
                <c:ptCount val="1"/>
                <c:pt idx="0">
                  <c:v>85-97</c:v>
                </c:pt>
              </c:strCache>
            </c:strRef>
          </c:tx>
          <c:spPr>
            <a:solidFill>
              <a:schemeClr val="lt1"/>
            </a:solidFill>
            <a:ln w="25400" cap="flat" cmpd="sng" algn="ctr">
              <a:solidFill>
                <a:schemeClr val="dk1"/>
              </a:solidFill>
              <a:prstDash val="solid"/>
            </a:ln>
            <a:effectLst/>
          </c:spPr>
          <c:invertIfNegative val="0"/>
          <c:dLbls>
            <c:delete val="1"/>
          </c:dLbls>
          <c:cat>
            <c:numRef>
              <c:f>Sheet1!$A$2</c:f>
              <c:numCache>
                <c:formatCode>General</c:formatCode>
                <c:ptCount val="1"/>
              </c:numCache>
            </c:numRef>
          </c:cat>
          <c:val>
            <c:numRef>
              <c:f>Sheet1!$F$2</c:f>
              <c:numCache>
                <c:formatCode>General</c:formatCode>
                <c:ptCount val="1"/>
                <c:pt idx="0">
                  <c:v>3</c:v>
                </c:pt>
              </c:numCache>
            </c:numRef>
          </c:val>
        </c:ser>
        <c:ser>
          <c:idx val="5"/>
          <c:order val="5"/>
          <c:tx>
            <c:strRef>
              <c:f>Sheet1!$G$1</c:f>
              <c:strCache>
                <c:ptCount val="1"/>
                <c:pt idx="0">
                  <c:v>98-110</c:v>
                </c:pt>
              </c:strCache>
            </c:strRef>
          </c:tx>
          <c:spPr>
            <a:solidFill>
              <a:schemeClr val="lt1"/>
            </a:solidFill>
            <a:ln w="25400" cap="flat" cmpd="sng" algn="ctr">
              <a:solidFill>
                <a:schemeClr val="dk1"/>
              </a:solidFill>
              <a:prstDash val="solid"/>
            </a:ln>
            <a:effectLst/>
          </c:spPr>
          <c:invertIfNegative val="0"/>
          <c:dLbls>
            <c:delete val="1"/>
          </c:dLbls>
          <c:cat>
            <c:numRef>
              <c:f>Sheet1!$A$2</c:f>
              <c:numCache>
                <c:formatCode>General</c:formatCode>
                <c:ptCount val="1"/>
              </c:numCache>
            </c:numRef>
          </c:cat>
          <c:val>
            <c:numRef>
              <c:f>Sheet1!$G$2</c:f>
              <c:numCache>
                <c:formatCode>General</c:formatCode>
                <c:ptCount val="1"/>
                <c:pt idx="0">
                  <c:v>5</c:v>
                </c:pt>
              </c:numCache>
            </c:numRef>
          </c:val>
        </c:ser>
        <c:dLbls>
          <c:showLegendKey val="0"/>
          <c:showVal val="1"/>
          <c:showCatName val="0"/>
          <c:showSerName val="0"/>
          <c:showPercent val="0"/>
          <c:showBubbleSize val="0"/>
        </c:dLbls>
        <c:gapWidth val="132"/>
        <c:axId val="-85318384"/>
        <c:axId val="-85316752"/>
      </c:barChart>
      <c:catAx>
        <c:axId val="-85318384"/>
        <c:scaling>
          <c:orientation val="minMax"/>
        </c:scaling>
        <c:delete val="0"/>
        <c:axPos val="b"/>
        <c:numFmt formatCode="General" sourceLinked="0"/>
        <c:majorTickMark val="none"/>
        <c:minorTickMark val="none"/>
        <c:tickLblPos val="nextTo"/>
        <c:txPr>
          <a:bodyPr rot="-60000000" vert="horz"/>
          <a:lstStyle/>
          <a:p>
            <a:pPr>
              <a:defRPr/>
            </a:pPr>
            <a:endParaRPr lang="en-US"/>
          </a:p>
        </c:txPr>
        <c:crossAx val="-85316752"/>
        <c:crosses val="autoZero"/>
        <c:auto val="1"/>
        <c:lblAlgn val="ctr"/>
        <c:lblOffset val="100"/>
        <c:noMultiLvlLbl val="0"/>
      </c:catAx>
      <c:valAx>
        <c:axId val="-85316752"/>
        <c:scaling>
          <c:orientation val="minMax"/>
        </c:scaling>
        <c:delete val="0"/>
        <c:axPos val="l"/>
        <c:majorGridlines>
          <c:spPr>
            <a:ln>
              <a:solidFill>
                <a:schemeClr val="tx1"/>
              </a:solidFill>
            </a:ln>
          </c:spPr>
        </c:majorGridlines>
        <c:title>
          <c:tx>
            <c:rich>
              <a:bodyPr rot="-5400000" vert="horz"/>
              <a:lstStyle/>
              <a:p>
                <a:pPr>
                  <a:defRPr sz="1200">
                    <a:latin typeface="Arial" pitchFamily="34" charset="0"/>
                    <a:cs typeface="Arial" pitchFamily="34" charset="0"/>
                  </a:defRPr>
                </a:pPr>
                <a:r>
                  <a:rPr lang="id-ID" sz="1200">
                    <a:latin typeface="Arial" pitchFamily="34" charset="0"/>
                    <a:cs typeface="Arial" pitchFamily="34" charset="0"/>
                  </a:rPr>
                  <a:t>frekuensi</a:t>
                </a:r>
                <a:endParaRPr lang="en-US" sz="1200">
                  <a:latin typeface="Arial" pitchFamily="34" charset="0"/>
                  <a:cs typeface="Arial" pitchFamily="34" charset="0"/>
                </a:endParaRPr>
              </a:p>
            </c:rich>
          </c:tx>
          <c:overlay val="0"/>
        </c:title>
        <c:numFmt formatCode="#,##0" sourceLinked="0"/>
        <c:majorTickMark val="none"/>
        <c:minorTickMark val="none"/>
        <c:tickLblPos val="nextTo"/>
        <c:txPr>
          <a:bodyPr rot="-60000000" vert="horz"/>
          <a:lstStyle/>
          <a:p>
            <a:pPr>
              <a:defRPr b="1"/>
            </a:pPr>
            <a:endParaRPr lang="en-US"/>
          </a:p>
        </c:txPr>
        <c:crossAx val="-85318384"/>
        <c:crosses val="autoZero"/>
        <c:crossBetween val="between"/>
      </c:valAx>
      <c:spPr>
        <a:solidFill>
          <a:schemeClr val="lt1"/>
        </a:solidFill>
        <a:ln w="25400" cap="flat" cmpd="sng" algn="ctr">
          <a:solidFill>
            <a:schemeClr val="dk1"/>
          </a:solidFill>
          <a:prstDash val="solid"/>
        </a:ln>
        <a:effectLst/>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i="0" u="none" strike="noStrike" baseline="0">
                <a:effectLst/>
                <a:latin typeface="Arial" panose="020B0604020202020204" pitchFamily="34" charset="0"/>
                <a:cs typeface="Arial" panose="020B0604020202020204" pitchFamily="34" charset="0"/>
              </a:rPr>
              <a:t>Ŷ =-25.752+(0.59X</a:t>
            </a:r>
            <a:r>
              <a:rPr lang="id-ID" sz="1400" b="0" i="0" u="none" strike="noStrike" baseline="0">
                <a:effectLst/>
              </a:rPr>
              <a:t>)</a:t>
            </a:r>
            <a:endParaRPr lang="en-US" sz="1400"/>
          </a:p>
        </c:rich>
      </c:tx>
      <c:layout>
        <c:manualLayout>
          <c:xMode val="edge"/>
          <c:yMode val="edge"/>
          <c:x val="0.14431420148762691"/>
          <c:y val="0.19788963941205273"/>
        </c:manualLayout>
      </c:layout>
      <c:overlay val="0"/>
    </c:title>
    <c:autoTitleDeleted val="0"/>
    <c:plotArea>
      <c:layout/>
      <c:scatterChart>
        <c:scatterStyle val="lineMarker"/>
        <c:varyColors val="0"/>
        <c:ser>
          <c:idx val="0"/>
          <c:order val="0"/>
          <c:spPr>
            <a:ln w="28575">
              <a:noFill/>
            </a:ln>
          </c:spPr>
          <c:dLbls>
            <c:delete val="1"/>
          </c:dLbls>
          <c:xVal>
            <c:numRef>
              <c:f>'RANGKUMAN Data XY'!$C$6:$C$54</c:f>
              <c:numCache>
                <c:formatCode>General</c:formatCode>
                <c:ptCount val="49"/>
                <c:pt idx="0">
                  <c:v>96</c:v>
                </c:pt>
                <c:pt idx="1">
                  <c:v>104</c:v>
                </c:pt>
                <c:pt idx="2">
                  <c:v>113</c:v>
                </c:pt>
                <c:pt idx="3">
                  <c:v>115</c:v>
                </c:pt>
                <c:pt idx="4">
                  <c:v>116</c:v>
                </c:pt>
                <c:pt idx="5">
                  <c:v>118</c:v>
                </c:pt>
                <c:pt idx="6">
                  <c:v>120</c:v>
                </c:pt>
                <c:pt idx="7">
                  <c:v>121</c:v>
                </c:pt>
                <c:pt idx="8">
                  <c:v>122</c:v>
                </c:pt>
                <c:pt idx="9">
                  <c:v>122</c:v>
                </c:pt>
                <c:pt idx="10">
                  <c:v>124</c:v>
                </c:pt>
                <c:pt idx="11">
                  <c:v>125</c:v>
                </c:pt>
                <c:pt idx="12">
                  <c:v>126</c:v>
                </c:pt>
                <c:pt idx="13">
                  <c:v>127</c:v>
                </c:pt>
                <c:pt idx="14">
                  <c:v>130</c:v>
                </c:pt>
                <c:pt idx="15">
                  <c:v>130</c:v>
                </c:pt>
                <c:pt idx="16">
                  <c:v>133</c:v>
                </c:pt>
                <c:pt idx="17">
                  <c:v>134</c:v>
                </c:pt>
                <c:pt idx="18">
                  <c:v>136</c:v>
                </c:pt>
                <c:pt idx="19">
                  <c:v>137</c:v>
                </c:pt>
                <c:pt idx="20">
                  <c:v>138</c:v>
                </c:pt>
                <c:pt idx="21">
                  <c:v>138</c:v>
                </c:pt>
                <c:pt idx="22">
                  <c:v>139</c:v>
                </c:pt>
                <c:pt idx="23">
                  <c:v>143</c:v>
                </c:pt>
                <c:pt idx="24">
                  <c:v>145</c:v>
                </c:pt>
                <c:pt idx="25">
                  <c:v>146</c:v>
                </c:pt>
                <c:pt idx="26">
                  <c:v>147</c:v>
                </c:pt>
                <c:pt idx="27">
                  <c:v>148</c:v>
                </c:pt>
                <c:pt idx="28">
                  <c:v>149</c:v>
                </c:pt>
                <c:pt idx="29">
                  <c:v>151</c:v>
                </c:pt>
                <c:pt idx="30">
                  <c:v>152</c:v>
                </c:pt>
                <c:pt idx="31">
                  <c:v>155</c:v>
                </c:pt>
                <c:pt idx="32">
                  <c:v>156</c:v>
                </c:pt>
                <c:pt idx="33">
                  <c:v>156</c:v>
                </c:pt>
                <c:pt idx="34">
                  <c:v>156</c:v>
                </c:pt>
                <c:pt idx="35">
                  <c:v>161</c:v>
                </c:pt>
                <c:pt idx="36">
                  <c:v>162</c:v>
                </c:pt>
                <c:pt idx="37">
                  <c:v>163</c:v>
                </c:pt>
                <c:pt idx="38">
                  <c:v>163</c:v>
                </c:pt>
                <c:pt idx="39">
                  <c:v>163</c:v>
                </c:pt>
                <c:pt idx="40">
                  <c:v>164</c:v>
                </c:pt>
                <c:pt idx="41">
                  <c:v>167</c:v>
                </c:pt>
                <c:pt idx="42">
                  <c:v>170</c:v>
                </c:pt>
                <c:pt idx="43">
                  <c:v>175</c:v>
                </c:pt>
                <c:pt idx="44">
                  <c:v>179</c:v>
                </c:pt>
                <c:pt idx="45">
                  <c:v>182</c:v>
                </c:pt>
                <c:pt idx="46">
                  <c:v>183</c:v>
                </c:pt>
                <c:pt idx="47">
                  <c:v>184</c:v>
                </c:pt>
                <c:pt idx="48">
                  <c:v>186</c:v>
                </c:pt>
              </c:numCache>
            </c:numRef>
          </c:xVal>
          <c:yVal>
            <c:numRef>
              <c:f>'RANGKUMAN Data XY'!$D$6:$D$54</c:f>
              <c:numCache>
                <c:formatCode>0</c:formatCode>
                <c:ptCount val="49"/>
                <c:pt idx="0">
                  <c:v>28.571428571428569</c:v>
                </c:pt>
                <c:pt idx="1">
                  <c:v>34.285714285714285</c:v>
                </c:pt>
                <c:pt idx="2">
                  <c:v>37.142857142857146</c:v>
                </c:pt>
                <c:pt idx="3">
                  <c:v>31.428571428571427</c:v>
                </c:pt>
                <c:pt idx="4">
                  <c:v>40</c:v>
                </c:pt>
                <c:pt idx="5">
                  <c:v>42.857142857142854</c:v>
                </c:pt>
                <c:pt idx="6">
                  <c:v>42.857142857142854</c:v>
                </c:pt>
                <c:pt idx="7">
                  <c:v>48.571428571428569</c:v>
                </c:pt>
                <c:pt idx="8">
                  <c:v>45.714285714285715</c:v>
                </c:pt>
                <c:pt idx="9">
                  <c:v>45.714285714285715</c:v>
                </c:pt>
                <c:pt idx="10">
                  <c:v>48.571428571428569</c:v>
                </c:pt>
                <c:pt idx="11">
                  <c:v>57.142857142857139</c:v>
                </c:pt>
                <c:pt idx="12">
                  <c:v>51.428571428571423</c:v>
                </c:pt>
                <c:pt idx="13">
                  <c:v>42.857142857142854</c:v>
                </c:pt>
                <c:pt idx="14">
                  <c:v>54.285714285714285</c:v>
                </c:pt>
                <c:pt idx="15">
                  <c:v>51.428571428571423</c:v>
                </c:pt>
                <c:pt idx="16">
                  <c:v>60</c:v>
                </c:pt>
                <c:pt idx="17">
                  <c:v>57.142857142857139</c:v>
                </c:pt>
                <c:pt idx="18">
                  <c:v>60</c:v>
                </c:pt>
                <c:pt idx="19">
                  <c:v>60</c:v>
                </c:pt>
                <c:pt idx="20">
                  <c:v>65.714285714285708</c:v>
                </c:pt>
                <c:pt idx="21">
                  <c:v>57.142857142857139</c:v>
                </c:pt>
                <c:pt idx="22">
                  <c:v>60</c:v>
                </c:pt>
                <c:pt idx="23">
                  <c:v>62.857142857142854</c:v>
                </c:pt>
                <c:pt idx="24">
                  <c:v>60</c:v>
                </c:pt>
                <c:pt idx="25">
                  <c:v>68.571428571428569</c:v>
                </c:pt>
                <c:pt idx="26">
                  <c:v>60</c:v>
                </c:pt>
                <c:pt idx="27">
                  <c:v>62.857142857142854</c:v>
                </c:pt>
                <c:pt idx="28">
                  <c:v>60</c:v>
                </c:pt>
                <c:pt idx="29">
                  <c:v>68.571428571428569</c:v>
                </c:pt>
                <c:pt idx="30">
                  <c:v>62.857142857142854</c:v>
                </c:pt>
                <c:pt idx="31">
                  <c:v>65.714285714285708</c:v>
                </c:pt>
                <c:pt idx="32">
                  <c:v>71.428571428571431</c:v>
                </c:pt>
                <c:pt idx="33">
                  <c:v>65.714285714285708</c:v>
                </c:pt>
                <c:pt idx="34">
                  <c:v>71.428571428571431</c:v>
                </c:pt>
                <c:pt idx="35">
                  <c:v>74.285714285714292</c:v>
                </c:pt>
                <c:pt idx="36">
                  <c:v>77.142857142857153</c:v>
                </c:pt>
                <c:pt idx="37">
                  <c:v>68.571428571428569</c:v>
                </c:pt>
                <c:pt idx="38">
                  <c:v>74.285714285714292</c:v>
                </c:pt>
                <c:pt idx="39">
                  <c:v>74.285714285714292</c:v>
                </c:pt>
                <c:pt idx="40">
                  <c:v>71.428571428571431</c:v>
                </c:pt>
                <c:pt idx="41">
                  <c:v>71.428571428571431</c:v>
                </c:pt>
                <c:pt idx="42">
                  <c:v>77.142857142857153</c:v>
                </c:pt>
                <c:pt idx="43">
                  <c:v>74.285714285714292</c:v>
                </c:pt>
                <c:pt idx="44">
                  <c:v>71.428571428571431</c:v>
                </c:pt>
                <c:pt idx="45">
                  <c:v>80</c:v>
                </c:pt>
                <c:pt idx="46">
                  <c:v>82.857142857142861</c:v>
                </c:pt>
                <c:pt idx="47">
                  <c:v>82.857142857142861</c:v>
                </c:pt>
                <c:pt idx="48">
                  <c:v>82.857142857142861</c:v>
                </c:pt>
              </c:numCache>
            </c:numRef>
          </c:yVal>
          <c:smooth val="0"/>
        </c:ser>
        <c:dLbls>
          <c:showLegendKey val="0"/>
          <c:showVal val="1"/>
          <c:showCatName val="1"/>
          <c:showSerName val="0"/>
          <c:showPercent val="0"/>
          <c:showBubbleSize val="0"/>
        </c:dLbls>
        <c:axId val="-85329808"/>
        <c:axId val="-85330352"/>
      </c:scatterChart>
      <c:valAx>
        <c:axId val="-85329808"/>
        <c:scaling>
          <c:orientation val="minMax"/>
        </c:scaling>
        <c:delete val="0"/>
        <c:axPos val="b"/>
        <c:title>
          <c:tx>
            <c:rich>
              <a:bodyPr/>
              <a:lstStyle/>
              <a:p>
                <a:pPr>
                  <a:defRPr/>
                </a:pPr>
                <a:r>
                  <a:rPr lang="id-ID"/>
                  <a:t>Kebiasaan Belajar</a:t>
                </a:r>
                <a:endParaRPr lang="en-US"/>
              </a:p>
            </c:rich>
          </c:tx>
          <c:overlay val="0"/>
        </c:title>
        <c:numFmt formatCode="General" sourceLinked="1"/>
        <c:majorTickMark val="out"/>
        <c:minorTickMark val="none"/>
        <c:tickLblPos val="nextTo"/>
        <c:crossAx val="-85330352"/>
        <c:crosses val="autoZero"/>
        <c:crossBetween val="midCat"/>
      </c:valAx>
      <c:valAx>
        <c:axId val="-85330352"/>
        <c:scaling>
          <c:orientation val="minMax"/>
          <c:min val="-25"/>
        </c:scaling>
        <c:delete val="0"/>
        <c:axPos val="l"/>
        <c:majorGridlines/>
        <c:title>
          <c:tx>
            <c:rich>
              <a:bodyPr/>
              <a:lstStyle/>
              <a:p>
                <a:pPr>
                  <a:defRPr/>
                </a:pPr>
                <a:r>
                  <a:rPr lang="id-ID"/>
                  <a:t>Hasil</a:t>
                </a:r>
                <a:r>
                  <a:rPr lang="id-ID" baseline="0"/>
                  <a:t> Belajar Matematika</a:t>
                </a:r>
                <a:endParaRPr lang="en-US"/>
              </a:p>
            </c:rich>
          </c:tx>
          <c:overlay val="0"/>
        </c:title>
        <c:numFmt formatCode="0" sourceLinked="1"/>
        <c:majorTickMark val="out"/>
        <c:minorTickMark val="none"/>
        <c:tickLblPos val="nextTo"/>
        <c:crossAx val="-85329808"/>
        <c:crosses val="autoZero"/>
        <c:crossBetween val="midCat"/>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0.12685</cdr:x>
      <cdr:y>0.68488</cdr:y>
    </cdr:from>
    <cdr:to>
      <cdr:x>0.92361</cdr:x>
      <cdr:y>0.82657</cdr:y>
    </cdr:to>
    <cdr:sp macro="" textlink="">
      <cdr:nvSpPr>
        <cdr:cNvPr id="3" name="Rectangle 2"/>
        <cdr:cNvSpPr/>
      </cdr:nvSpPr>
      <cdr:spPr>
        <a:xfrm xmlns:a="http://schemas.openxmlformats.org/drawingml/2006/main">
          <a:off x="506819" y="1191191"/>
          <a:ext cx="3183391" cy="2464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b="1" baseline="0">
              <a:solidFill>
                <a:sysClr val="windowText" lastClr="000000"/>
              </a:solidFill>
            </a:rPr>
            <a:t>28,5  </a:t>
          </a:r>
          <a:r>
            <a:rPr lang="id-ID" sz="900" b="1" baseline="0">
              <a:solidFill>
                <a:sysClr val="windowText" lastClr="000000"/>
              </a:solidFill>
            </a:rPr>
            <a:t>     </a:t>
          </a:r>
          <a:r>
            <a:rPr lang="en-US" sz="900" b="1" baseline="0">
              <a:solidFill>
                <a:sysClr val="windowText" lastClr="000000"/>
              </a:solidFill>
            </a:rPr>
            <a:t>36,5        44,5    </a:t>
          </a:r>
          <a:r>
            <a:rPr lang="id-ID" sz="900" b="1" baseline="0">
              <a:solidFill>
                <a:sysClr val="windowText" lastClr="000000"/>
              </a:solidFill>
            </a:rPr>
            <a:t>   </a:t>
          </a:r>
          <a:r>
            <a:rPr lang="en-US" sz="900" b="1" baseline="0">
              <a:solidFill>
                <a:sysClr val="windowText" lastClr="000000"/>
              </a:solidFill>
            </a:rPr>
            <a:t> 52,5      </a:t>
          </a:r>
          <a:r>
            <a:rPr lang="id-ID" sz="900" b="1" baseline="0">
              <a:solidFill>
                <a:sysClr val="windowText" lastClr="000000"/>
              </a:solidFill>
            </a:rPr>
            <a:t>  60</a:t>
          </a:r>
          <a:r>
            <a:rPr lang="en-US" sz="900" b="1" baseline="0">
              <a:solidFill>
                <a:sysClr val="windowText" lastClr="000000"/>
              </a:solidFill>
            </a:rPr>
            <a:t>,5      </a:t>
          </a:r>
          <a:r>
            <a:rPr lang="id-ID" sz="900" b="1" baseline="0">
              <a:solidFill>
                <a:sysClr val="windowText" lastClr="000000"/>
              </a:solidFill>
            </a:rPr>
            <a:t>  68</a:t>
          </a:r>
          <a:r>
            <a:rPr lang="en-US" sz="900" b="1" baseline="0">
              <a:solidFill>
                <a:sysClr val="windowText" lastClr="000000"/>
              </a:solidFill>
            </a:rPr>
            <a:t>,5</a:t>
          </a:r>
          <a:r>
            <a:rPr lang="id-ID" sz="900" b="1" baseline="0">
              <a:solidFill>
                <a:sysClr val="windowText" lastClr="000000"/>
              </a:solidFill>
            </a:rPr>
            <a:t>      </a:t>
          </a:r>
          <a:r>
            <a:rPr lang="en-US" sz="900" b="1" baseline="0">
              <a:solidFill>
                <a:sysClr val="windowText" lastClr="000000"/>
              </a:solidFill>
            </a:rPr>
            <a:t> </a:t>
          </a:r>
          <a:r>
            <a:rPr lang="id-ID" sz="900" b="1" baseline="0">
              <a:solidFill>
                <a:sysClr val="windowText" lastClr="000000"/>
              </a:solidFill>
            </a:rPr>
            <a:t> </a:t>
          </a:r>
          <a:r>
            <a:rPr lang="en-US" sz="900" b="1" baseline="0">
              <a:solidFill>
                <a:sysClr val="windowText" lastClr="000000"/>
              </a:solidFill>
            </a:rPr>
            <a:t> 7</a:t>
          </a:r>
          <a:r>
            <a:rPr lang="id-ID" sz="900" b="1" baseline="0">
              <a:solidFill>
                <a:sysClr val="windowText" lastClr="000000"/>
              </a:solidFill>
            </a:rPr>
            <a:t>6</a:t>
          </a:r>
          <a:r>
            <a:rPr lang="en-US" sz="900" b="1" baseline="0">
              <a:solidFill>
                <a:sysClr val="windowText" lastClr="000000"/>
              </a:solidFill>
            </a:rPr>
            <a:t>,5</a:t>
          </a:r>
          <a:r>
            <a:rPr lang="id-ID" sz="900" b="1" baseline="0">
              <a:solidFill>
                <a:sysClr val="windowText" lastClr="000000"/>
              </a:solidFill>
            </a:rPr>
            <a:t>      84,5   </a:t>
          </a:r>
          <a:endParaRPr lang="en-US" sz="900" b="1">
            <a:solidFill>
              <a:sysClr val="windowText" lastClr="000000"/>
            </a:solidFill>
          </a:endParaRPr>
        </a:p>
      </cdr:txBody>
    </cdr:sp>
  </cdr:relSizeAnchor>
  <cdr:relSizeAnchor xmlns:cdr="http://schemas.openxmlformats.org/drawingml/2006/chartDrawing">
    <cdr:from>
      <cdr:x>0.10153</cdr:x>
      <cdr:y>0.57391</cdr:y>
    </cdr:from>
    <cdr:to>
      <cdr:x>0.14028</cdr:x>
      <cdr:y>0.71739</cdr:y>
    </cdr:to>
    <cdr:pic>
      <cdr:nvPicPr>
        <cdr:cNvPr id="5" name="Picture 4" descr="D:\kurv.png"/>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flipV="1">
          <a:off x="446025" y="1311965"/>
          <a:ext cx="170202" cy="327992"/>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0.12685</cdr:x>
      <cdr:y>0.68488</cdr:y>
    </cdr:from>
    <cdr:to>
      <cdr:x>0.9524</cdr:x>
      <cdr:y>0.82657</cdr:y>
    </cdr:to>
    <cdr:sp macro="" textlink="">
      <cdr:nvSpPr>
        <cdr:cNvPr id="3" name="Rectangle 2"/>
        <cdr:cNvSpPr/>
      </cdr:nvSpPr>
      <cdr:spPr>
        <a:xfrm xmlns:a="http://schemas.openxmlformats.org/drawingml/2006/main">
          <a:off x="557243" y="1565636"/>
          <a:ext cx="3626568" cy="32390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sz="900" b="1" baseline="0">
              <a:solidFill>
                <a:sysClr val="windowText" lastClr="000000"/>
              </a:solidFill>
            </a:rPr>
            <a:t>95</a:t>
          </a:r>
          <a:r>
            <a:rPr lang="en-US" sz="900" b="1" baseline="0">
              <a:solidFill>
                <a:sysClr val="windowText" lastClr="000000"/>
              </a:solidFill>
            </a:rPr>
            <a:t>,5  </a:t>
          </a:r>
          <a:r>
            <a:rPr lang="id-ID" sz="900" b="1" baseline="0">
              <a:solidFill>
                <a:sysClr val="windowText" lastClr="000000"/>
              </a:solidFill>
            </a:rPr>
            <a:t>     108</a:t>
          </a:r>
          <a:r>
            <a:rPr lang="en-US" sz="900" b="1" baseline="0">
              <a:solidFill>
                <a:sysClr val="windowText" lastClr="000000"/>
              </a:solidFill>
            </a:rPr>
            <a:t>,5     </a:t>
          </a:r>
          <a:r>
            <a:rPr lang="id-ID" sz="900" b="1" baseline="0">
              <a:solidFill>
                <a:sysClr val="windowText" lastClr="000000"/>
              </a:solidFill>
            </a:rPr>
            <a:t> 121</a:t>
          </a:r>
          <a:r>
            <a:rPr lang="en-US" sz="900" b="1" baseline="0">
              <a:solidFill>
                <a:sysClr val="windowText" lastClr="000000"/>
              </a:solidFill>
            </a:rPr>
            <a:t>,5    </a:t>
          </a:r>
          <a:r>
            <a:rPr lang="id-ID" sz="900" b="1" baseline="0">
              <a:solidFill>
                <a:sysClr val="windowText" lastClr="000000"/>
              </a:solidFill>
            </a:rPr>
            <a:t>  134</a:t>
          </a:r>
          <a:r>
            <a:rPr lang="en-US" sz="900" b="1" baseline="0">
              <a:solidFill>
                <a:sysClr val="windowText" lastClr="000000"/>
              </a:solidFill>
            </a:rPr>
            <a:t>,5   </a:t>
          </a:r>
          <a:r>
            <a:rPr lang="id-ID" sz="900" b="1" baseline="0">
              <a:solidFill>
                <a:sysClr val="windowText" lastClr="000000"/>
              </a:solidFill>
            </a:rPr>
            <a:t> 147</a:t>
          </a:r>
          <a:r>
            <a:rPr lang="en-US" sz="900" b="1" baseline="0">
              <a:solidFill>
                <a:sysClr val="windowText" lastClr="000000"/>
              </a:solidFill>
            </a:rPr>
            <a:t>,5     </a:t>
          </a:r>
          <a:r>
            <a:rPr lang="id-ID" sz="900" b="1" baseline="0">
              <a:solidFill>
                <a:sysClr val="windowText" lastClr="000000"/>
              </a:solidFill>
            </a:rPr>
            <a:t>160</a:t>
          </a:r>
          <a:r>
            <a:rPr lang="en-US" sz="900" b="1" baseline="0">
              <a:solidFill>
                <a:sysClr val="windowText" lastClr="000000"/>
              </a:solidFill>
            </a:rPr>
            <a:t>,5</a:t>
          </a:r>
          <a:r>
            <a:rPr lang="id-ID" sz="900" b="1" baseline="0">
              <a:solidFill>
                <a:sysClr val="windowText" lastClr="000000"/>
              </a:solidFill>
            </a:rPr>
            <a:t>      173</a:t>
          </a:r>
          <a:r>
            <a:rPr lang="en-US" sz="900" b="1" baseline="0">
              <a:solidFill>
                <a:sysClr val="windowText" lastClr="000000"/>
              </a:solidFill>
            </a:rPr>
            <a:t>,5</a:t>
          </a:r>
          <a:r>
            <a:rPr lang="id-ID" sz="900" b="1" baseline="0">
              <a:solidFill>
                <a:sysClr val="windowText" lastClr="000000"/>
              </a:solidFill>
            </a:rPr>
            <a:t>      186,5   </a:t>
          </a:r>
          <a:endParaRPr lang="en-US" sz="900" b="1">
            <a:solidFill>
              <a:sysClr val="windowText" lastClr="000000"/>
            </a:solidFill>
          </a:endParaRPr>
        </a:p>
      </cdr:txBody>
    </cdr:sp>
  </cdr:relSizeAnchor>
  <cdr:relSizeAnchor xmlns:cdr="http://schemas.openxmlformats.org/drawingml/2006/chartDrawing">
    <cdr:from>
      <cdr:x>0.10153</cdr:x>
      <cdr:y>0.57391</cdr:y>
    </cdr:from>
    <cdr:to>
      <cdr:x>0.14028</cdr:x>
      <cdr:y>0.71739</cdr:y>
    </cdr:to>
    <cdr:pic>
      <cdr:nvPicPr>
        <cdr:cNvPr id="5" name="Picture 4" descr="D:\kurv.png"/>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flipV="1">
          <a:off x="446025" y="1311965"/>
          <a:ext cx="170202" cy="327992"/>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3.xml><?xml version="1.0" encoding="utf-8"?>
<c:userShapes xmlns:c="http://schemas.openxmlformats.org/drawingml/2006/chart">
  <cdr:relSizeAnchor xmlns:cdr="http://schemas.openxmlformats.org/drawingml/2006/chartDrawing">
    <cdr:from>
      <cdr:x>0.09786</cdr:x>
      <cdr:y>0.76829</cdr:y>
    </cdr:from>
    <cdr:to>
      <cdr:x>0.95268</cdr:x>
      <cdr:y>0.90998</cdr:y>
    </cdr:to>
    <cdr:sp macro="" textlink="">
      <cdr:nvSpPr>
        <cdr:cNvPr id="3" name="Rectangle 2"/>
        <cdr:cNvSpPr/>
      </cdr:nvSpPr>
      <cdr:spPr>
        <a:xfrm xmlns:a="http://schemas.openxmlformats.org/drawingml/2006/main">
          <a:off x="451702" y="2310042"/>
          <a:ext cx="3945691" cy="42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sz="900">
              <a:solidFill>
                <a:sysClr val="windowText" lastClr="000000"/>
              </a:solidFill>
            </a:rPr>
            <a:t>  </a:t>
          </a:r>
          <a:r>
            <a:rPr lang="en-US" sz="900" baseline="0">
              <a:solidFill>
                <a:sysClr val="windowText" lastClr="000000"/>
              </a:solidFill>
            </a:rPr>
            <a:t>    32,5             45,5            58,5           71,5          84,5             97,5           110,5</a:t>
          </a:r>
          <a:endParaRPr lang="en-US" sz="900" b="1">
            <a:solidFill>
              <a:sysClr val="windowText" lastClr="000000"/>
            </a:solidFill>
          </a:endParaRPr>
        </a:p>
      </cdr:txBody>
    </cdr:sp>
  </cdr:relSizeAnchor>
  <cdr:relSizeAnchor xmlns:cdr="http://schemas.openxmlformats.org/drawingml/2006/chartDrawing">
    <cdr:from>
      <cdr:x>0.09595</cdr:x>
      <cdr:y>0.65982</cdr:y>
    </cdr:from>
    <cdr:to>
      <cdr:x>0.12559</cdr:x>
      <cdr:y>0.79551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flipV="1">
          <a:off x="410054" y="1455567"/>
          <a:ext cx="126660" cy="29932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0.08291</cdr:x>
      <cdr:y>0.22174</cdr:y>
    </cdr:from>
    <cdr:to>
      <cdr:x>0.92708</cdr:x>
      <cdr:y>0.91163</cdr:y>
    </cdr:to>
    <cdr:sp macro="" textlink="">
      <cdr:nvSpPr>
        <cdr:cNvPr id="3" name="Straight Connector 2"/>
        <cdr:cNvSpPr/>
      </cdr:nvSpPr>
      <cdr:spPr>
        <a:xfrm xmlns:a="http://schemas.openxmlformats.org/drawingml/2006/main" flipV="1">
          <a:off x="397565" y="570537"/>
          <a:ext cx="4047677" cy="177509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8EB6-DCDC-421C-940B-24354E47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18</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Thinkpad X240</cp:lastModifiedBy>
  <cp:revision>85</cp:revision>
  <cp:lastPrinted>2019-07-16T14:17:00Z</cp:lastPrinted>
  <dcterms:created xsi:type="dcterms:W3CDTF">2018-04-13T08:16:00Z</dcterms:created>
  <dcterms:modified xsi:type="dcterms:W3CDTF">2019-08-01T02:44:00Z</dcterms:modified>
</cp:coreProperties>
</file>