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6D" w:rsidRPr="00EE6551" w:rsidRDefault="009B3A6D" w:rsidP="009B3A6D">
      <w:pPr>
        <w:shd w:val="clear" w:color="auto" w:fill="FFFFFF" w:themeFill="background1"/>
        <w:tabs>
          <w:tab w:val="left" w:pos="1134"/>
        </w:tabs>
        <w:spacing w:after="0" w:line="48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EE6551">
        <w:rPr>
          <w:rFonts w:ascii="Arial" w:hAnsi="Arial" w:cs="Arial"/>
          <w:b/>
          <w:color w:val="000000" w:themeColor="text1"/>
          <w:sz w:val="24"/>
          <w:szCs w:val="24"/>
        </w:rPr>
        <w:t>BAB V</w:t>
      </w:r>
    </w:p>
    <w:p w:rsidR="009B3A6D" w:rsidRPr="00EE6551" w:rsidRDefault="009B3A6D" w:rsidP="009B3A6D">
      <w:pPr>
        <w:shd w:val="clear" w:color="auto" w:fill="FFFFFF" w:themeFill="background1"/>
        <w:tabs>
          <w:tab w:val="left" w:pos="1134"/>
        </w:tabs>
        <w:spacing w:after="0" w:line="48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E6551">
        <w:rPr>
          <w:rFonts w:ascii="Arial" w:hAnsi="Arial" w:cs="Arial"/>
          <w:b/>
          <w:color w:val="000000" w:themeColor="text1"/>
          <w:sz w:val="24"/>
          <w:szCs w:val="24"/>
        </w:rPr>
        <w:t>SIMPULAN DAN SARAN</w:t>
      </w:r>
    </w:p>
    <w:p w:rsidR="009B3A6D" w:rsidRPr="00EE6551" w:rsidRDefault="009B3A6D" w:rsidP="009B3A6D">
      <w:pPr>
        <w:shd w:val="clear" w:color="auto" w:fill="FFFFFF" w:themeFill="background1"/>
        <w:tabs>
          <w:tab w:val="left" w:pos="1134"/>
        </w:tabs>
        <w:spacing w:after="0" w:line="48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3A6D" w:rsidRPr="00EE6551" w:rsidRDefault="009B3A6D" w:rsidP="009B3A6D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48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EE6551">
        <w:rPr>
          <w:rFonts w:ascii="Arial" w:hAnsi="Arial" w:cs="Arial"/>
          <w:b/>
          <w:color w:val="000000" w:themeColor="text1"/>
          <w:sz w:val="24"/>
          <w:szCs w:val="24"/>
        </w:rPr>
        <w:t>Simpulan</w:t>
      </w:r>
      <w:proofErr w:type="spellEnd"/>
    </w:p>
    <w:p w:rsidR="009B3A6D" w:rsidRPr="00EE6551" w:rsidRDefault="009B3A6D" w:rsidP="009B3A6D">
      <w:pPr>
        <w:pStyle w:val="ListParagraph"/>
        <w:shd w:val="clear" w:color="auto" w:fill="FFFFFF" w:themeFill="background1"/>
        <w:tabs>
          <w:tab w:val="left" w:pos="1134"/>
        </w:tabs>
        <w:spacing w:after="0" w:line="480" w:lineRule="auto"/>
        <w:ind w:left="360"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Berdasarkan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penelitian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telah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dilakukan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maka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disimpulkan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bahwa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penerapan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model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kooperatif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6551">
        <w:rPr>
          <w:rFonts w:ascii="Arial" w:hAnsi="Arial" w:cs="Arial"/>
          <w:i/>
          <w:color w:val="000000" w:themeColor="text1"/>
          <w:sz w:val="24"/>
          <w:szCs w:val="24"/>
        </w:rPr>
        <w:t xml:space="preserve">jigsaw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meningkatkan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hasil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belajar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mata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pelajaran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Ilmu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Pengetahuan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Sosial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kelas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VA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Dasar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Negeri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Ciheuleut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02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Kecamatan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Bogor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Timur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Semester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Ganjil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Tahun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Pelajaran 2017/2018.</w:t>
      </w:r>
    </w:p>
    <w:p w:rsidR="009B3A6D" w:rsidRPr="00EE6551" w:rsidRDefault="009B3A6D" w:rsidP="009B3A6D">
      <w:pPr>
        <w:pStyle w:val="ListParagraph"/>
        <w:shd w:val="clear" w:color="auto" w:fill="FFFFFF" w:themeFill="background1"/>
        <w:tabs>
          <w:tab w:val="left" w:pos="1134"/>
        </w:tabs>
        <w:spacing w:after="0" w:line="480" w:lineRule="auto"/>
        <w:ind w:left="360" w:firstLine="5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Berdasarkan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data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hasil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penelitian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maka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disimpulkan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sebagai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berikut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B3A6D" w:rsidRPr="00EE6551" w:rsidRDefault="009B3A6D" w:rsidP="009B3A6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48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Perbaikan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pelaksanaan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kelas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mengalami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perbaikan-perbaikan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yaitu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siklus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1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memperoleh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nilai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rata-rata 74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kategori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cukup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berkualitas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Sedangkan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siklus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2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memperoleh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nilai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rata-rata 91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kategori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sangat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berkualitas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Jadi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penerapan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model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Kooperatif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6551">
        <w:rPr>
          <w:rFonts w:ascii="Arial" w:hAnsi="Arial" w:cs="Arial"/>
          <w:i/>
          <w:color w:val="000000" w:themeColor="text1"/>
          <w:sz w:val="24"/>
          <w:szCs w:val="24"/>
        </w:rPr>
        <w:t>Jigsaw</w:t>
      </w:r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meningkatkan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hasil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belajar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kelas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VA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Dasar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Negeri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Ciheuleut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02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Kecama</w:t>
      </w: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Pr="00EE6551">
        <w:rPr>
          <w:rFonts w:ascii="Arial" w:hAnsi="Arial" w:cs="Arial"/>
          <w:color w:val="000000" w:themeColor="text1"/>
          <w:sz w:val="24"/>
          <w:szCs w:val="24"/>
        </w:rPr>
        <w:t>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Bogor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Timur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B3A6D" w:rsidRPr="00EE6551" w:rsidRDefault="009B3A6D" w:rsidP="009B3A6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48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Berdasarkan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hasil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observasi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disimpulkan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bahwa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model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kooperatif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jigsaw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memperbaiki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sikap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tampak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meliputi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percaya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diri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kerjasama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tanggung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jawab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mengalami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perbaikan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siklus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1 yang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memperoleh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nilai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rata-rata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lastRenderedPageBreak/>
        <w:t>sikap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</w:t>
      </w:r>
      <w:r>
        <w:rPr>
          <w:rFonts w:ascii="Arial" w:hAnsi="Arial" w:cs="Arial"/>
          <w:color w:val="000000" w:themeColor="text1"/>
          <w:sz w:val="24"/>
          <w:szCs w:val="24"/>
        </w:rPr>
        <w:t>swa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yaitu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68,48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interpre</w:t>
      </w:r>
      <w:r w:rsidRPr="00EE6551">
        <w:rPr>
          <w:rFonts w:ascii="Arial" w:hAnsi="Arial" w:cs="Arial"/>
          <w:color w:val="000000" w:themeColor="text1"/>
          <w:sz w:val="24"/>
          <w:szCs w:val="24"/>
        </w:rPr>
        <w:t>tasi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cukup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siklus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2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nilai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sikap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</w:t>
      </w:r>
      <w:r>
        <w:rPr>
          <w:rFonts w:ascii="Arial" w:hAnsi="Arial" w:cs="Arial"/>
          <w:color w:val="000000" w:themeColor="text1"/>
          <w:sz w:val="24"/>
          <w:szCs w:val="24"/>
        </w:rPr>
        <w:t>swa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yaitu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88,86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interpre</w:t>
      </w:r>
      <w:r w:rsidRPr="00EE6551">
        <w:rPr>
          <w:rFonts w:ascii="Arial" w:hAnsi="Arial" w:cs="Arial"/>
          <w:color w:val="000000" w:themeColor="text1"/>
          <w:sz w:val="24"/>
          <w:szCs w:val="24"/>
        </w:rPr>
        <w:t>tasi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baik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B3A6D" w:rsidRPr="00EE6551" w:rsidRDefault="009B3A6D" w:rsidP="009B3A6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48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Hasil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penelitian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tentang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ketuntasan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hasil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belajar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juga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mengalami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perbaikan-perbaikan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kelas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VA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Dasar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Negeri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Ciheuleut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02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Kecamatan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Bogor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Timur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siklus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1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ketuntasan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hasil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belajar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secara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klasikal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mencapai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50%.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Kemudian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siklus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2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mencapai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85,29%.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nilai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rata-rata 76,35. Hal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bermakna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penelitian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telah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berhasil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siklus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2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karena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ketuntasan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hasil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belajar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secara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klasikal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telah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meningkat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mencapai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indikator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keberhasilan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penelitian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yaitu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minimal 85%.</w:t>
      </w:r>
    </w:p>
    <w:p w:rsidR="009B3A6D" w:rsidRPr="00EE6551" w:rsidRDefault="009B3A6D" w:rsidP="009B3A6D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48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E6551">
        <w:rPr>
          <w:rFonts w:ascii="Arial" w:hAnsi="Arial" w:cs="Arial"/>
          <w:b/>
          <w:color w:val="000000" w:themeColor="text1"/>
          <w:sz w:val="24"/>
          <w:szCs w:val="24"/>
        </w:rPr>
        <w:t>Saran</w:t>
      </w:r>
    </w:p>
    <w:p w:rsidR="009B3A6D" w:rsidRPr="00EE6551" w:rsidRDefault="009B3A6D" w:rsidP="009B3A6D">
      <w:pPr>
        <w:pStyle w:val="ListParagraph"/>
        <w:shd w:val="clear" w:color="auto" w:fill="FFFFFF" w:themeFill="background1"/>
        <w:tabs>
          <w:tab w:val="left" w:pos="1134"/>
        </w:tabs>
        <w:spacing w:after="0" w:line="480" w:lineRule="auto"/>
        <w:ind w:left="360"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Meskipun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hasil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penelitian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masih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jauh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sempurna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namun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ada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salahnya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pen</w:t>
      </w:r>
      <w:r>
        <w:rPr>
          <w:rFonts w:ascii="Arial" w:hAnsi="Arial" w:cs="Arial"/>
          <w:color w:val="000000" w:themeColor="text1"/>
          <w:sz w:val="24"/>
          <w:szCs w:val="24"/>
        </w:rPr>
        <w:t>ulis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menyampaikan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sedikit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saran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berikutnya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, saran yang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penulis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sampaikan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yaitu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B3A6D" w:rsidRPr="00EE6551" w:rsidRDefault="009B3A6D" w:rsidP="009B3A6D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48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6551">
        <w:rPr>
          <w:rFonts w:ascii="Arial" w:hAnsi="Arial" w:cs="Arial"/>
          <w:color w:val="000000" w:themeColor="text1"/>
          <w:sz w:val="24"/>
          <w:szCs w:val="24"/>
        </w:rPr>
        <w:t>Guru</w:t>
      </w:r>
    </w:p>
    <w:p w:rsidR="009B3A6D" w:rsidRPr="00EE6551" w:rsidRDefault="009B3A6D" w:rsidP="009B3A6D">
      <w:pPr>
        <w:pStyle w:val="ListParagraph"/>
        <w:shd w:val="clear" w:color="auto" w:fill="FFFFFF" w:themeFill="background1"/>
        <w:tabs>
          <w:tab w:val="left" w:pos="1134"/>
        </w:tabs>
        <w:spacing w:after="0" w:line="48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sebaiknya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guru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selalu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memberikan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inovasi-inovasi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baru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seperti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penggunaan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model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menyenangkan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bagi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terutama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mata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pelajaran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Ilmu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Pengetahuan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Sosial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selain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meningkatkan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hasil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belajar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, juga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meningkakan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keaktifan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proses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B3A6D" w:rsidRPr="00EE6551" w:rsidRDefault="009B3A6D" w:rsidP="009B3A6D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48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</w:p>
    <w:p w:rsidR="009B3A6D" w:rsidRPr="00EE6551" w:rsidRDefault="009B3A6D" w:rsidP="009B3A6D">
      <w:pPr>
        <w:pStyle w:val="ListParagraph"/>
        <w:shd w:val="clear" w:color="auto" w:fill="FFFFFF" w:themeFill="background1"/>
        <w:tabs>
          <w:tab w:val="left" w:pos="1134"/>
        </w:tabs>
        <w:spacing w:after="0" w:line="48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menggunakan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model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Kooperatif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Jigsaw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diharapkan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lebih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bersemangat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lebih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aktif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proses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lastRenderedPageBreak/>
        <w:t>pembelajaran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kelas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meningkatkan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hasil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belajar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sehingga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lebih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berperan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aktif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proses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B3A6D" w:rsidRPr="00EE6551" w:rsidRDefault="009B3A6D" w:rsidP="009B3A6D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48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Kepala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</w:p>
    <w:p w:rsidR="009B3A6D" w:rsidRPr="00EE6551" w:rsidRDefault="009B3A6D" w:rsidP="009B3A6D">
      <w:pPr>
        <w:pStyle w:val="ListParagraph"/>
        <w:shd w:val="clear" w:color="auto" w:fill="FFFFFF" w:themeFill="background1"/>
        <w:tabs>
          <w:tab w:val="left" w:pos="1134"/>
        </w:tabs>
        <w:spacing w:after="0" w:line="48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Sebaiknya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kepala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menyediakan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fasilitas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sarana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pendukung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lebih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lengkap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hendaknya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mengadakan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pembinaan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pelatihan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bagi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guru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meningkatkan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kualitas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kinerja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guru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profesionalitas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B3A6D" w:rsidRPr="00EE6551" w:rsidRDefault="009B3A6D" w:rsidP="009B3A6D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48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Peneliti</w:t>
      </w:r>
      <w:proofErr w:type="spellEnd"/>
    </w:p>
    <w:p w:rsidR="009B3A6D" w:rsidRPr="00EE6551" w:rsidRDefault="009B3A6D" w:rsidP="009B3A6D">
      <w:pPr>
        <w:pStyle w:val="ListParagraph"/>
        <w:shd w:val="clear" w:color="auto" w:fill="FFFFFF" w:themeFill="background1"/>
        <w:tabs>
          <w:tab w:val="left" w:pos="1134"/>
        </w:tabs>
        <w:spacing w:after="0" w:line="48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Selanjutnya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penelitian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serupa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disarankan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agar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memperbaiki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menyempurnakan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kekurangan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keterbatasan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peneliti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serta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melakukan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lebih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kreatif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inovatif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agar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lebih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mudah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memahami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E6551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Pr="00EE655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55A5B" w:rsidRDefault="00055A5B"/>
    <w:sectPr w:rsidR="00055A5B" w:rsidSect="0096792B">
      <w:headerReference w:type="default" r:id="rId7"/>
      <w:footerReference w:type="first" r:id="rId8"/>
      <w:pgSz w:w="11906" w:h="16838" w:code="9"/>
      <w:pgMar w:top="2268" w:right="1701" w:bottom="1701" w:left="2268" w:header="720" w:footer="720" w:gutter="0"/>
      <w:pgNumType w:start="14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2B" w:rsidRDefault="0096792B" w:rsidP="0096792B">
      <w:pPr>
        <w:spacing w:after="0" w:line="240" w:lineRule="auto"/>
      </w:pPr>
      <w:r>
        <w:separator/>
      </w:r>
    </w:p>
  </w:endnote>
  <w:endnote w:type="continuationSeparator" w:id="0">
    <w:p w:rsidR="0096792B" w:rsidRDefault="0096792B" w:rsidP="0096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92B" w:rsidRPr="0096792B" w:rsidRDefault="0096792B" w:rsidP="0096792B">
    <w:pPr>
      <w:pStyle w:val="Footer"/>
      <w:jc w:val="center"/>
      <w:rPr>
        <w:rFonts w:ascii="Arial" w:hAnsi="Arial" w:cs="Arial"/>
        <w:sz w:val="24"/>
      </w:rPr>
    </w:pPr>
    <w:r w:rsidRPr="0096792B">
      <w:rPr>
        <w:rFonts w:ascii="Arial" w:hAnsi="Arial" w:cs="Arial"/>
        <w:sz w:val="24"/>
      </w:rPr>
      <w:t>147</w:t>
    </w:r>
  </w:p>
  <w:p w:rsidR="0096792B" w:rsidRDefault="0096792B" w:rsidP="009679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2B" w:rsidRDefault="0096792B" w:rsidP="0096792B">
      <w:pPr>
        <w:spacing w:after="0" w:line="240" w:lineRule="auto"/>
      </w:pPr>
      <w:r>
        <w:separator/>
      </w:r>
    </w:p>
  </w:footnote>
  <w:footnote w:type="continuationSeparator" w:id="0">
    <w:p w:rsidR="0096792B" w:rsidRDefault="0096792B" w:rsidP="0096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847780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96792B" w:rsidRPr="0096792B" w:rsidRDefault="0096792B">
        <w:pPr>
          <w:pStyle w:val="Header"/>
          <w:jc w:val="right"/>
          <w:rPr>
            <w:rFonts w:ascii="Arial" w:hAnsi="Arial" w:cs="Arial"/>
            <w:sz w:val="24"/>
          </w:rPr>
        </w:pPr>
        <w:r w:rsidRPr="0096792B">
          <w:rPr>
            <w:rFonts w:ascii="Arial" w:hAnsi="Arial" w:cs="Arial"/>
            <w:sz w:val="24"/>
          </w:rPr>
          <w:fldChar w:fldCharType="begin"/>
        </w:r>
        <w:r w:rsidRPr="0096792B">
          <w:rPr>
            <w:rFonts w:ascii="Arial" w:hAnsi="Arial" w:cs="Arial"/>
            <w:sz w:val="24"/>
          </w:rPr>
          <w:instrText xml:space="preserve"> PAGE   \* MERGEFORMAT </w:instrText>
        </w:r>
        <w:r w:rsidRPr="0096792B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149</w:t>
        </w:r>
        <w:r w:rsidRPr="0096792B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96792B" w:rsidRDefault="00967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6BE3"/>
    <w:multiLevelType w:val="hybridMultilevel"/>
    <w:tmpl w:val="80B4E056"/>
    <w:lvl w:ilvl="0" w:tplc="6486E59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6D0"/>
    <w:multiLevelType w:val="hybridMultilevel"/>
    <w:tmpl w:val="129EB3B6"/>
    <w:lvl w:ilvl="0" w:tplc="04090015">
      <w:start w:val="1"/>
      <w:numFmt w:val="upp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9A45D01"/>
    <w:multiLevelType w:val="hybridMultilevel"/>
    <w:tmpl w:val="5E00BFAA"/>
    <w:lvl w:ilvl="0" w:tplc="91F84F3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6D"/>
    <w:rsid w:val="00055A5B"/>
    <w:rsid w:val="0096792B"/>
    <w:rsid w:val="009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EF28"/>
  <w15:chartTrackingRefBased/>
  <w15:docId w15:val="{F3AFB0C3-41F5-45FD-B983-6CB80E3D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B3A6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9B3A6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9B3A6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67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92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67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92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</dc:creator>
  <cp:keywords/>
  <dc:description/>
  <cp:lastModifiedBy>Nia</cp:lastModifiedBy>
  <cp:revision>2</cp:revision>
  <dcterms:created xsi:type="dcterms:W3CDTF">2017-10-31T07:20:00Z</dcterms:created>
  <dcterms:modified xsi:type="dcterms:W3CDTF">2017-10-31T13:30:00Z</dcterms:modified>
</cp:coreProperties>
</file>