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5.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6.xml" ContentType="application/vnd.openxmlformats-officedocument.drawingml.chartshapes+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2D" w:rsidRPr="002D574B" w:rsidRDefault="00E343D7" w:rsidP="007E14B2">
      <w:pPr>
        <w:spacing w:line="480" w:lineRule="auto"/>
        <w:jc w:val="center"/>
        <w:rPr>
          <w:rFonts w:ascii="Arial" w:hAnsi="Arial" w:cs="Arial"/>
          <w:b/>
          <w:sz w:val="24"/>
          <w:szCs w:val="24"/>
        </w:rPr>
      </w:pPr>
      <w:r w:rsidRPr="002D574B">
        <w:rPr>
          <w:rFonts w:ascii="Arial" w:hAnsi="Arial" w:cs="Arial"/>
          <w:b/>
          <w:sz w:val="24"/>
          <w:szCs w:val="24"/>
        </w:rPr>
        <w:t>BAB IV</w:t>
      </w:r>
    </w:p>
    <w:p w:rsidR="00E343D7" w:rsidRPr="002D574B" w:rsidRDefault="00E343D7" w:rsidP="007E14B2">
      <w:pPr>
        <w:spacing w:line="480" w:lineRule="auto"/>
        <w:jc w:val="center"/>
        <w:rPr>
          <w:rFonts w:ascii="Arial" w:hAnsi="Arial" w:cs="Arial"/>
          <w:b/>
          <w:sz w:val="24"/>
          <w:szCs w:val="24"/>
        </w:rPr>
      </w:pPr>
      <w:r w:rsidRPr="002D574B">
        <w:rPr>
          <w:rFonts w:ascii="Arial" w:hAnsi="Arial" w:cs="Arial"/>
          <w:b/>
          <w:sz w:val="24"/>
          <w:szCs w:val="24"/>
        </w:rPr>
        <w:t>HASIL PENELITIAN DAN PEMBAHASAN</w:t>
      </w:r>
    </w:p>
    <w:p w:rsidR="00E343D7" w:rsidRPr="00360EB4" w:rsidRDefault="00E343D7" w:rsidP="007E14B2">
      <w:pPr>
        <w:spacing w:line="480" w:lineRule="auto"/>
        <w:ind w:firstLine="720"/>
        <w:jc w:val="both"/>
        <w:rPr>
          <w:rFonts w:ascii="Arial" w:hAnsi="Arial" w:cs="Arial"/>
          <w:i/>
          <w:sz w:val="24"/>
          <w:szCs w:val="24"/>
        </w:rPr>
      </w:pPr>
      <w:r w:rsidRPr="00360EB4">
        <w:rPr>
          <w:rFonts w:ascii="Arial" w:hAnsi="Arial" w:cs="Arial"/>
          <w:sz w:val="24"/>
          <w:szCs w:val="24"/>
        </w:rPr>
        <w:t>Penel</w:t>
      </w:r>
      <w:r w:rsidR="001B020F">
        <w:rPr>
          <w:rFonts w:ascii="Arial" w:hAnsi="Arial" w:cs="Arial"/>
          <w:sz w:val="24"/>
          <w:szCs w:val="24"/>
        </w:rPr>
        <w:t>itian dilaksanakan di kelas IV</w:t>
      </w:r>
      <w:r w:rsidRPr="00360EB4">
        <w:rPr>
          <w:rFonts w:ascii="Arial" w:hAnsi="Arial" w:cs="Arial"/>
          <w:sz w:val="24"/>
          <w:szCs w:val="24"/>
        </w:rPr>
        <w:t xml:space="preserve"> Sekolah Dasar Negeri Kukupu 3 Kota Bogo</w:t>
      </w:r>
      <w:r w:rsidR="001B020F">
        <w:rPr>
          <w:rFonts w:ascii="Arial" w:hAnsi="Arial" w:cs="Arial"/>
          <w:sz w:val="24"/>
          <w:szCs w:val="24"/>
        </w:rPr>
        <w:t>r. Siswa kelas IV berjumlah 26</w:t>
      </w:r>
      <w:r w:rsidR="006B1F40">
        <w:rPr>
          <w:rFonts w:ascii="Arial" w:hAnsi="Arial" w:cs="Arial"/>
          <w:sz w:val="24"/>
          <w:szCs w:val="24"/>
        </w:rPr>
        <w:t xml:space="preserve"> 0rang. </w:t>
      </w:r>
      <w:r w:rsidRPr="00360EB4">
        <w:rPr>
          <w:rFonts w:ascii="Arial" w:hAnsi="Arial" w:cs="Arial"/>
          <w:sz w:val="24"/>
          <w:szCs w:val="24"/>
        </w:rPr>
        <w:t xml:space="preserve">Sebelum melakukan penelitian, peneliti terlebih dahulu melaksanakan observasi atau pengamatan terhadap sekolah dan siswa kelas IV Sekolah Dasar Negeri Kukupu 3 Kota Bogor. Hal ini dilakukan untuk mendapatkan data objektif sekolah berupa profil sekolah sekaligus data kelas yang akan dijadikan objek penelitian, sebagai gambaran awal mengenai </w:t>
      </w:r>
      <w:r w:rsidR="00F05DB6" w:rsidRPr="00360EB4">
        <w:rPr>
          <w:rFonts w:ascii="Arial" w:hAnsi="Arial" w:cs="Arial"/>
          <w:sz w:val="24"/>
          <w:szCs w:val="24"/>
        </w:rPr>
        <w:t>penerapan pendekatan s</w:t>
      </w:r>
      <w:r w:rsidR="00CF6A86" w:rsidRPr="00360EB4">
        <w:rPr>
          <w:rFonts w:ascii="Arial" w:hAnsi="Arial" w:cs="Arial"/>
          <w:sz w:val="24"/>
          <w:szCs w:val="24"/>
        </w:rPr>
        <w:t>aintifik melalu model pembelajaran berbasis penemuan u</w:t>
      </w:r>
      <w:r w:rsidR="00F05DB6" w:rsidRPr="00360EB4">
        <w:rPr>
          <w:rFonts w:ascii="Arial" w:hAnsi="Arial" w:cs="Arial"/>
          <w:sz w:val="24"/>
          <w:szCs w:val="24"/>
        </w:rPr>
        <w:t>ntuk meningkatkan hasil belajar</w:t>
      </w:r>
      <w:r w:rsidRPr="00360EB4">
        <w:rPr>
          <w:rFonts w:ascii="Arial" w:hAnsi="Arial" w:cs="Arial"/>
          <w:sz w:val="24"/>
          <w:szCs w:val="24"/>
        </w:rPr>
        <w:t>Subtema Lingkungan Tempat Tinggalku</w:t>
      </w:r>
      <w:r w:rsidR="00CF6A86" w:rsidRPr="00360EB4">
        <w:rPr>
          <w:rFonts w:ascii="Arial" w:hAnsi="Arial" w:cs="Arial"/>
          <w:sz w:val="24"/>
          <w:szCs w:val="24"/>
        </w:rPr>
        <w:t>.</w:t>
      </w:r>
    </w:p>
    <w:p w:rsidR="008E5C47" w:rsidRPr="00F05DB6" w:rsidRDefault="00F05DB6" w:rsidP="007E14B2">
      <w:pPr>
        <w:spacing w:line="480" w:lineRule="auto"/>
        <w:ind w:firstLine="720"/>
        <w:jc w:val="both"/>
        <w:rPr>
          <w:rFonts w:ascii="Arial" w:hAnsi="Arial" w:cs="Arial"/>
          <w:sz w:val="24"/>
          <w:szCs w:val="24"/>
        </w:rPr>
      </w:pPr>
      <w:r>
        <w:rPr>
          <w:rFonts w:ascii="Arial" w:hAnsi="Arial" w:cs="Arial"/>
          <w:sz w:val="24"/>
          <w:szCs w:val="24"/>
        </w:rPr>
        <w:t>Penelitian tindakan kelas di</w:t>
      </w:r>
      <w:r w:rsidR="00360EB4">
        <w:rPr>
          <w:rFonts w:ascii="Arial" w:hAnsi="Arial" w:cs="Arial"/>
          <w:sz w:val="24"/>
          <w:szCs w:val="24"/>
        </w:rPr>
        <w:t xml:space="preserve">lakukan bersama tiga orang guru </w:t>
      </w:r>
      <w:r w:rsidR="001B020F">
        <w:rPr>
          <w:rFonts w:ascii="Arial" w:hAnsi="Arial" w:cs="Arial"/>
          <w:sz w:val="24"/>
          <w:szCs w:val="24"/>
        </w:rPr>
        <w:t>yaitu guru kelas IV</w:t>
      </w:r>
      <w:r>
        <w:rPr>
          <w:rFonts w:ascii="Arial" w:hAnsi="Arial" w:cs="Arial"/>
          <w:sz w:val="24"/>
          <w:szCs w:val="24"/>
        </w:rPr>
        <w:t xml:space="preserve"> sebagai pembelajar, guru kelas V sebagai kolaborator I dan guru kelas </w:t>
      </w:r>
      <w:r w:rsidR="001B020F">
        <w:rPr>
          <w:rFonts w:ascii="Arial" w:hAnsi="Arial" w:cs="Arial"/>
          <w:sz w:val="24"/>
          <w:szCs w:val="24"/>
        </w:rPr>
        <w:t xml:space="preserve">III </w:t>
      </w:r>
      <w:r>
        <w:rPr>
          <w:rFonts w:ascii="Arial" w:hAnsi="Arial" w:cs="Arial"/>
          <w:sz w:val="24"/>
          <w:szCs w:val="24"/>
        </w:rPr>
        <w:t xml:space="preserve">sebagai kolaborator II. Satu orang peneliti yang sedang melakukan penelitian skripsi berbasis penelitian tindakan kelas. Penelitian dilakukan dalam rangka memperbaiki penilaian proses pembelajaran dan hasil belajar siswa pada subtema lingkungan tempat tinggalku dengan menggunakan model pembelajaran berbasis penemuan </w:t>
      </w:r>
    </w:p>
    <w:p w:rsidR="00F05DB6" w:rsidRPr="00360EB4" w:rsidRDefault="008E5C47" w:rsidP="007E14B2">
      <w:pPr>
        <w:pStyle w:val="ListParagraph"/>
        <w:numPr>
          <w:ilvl w:val="0"/>
          <w:numId w:val="15"/>
        </w:numPr>
        <w:spacing w:line="480" w:lineRule="auto"/>
        <w:ind w:left="284" w:hanging="284"/>
        <w:jc w:val="both"/>
        <w:rPr>
          <w:rFonts w:ascii="Arial" w:hAnsi="Arial" w:cs="Arial"/>
          <w:b/>
          <w:sz w:val="24"/>
          <w:szCs w:val="24"/>
        </w:rPr>
      </w:pPr>
      <w:r w:rsidRPr="00360EB4">
        <w:rPr>
          <w:rFonts w:ascii="Arial" w:hAnsi="Arial" w:cs="Arial"/>
          <w:b/>
          <w:sz w:val="24"/>
          <w:szCs w:val="24"/>
        </w:rPr>
        <w:t>Hasil P</w:t>
      </w:r>
      <w:r w:rsidR="00F05DB6" w:rsidRPr="00360EB4">
        <w:rPr>
          <w:rFonts w:ascii="Arial" w:hAnsi="Arial" w:cs="Arial"/>
          <w:b/>
          <w:sz w:val="24"/>
          <w:szCs w:val="24"/>
        </w:rPr>
        <w:t>enelitian</w:t>
      </w:r>
    </w:p>
    <w:p w:rsidR="00F05DB6" w:rsidRPr="00360EB4" w:rsidRDefault="00F05DB6" w:rsidP="007E14B2">
      <w:pPr>
        <w:pStyle w:val="ListParagraph"/>
        <w:spacing w:line="480" w:lineRule="auto"/>
        <w:ind w:left="284" w:firstLine="720"/>
        <w:jc w:val="both"/>
        <w:rPr>
          <w:rFonts w:ascii="Arial" w:hAnsi="Arial" w:cs="Arial"/>
          <w:sz w:val="24"/>
          <w:szCs w:val="24"/>
        </w:rPr>
      </w:pPr>
      <w:r w:rsidRPr="00360EB4">
        <w:rPr>
          <w:rFonts w:ascii="Arial" w:hAnsi="Arial" w:cs="Arial"/>
          <w:sz w:val="24"/>
          <w:szCs w:val="24"/>
        </w:rPr>
        <w:t xml:space="preserve">Penelitian melakukan kegiatan observasi atau pengamatan di SDN Kukupu 3 Kota Bogor pada prapenelitian yang dibantu oleh </w:t>
      </w:r>
      <w:r w:rsidR="006B1F40">
        <w:rPr>
          <w:rFonts w:ascii="Arial" w:hAnsi="Arial" w:cs="Arial"/>
          <w:sz w:val="24"/>
          <w:szCs w:val="24"/>
        </w:rPr>
        <w:lastRenderedPageBreak/>
        <w:t>operator sekolah,</w:t>
      </w:r>
      <w:r w:rsidR="00360EB4" w:rsidRPr="00360EB4">
        <w:rPr>
          <w:rFonts w:ascii="Arial" w:hAnsi="Arial" w:cs="Arial"/>
          <w:sz w:val="24"/>
          <w:szCs w:val="24"/>
        </w:rPr>
        <w:t>guru kel</w:t>
      </w:r>
      <w:r w:rsidR="006B1F40">
        <w:rPr>
          <w:rFonts w:ascii="Arial" w:hAnsi="Arial" w:cs="Arial"/>
          <w:sz w:val="24"/>
          <w:szCs w:val="24"/>
        </w:rPr>
        <w:t>as  IV</w:t>
      </w:r>
      <w:r w:rsidR="00360EB4" w:rsidRPr="00360EB4">
        <w:rPr>
          <w:rFonts w:ascii="Arial" w:hAnsi="Arial" w:cs="Arial"/>
          <w:sz w:val="24"/>
          <w:szCs w:val="24"/>
        </w:rPr>
        <w:t xml:space="preserve"> dan kepala sekolah. Hasil belajar yang telah dijelaskan yang akan dijelaskan di bawah ini</w:t>
      </w:r>
      <w:r w:rsidR="00360EB4">
        <w:rPr>
          <w:rFonts w:ascii="Arial" w:hAnsi="Arial" w:cs="Arial"/>
          <w:sz w:val="24"/>
          <w:szCs w:val="24"/>
        </w:rPr>
        <w:t>:</w:t>
      </w:r>
    </w:p>
    <w:p w:rsidR="007B30AD" w:rsidRDefault="007B30AD" w:rsidP="00FD356B">
      <w:pPr>
        <w:pStyle w:val="ListParagraph"/>
        <w:numPr>
          <w:ilvl w:val="0"/>
          <w:numId w:val="16"/>
        </w:numPr>
        <w:spacing w:line="480" w:lineRule="auto"/>
        <w:ind w:left="284" w:firstLine="76"/>
        <w:jc w:val="both"/>
        <w:rPr>
          <w:rFonts w:ascii="Arial" w:hAnsi="Arial" w:cs="Arial"/>
          <w:b/>
          <w:sz w:val="24"/>
          <w:szCs w:val="24"/>
        </w:rPr>
      </w:pPr>
      <w:r w:rsidRPr="00360EB4">
        <w:rPr>
          <w:rFonts w:ascii="Arial" w:hAnsi="Arial" w:cs="Arial"/>
          <w:b/>
          <w:sz w:val="24"/>
          <w:szCs w:val="24"/>
        </w:rPr>
        <w:t xml:space="preserve">Deskripsi Data </w:t>
      </w:r>
      <w:r w:rsidR="00360EB4" w:rsidRPr="00360EB4">
        <w:rPr>
          <w:rFonts w:ascii="Arial" w:hAnsi="Arial" w:cs="Arial"/>
          <w:b/>
          <w:sz w:val="24"/>
          <w:szCs w:val="24"/>
        </w:rPr>
        <w:t>Tes Refleksi Awal</w:t>
      </w:r>
    </w:p>
    <w:p w:rsidR="008D3A8E" w:rsidRDefault="00360EB4" w:rsidP="007E14B2">
      <w:pPr>
        <w:pStyle w:val="ListParagraph"/>
        <w:spacing w:line="480" w:lineRule="auto"/>
        <w:ind w:left="709" w:firstLine="436"/>
        <w:jc w:val="both"/>
        <w:rPr>
          <w:rFonts w:ascii="Arial" w:hAnsi="Arial" w:cs="Arial"/>
          <w:sz w:val="24"/>
          <w:szCs w:val="24"/>
        </w:rPr>
      </w:pPr>
      <w:r w:rsidRPr="00360EB4">
        <w:rPr>
          <w:rFonts w:ascii="Arial" w:hAnsi="Arial" w:cs="Arial"/>
          <w:sz w:val="24"/>
          <w:szCs w:val="24"/>
        </w:rPr>
        <w:t>Berdasarkan</w:t>
      </w:r>
      <w:r>
        <w:rPr>
          <w:rFonts w:ascii="Arial" w:hAnsi="Arial" w:cs="Arial"/>
          <w:sz w:val="24"/>
          <w:szCs w:val="24"/>
        </w:rPr>
        <w:t xml:space="preserve"> hasil observasi di SDN Kukupu 3 Kota Bogor pada guru kelas V, maka diperoleh data hasil belajar aspek pengetahuan sub</w:t>
      </w:r>
      <w:r w:rsidR="001B020F">
        <w:rPr>
          <w:rFonts w:ascii="Arial" w:hAnsi="Arial" w:cs="Arial"/>
          <w:sz w:val="24"/>
          <w:szCs w:val="24"/>
        </w:rPr>
        <w:t>tema Lingkungan Tempat T</w:t>
      </w:r>
      <w:r>
        <w:rPr>
          <w:rFonts w:ascii="Arial" w:hAnsi="Arial" w:cs="Arial"/>
          <w:sz w:val="24"/>
          <w:szCs w:val="24"/>
        </w:rPr>
        <w:t>inggalku. Data tersebut dijelaskan seba</w:t>
      </w:r>
      <w:r w:rsidR="008D3A8E">
        <w:rPr>
          <w:rFonts w:ascii="Arial" w:hAnsi="Arial" w:cs="Arial"/>
          <w:sz w:val="24"/>
          <w:szCs w:val="24"/>
        </w:rPr>
        <w:t>gai</w:t>
      </w:r>
      <w:r>
        <w:rPr>
          <w:rFonts w:ascii="Arial" w:hAnsi="Arial" w:cs="Arial"/>
          <w:sz w:val="24"/>
          <w:szCs w:val="24"/>
        </w:rPr>
        <w:t xml:space="preserve"> berikut.</w:t>
      </w:r>
    </w:p>
    <w:p w:rsidR="000445B6" w:rsidRDefault="000445B6" w:rsidP="00574455">
      <w:pPr>
        <w:pStyle w:val="ListParagraph"/>
        <w:numPr>
          <w:ilvl w:val="0"/>
          <w:numId w:val="26"/>
        </w:numPr>
        <w:spacing w:line="480" w:lineRule="auto"/>
        <w:ind w:left="1134"/>
        <w:jc w:val="both"/>
        <w:rPr>
          <w:rFonts w:ascii="Arial" w:hAnsi="Arial" w:cs="Arial"/>
          <w:sz w:val="24"/>
          <w:szCs w:val="24"/>
        </w:rPr>
      </w:pPr>
      <w:r>
        <w:rPr>
          <w:rFonts w:ascii="Arial" w:hAnsi="Arial" w:cs="Arial"/>
          <w:sz w:val="24"/>
          <w:szCs w:val="24"/>
        </w:rPr>
        <w:t>Data Hasil Tes Refleksi Awal</w:t>
      </w:r>
    </w:p>
    <w:p w:rsidR="000445B6" w:rsidRDefault="000445B6" w:rsidP="00574455">
      <w:pPr>
        <w:pStyle w:val="ListParagraph"/>
        <w:spacing w:line="480" w:lineRule="auto"/>
        <w:ind w:left="1134" w:firstLine="306"/>
        <w:jc w:val="both"/>
        <w:rPr>
          <w:rFonts w:ascii="Arial" w:hAnsi="Arial" w:cs="Arial"/>
          <w:sz w:val="24"/>
          <w:szCs w:val="24"/>
        </w:rPr>
      </w:pPr>
      <w:r>
        <w:rPr>
          <w:rFonts w:ascii="Arial" w:hAnsi="Arial" w:cs="Arial"/>
          <w:sz w:val="24"/>
          <w:szCs w:val="24"/>
        </w:rPr>
        <w:t>Berdasarkan Tes Reflek</w:t>
      </w:r>
      <w:r w:rsidR="00574455">
        <w:rPr>
          <w:rFonts w:ascii="Arial" w:hAnsi="Arial" w:cs="Arial"/>
          <w:sz w:val="24"/>
          <w:szCs w:val="24"/>
        </w:rPr>
        <w:t xml:space="preserve">si Awal yang dilakukan dikelas </w:t>
      </w:r>
      <w:r>
        <w:rPr>
          <w:rFonts w:ascii="Arial" w:hAnsi="Arial" w:cs="Arial"/>
          <w:sz w:val="24"/>
          <w:szCs w:val="24"/>
        </w:rPr>
        <w:t>V menunjukkan bahwa hasil belajar</w:t>
      </w:r>
      <w:r w:rsidR="00574455">
        <w:rPr>
          <w:rFonts w:ascii="Arial" w:hAnsi="Arial" w:cs="Arial"/>
          <w:sz w:val="24"/>
          <w:szCs w:val="24"/>
        </w:rPr>
        <w:t xml:space="preserve"> aspek pengetahuan siswa kelas </w:t>
      </w:r>
      <w:r>
        <w:rPr>
          <w:rFonts w:ascii="Arial" w:hAnsi="Arial" w:cs="Arial"/>
          <w:sz w:val="24"/>
          <w:szCs w:val="24"/>
        </w:rPr>
        <w:t>V a</w:t>
      </w:r>
      <w:r w:rsidR="00574455">
        <w:rPr>
          <w:rFonts w:ascii="Arial" w:hAnsi="Arial" w:cs="Arial"/>
          <w:sz w:val="24"/>
          <w:szCs w:val="24"/>
        </w:rPr>
        <w:t>da</w:t>
      </w:r>
      <w:r>
        <w:rPr>
          <w:rFonts w:ascii="Arial" w:hAnsi="Arial" w:cs="Arial"/>
          <w:sz w:val="24"/>
          <w:szCs w:val="24"/>
        </w:rPr>
        <w:t>lah sebagai berikut;</w:t>
      </w:r>
    </w:p>
    <w:p w:rsidR="001B6706" w:rsidRPr="001B6706" w:rsidRDefault="008D3A8E" w:rsidP="000445B6">
      <w:pPr>
        <w:spacing w:line="240" w:lineRule="auto"/>
        <w:jc w:val="center"/>
        <w:rPr>
          <w:rFonts w:ascii="Arial" w:hAnsi="Arial" w:cs="Arial"/>
          <w:sz w:val="24"/>
          <w:szCs w:val="24"/>
        </w:rPr>
      </w:pPr>
      <w:r w:rsidRPr="001B6706">
        <w:rPr>
          <w:rFonts w:ascii="Arial" w:hAnsi="Arial" w:cs="Arial"/>
          <w:sz w:val="24"/>
          <w:szCs w:val="24"/>
        </w:rPr>
        <w:t>Tabel 4.1 Rekapitulasi Data Ketuntasan Hasil Belajar</w:t>
      </w:r>
    </w:p>
    <w:p w:rsidR="008D3A8E" w:rsidRPr="001B6706" w:rsidRDefault="008D3A8E" w:rsidP="000445B6">
      <w:pPr>
        <w:spacing w:line="240" w:lineRule="auto"/>
        <w:jc w:val="center"/>
        <w:rPr>
          <w:rFonts w:ascii="Arial" w:hAnsi="Arial" w:cs="Arial"/>
          <w:sz w:val="24"/>
          <w:szCs w:val="24"/>
        </w:rPr>
      </w:pPr>
      <w:r w:rsidRPr="001B6706">
        <w:rPr>
          <w:rFonts w:ascii="Arial" w:hAnsi="Arial" w:cs="Arial"/>
          <w:sz w:val="24"/>
          <w:szCs w:val="24"/>
        </w:rPr>
        <w:t>Tes Refleksi Awal Aspek Pengetahuan</w:t>
      </w:r>
    </w:p>
    <w:tbl>
      <w:tblPr>
        <w:tblStyle w:val="TableGrid"/>
        <w:tblW w:w="0" w:type="auto"/>
        <w:tblInd w:w="250" w:type="dxa"/>
        <w:tblLook w:val="04A0" w:firstRow="1" w:lastRow="0" w:firstColumn="1" w:lastColumn="0" w:noHBand="0" w:noVBand="1"/>
      </w:tblPr>
      <w:tblGrid>
        <w:gridCol w:w="2977"/>
        <w:gridCol w:w="2066"/>
        <w:gridCol w:w="2611"/>
      </w:tblGrid>
      <w:tr w:rsidR="008D3A8E" w:rsidTr="00C5187D">
        <w:tc>
          <w:tcPr>
            <w:tcW w:w="2977" w:type="dxa"/>
            <w:vAlign w:val="center"/>
          </w:tcPr>
          <w:p w:rsidR="008D3A8E" w:rsidRDefault="008D3A8E" w:rsidP="00A276AB">
            <w:pPr>
              <w:spacing w:line="480" w:lineRule="auto"/>
              <w:jc w:val="center"/>
              <w:rPr>
                <w:rFonts w:ascii="Arial" w:hAnsi="Arial" w:cs="Arial"/>
                <w:sz w:val="24"/>
                <w:szCs w:val="24"/>
              </w:rPr>
            </w:pPr>
            <w:r>
              <w:rPr>
                <w:rFonts w:ascii="Arial" w:hAnsi="Arial" w:cs="Arial"/>
                <w:sz w:val="24"/>
                <w:szCs w:val="24"/>
              </w:rPr>
              <w:t>Ketuntasan Hasil Belajar</w:t>
            </w:r>
          </w:p>
        </w:tc>
        <w:tc>
          <w:tcPr>
            <w:tcW w:w="2066" w:type="dxa"/>
          </w:tcPr>
          <w:p w:rsidR="008D3A8E" w:rsidRDefault="008D3A8E" w:rsidP="00A276AB">
            <w:pPr>
              <w:spacing w:line="480" w:lineRule="auto"/>
              <w:jc w:val="center"/>
              <w:rPr>
                <w:rFonts w:ascii="Arial" w:hAnsi="Arial" w:cs="Arial"/>
                <w:sz w:val="24"/>
                <w:szCs w:val="24"/>
              </w:rPr>
            </w:pPr>
            <w:r>
              <w:rPr>
                <w:rFonts w:ascii="Arial" w:hAnsi="Arial" w:cs="Arial"/>
                <w:sz w:val="24"/>
                <w:szCs w:val="24"/>
              </w:rPr>
              <w:t>Jumlah Siswa</w:t>
            </w:r>
          </w:p>
        </w:tc>
        <w:tc>
          <w:tcPr>
            <w:tcW w:w="2611" w:type="dxa"/>
          </w:tcPr>
          <w:p w:rsidR="008D3A8E" w:rsidRDefault="008D3A8E" w:rsidP="00A276AB">
            <w:pPr>
              <w:spacing w:line="480" w:lineRule="auto"/>
              <w:jc w:val="center"/>
              <w:rPr>
                <w:rFonts w:ascii="Arial" w:hAnsi="Arial" w:cs="Arial"/>
                <w:sz w:val="24"/>
                <w:szCs w:val="24"/>
              </w:rPr>
            </w:pPr>
            <w:r>
              <w:rPr>
                <w:rFonts w:ascii="Arial" w:hAnsi="Arial" w:cs="Arial"/>
                <w:sz w:val="24"/>
                <w:szCs w:val="24"/>
              </w:rPr>
              <w:t>Persentase%</w:t>
            </w:r>
          </w:p>
        </w:tc>
      </w:tr>
      <w:tr w:rsidR="008D3A8E" w:rsidTr="00C5187D">
        <w:tc>
          <w:tcPr>
            <w:tcW w:w="2977" w:type="dxa"/>
          </w:tcPr>
          <w:p w:rsidR="008D3A8E" w:rsidRDefault="008D3A8E" w:rsidP="00A276AB">
            <w:pPr>
              <w:spacing w:line="480" w:lineRule="auto"/>
              <w:jc w:val="center"/>
              <w:rPr>
                <w:rFonts w:ascii="Arial" w:hAnsi="Arial" w:cs="Arial"/>
                <w:sz w:val="24"/>
                <w:szCs w:val="24"/>
              </w:rPr>
            </w:pPr>
            <w:r>
              <w:rPr>
                <w:rFonts w:ascii="Arial" w:hAnsi="Arial" w:cs="Arial"/>
                <w:sz w:val="24"/>
                <w:szCs w:val="24"/>
              </w:rPr>
              <w:t>Tuntas</w:t>
            </w:r>
          </w:p>
        </w:tc>
        <w:tc>
          <w:tcPr>
            <w:tcW w:w="2066" w:type="dxa"/>
          </w:tcPr>
          <w:p w:rsidR="008D3A8E" w:rsidRDefault="001B020F" w:rsidP="00A276AB">
            <w:pPr>
              <w:spacing w:line="480" w:lineRule="auto"/>
              <w:jc w:val="center"/>
              <w:rPr>
                <w:rFonts w:ascii="Arial" w:hAnsi="Arial" w:cs="Arial"/>
                <w:sz w:val="24"/>
                <w:szCs w:val="24"/>
              </w:rPr>
            </w:pPr>
            <w:r>
              <w:rPr>
                <w:rFonts w:ascii="Arial" w:hAnsi="Arial" w:cs="Arial"/>
                <w:sz w:val="24"/>
                <w:szCs w:val="24"/>
              </w:rPr>
              <w:t>8</w:t>
            </w:r>
          </w:p>
        </w:tc>
        <w:tc>
          <w:tcPr>
            <w:tcW w:w="2611" w:type="dxa"/>
          </w:tcPr>
          <w:p w:rsidR="008D3A8E" w:rsidRDefault="001B020F" w:rsidP="00A276AB">
            <w:pPr>
              <w:spacing w:line="480" w:lineRule="auto"/>
              <w:jc w:val="center"/>
              <w:rPr>
                <w:rFonts w:ascii="Arial" w:hAnsi="Arial" w:cs="Arial"/>
                <w:sz w:val="24"/>
                <w:szCs w:val="24"/>
              </w:rPr>
            </w:pPr>
            <w:r>
              <w:rPr>
                <w:rFonts w:ascii="Arial" w:hAnsi="Arial" w:cs="Arial"/>
                <w:color w:val="000000" w:themeColor="text1"/>
              </w:rPr>
              <w:t>29,63</w:t>
            </w:r>
            <w:r w:rsidR="008D3A8E">
              <w:rPr>
                <w:rFonts w:ascii="Arial" w:hAnsi="Arial" w:cs="Arial"/>
                <w:sz w:val="24"/>
                <w:szCs w:val="24"/>
              </w:rPr>
              <w:t>%</w:t>
            </w:r>
          </w:p>
        </w:tc>
      </w:tr>
      <w:tr w:rsidR="008D3A8E" w:rsidTr="00C5187D">
        <w:tc>
          <w:tcPr>
            <w:tcW w:w="2977" w:type="dxa"/>
          </w:tcPr>
          <w:p w:rsidR="008D3A8E" w:rsidRDefault="008D3A8E" w:rsidP="00A276AB">
            <w:pPr>
              <w:spacing w:line="480" w:lineRule="auto"/>
              <w:jc w:val="center"/>
              <w:rPr>
                <w:rFonts w:ascii="Arial" w:hAnsi="Arial" w:cs="Arial"/>
                <w:sz w:val="24"/>
                <w:szCs w:val="24"/>
              </w:rPr>
            </w:pPr>
            <w:r>
              <w:rPr>
                <w:rFonts w:ascii="Arial" w:hAnsi="Arial" w:cs="Arial"/>
                <w:sz w:val="24"/>
                <w:szCs w:val="24"/>
              </w:rPr>
              <w:t>Belum Tuntas</w:t>
            </w:r>
          </w:p>
        </w:tc>
        <w:tc>
          <w:tcPr>
            <w:tcW w:w="2066" w:type="dxa"/>
          </w:tcPr>
          <w:p w:rsidR="008D3A8E" w:rsidRDefault="001B020F" w:rsidP="00A276AB">
            <w:pPr>
              <w:spacing w:line="480" w:lineRule="auto"/>
              <w:jc w:val="center"/>
              <w:rPr>
                <w:rFonts w:ascii="Arial" w:hAnsi="Arial" w:cs="Arial"/>
                <w:sz w:val="24"/>
                <w:szCs w:val="24"/>
              </w:rPr>
            </w:pPr>
            <w:r>
              <w:rPr>
                <w:rFonts w:ascii="Arial" w:hAnsi="Arial" w:cs="Arial"/>
                <w:sz w:val="24"/>
                <w:szCs w:val="24"/>
              </w:rPr>
              <w:t>19</w:t>
            </w:r>
          </w:p>
        </w:tc>
        <w:tc>
          <w:tcPr>
            <w:tcW w:w="2611" w:type="dxa"/>
          </w:tcPr>
          <w:p w:rsidR="008D3A8E" w:rsidRDefault="008D3A8E" w:rsidP="00A276AB">
            <w:pPr>
              <w:spacing w:line="480" w:lineRule="auto"/>
              <w:jc w:val="center"/>
              <w:rPr>
                <w:rFonts w:ascii="Arial" w:hAnsi="Arial" w:cs="Arial"/>
                <w:sz w:val="24"/>
                <w:szCs w:val="24"/>
              </w:rPr>
            </w:pPr>
            <w:r>
              <w:rPr>
                <w:rFonts w:ascii="Arial" w:hAnsi="Arial" w:cs="Arial"/>
                <w:sz w:val="24"/>
                <w:szCs w:val="24"/>
              </w:rPr>
              <w:t>7</w:t>
            </w:r>
            <w:r w:rsidR="001B020F">
              <w:rPr>
                <w:rFonts w:ascii="Arial" w:hAnsi="Arial" w:cs="Arial"/>
                <w:sz w:val="24"/>
                <w:szCs w:val="24"/>
              </w:rPr>
              <w:t>0,37</w:t>
            </w:r>
            <w:r>
              <w:rPr>
                <w:rFonts w:ascii="Arial" w:hAnsi="Arial" w:cs="Arial"/>
                <w:sz w:val="24"/>
                <w:szCs w:val="24"/>
              </w:rPr>
              <w:t>%</w:t>
            </w:r>
          </w:p>
        </w:tc>
      </w:tr>
      <w:tr w:rsidR="008D3A8E" w:rsidTr="00C5187D">
        <w:tc>
          <w:tcPr>
            <w:tcW w:w="2977" w:type="dxa"/>
          </w:tcPr>
          <w:p w:rsidR="008D3A8E" w:rsidRDefault="008D3A8E" w:rsidP="00A276AB">
            <w:pPr>
              <w:spacing w:line="480" w:lineRule="auto"/>
              <w:jc w:val="center"/>
              <w:rPr>
                <w:rFonts w:ascii="Arial" w:hAnsi="Arial" w:cs="Arial"/>
                <w:sz w:val="24"/>
                <w:szCs w:val="24"/>
              </w:rPr>
            </w:pPr>
            <w:r>
              <w:rPr>
                <w:rFonts w:ascii="Arial" w:hAnsi="Arial" w:cs="Arial"/>
                <w:sz w:val="24"/>
                <w:szCs w:val="24"/>
              </w:rPr>
              <w:t>Jumlah</w:t>
            </w:r>
          </w:p>
        </w:tc>
        <w:tc>
          <w:tcPr>
            <w:tcW w:w="2066" w:type="dxa"/>
          </w:tcPr>
          <w:p w:rsidR="008D3A8E" w:rsidRDefault="008D3A8E" w:rsidP="00A276AB">
            <w:pPr>
              <w:spacing w:line="480" w:lineRule="auto"/>
              <w:jc w:val="center"/>
              <w:rPr>
                <w:rFonts w:ascii="Arial" w:hAnsi="Arial" w:cs="Arial"/>
                <w:sz w:val="24"/>
                <w:szCs w:val="24"/>
              </w:rPr>
            </w:pPr>
            <w:r>
              <w:rPr>
                <w:rFonts w:ascii="Arial" w:hAnsi="Arial" w:cs="Arial"/>
                <w:sz w:val="24"/>
                <w:szCs w:val="24"/>
              </w:rPr>
              <w:t>27</w:t>
            </w:r>
          </w:p>
        </w:tc>
        <w:tc>
          <w:tcPr>
            <w:tcW w:w="2611" w:type="dxa"/>
          </w:tcPr>
          <w:p w:rsidR="008D3A8E" w:rsidRDefault="008D3A8E" w:rsidP="00A276AB">
            <w:pPr>
              <w:spacing w:line="480" w:lineRule="auto"/>
              <w:jc w:val="center"/>
              <w:rPr>
                <w:rFonts w:ascii="Arial" w:hAnsi="Arial" w:cs="Arial"/>
                <w:sz w:val="24"/>
                <w:szCs w:val="24"/>
              </w:rPr>
            </w:pPr>
            <w:r>
              <w:rPr>
                <w:rFonts w:ascii="Arial" w:hAnsi="Arial" w:cs="Arial"/>
                <w:sz w:val="24"/>
                <w:szCs w:val="24"/>
              </w:rPr>
              <w:t>100%</w:t>
            </w:r>
          </w:p>
        </w:tc>
      </w:tr>
    </w:tbl>
    <w:p w:rsidR="00C91876" w:rsidRDefault="00C91876" w:rsidP="007E14B2">
      <w:pPr>
        <w:spacing w:line="480" w:lineRule="auto"/>
        <w:ind w:left="709"/>
        <w:jc w:val="both"/>
        <w:rPr>
          <w:rFonts w:ascii="Arial" w:hAnsi="Arial" w:cs="Arial"/>
          <w:color w:val="000000" w:themeColor="text1"/>
          <w:sz w:val="24"/>
          <w:szCs w:val="24"/>
        </w:rPr>
      </w:pPr>
      <w:r>
        <w:rPr>
          <w:rFonts w:ascii="Arial" w:hAnsi="Arial" w:cs="Arial"/>
          <w:b/>
          <w:sz w:val="24"/>
          <w:szCs w:val="24"/>
        </w:rPr>
        <w:tab/>
      </w:r>
      <w:r w:rsidR="001D2F23">
        <w:rPr>
          <w:rFonts w:ascii="Arial" w:hAnsi="Arial" w:cs="Arial"/>
          <w:b/>
          <w:sz w:val="24"/>
          <w:szCs w:val="24"/>
        </w:rPr>
        <w:tab/>
      </w:r>
      <w:r w:rsidRPr="00C91876">
        <w:rPr>
          <w:rFonts w:ascii="Arial" w:hAnsi="Arial" w:cs="Arial"/>
          <w:sz w:val="24"/>
          <w:szCs w:val="24"/>
        </w:rPr>
        <w:t>Ber</w:t>
      </w:r>
      <w:r>
        <w:rPr>
          <w:rFonts w:ascii="Arial" w:hAnsi="Arial" w:cs="Arial"/>
          <w:sz w:val="24"/>
          <w:szCs w:val="24"/>
        </w:rPr>
        <w:t xml:space="preserve">dasarkan tabel di atas, menunjukkan bahwa hasil belajar aspek pengetahuan tes refleksi awal yang terdiri atas </w:t>
      </w:r>
      <w:r w:rsidR="00A65FB2">
        <w:rPr>
          <w:rFonts w:ascii="Arial" w:hAnsi="Arial" w:cs="Arial"/>
          <w:sz w:val="24"/>
          <w:szCs w:val="24"/>
        </w:rPr>
        <w:t>27</w:t>
      </w:r>
      <w:r>
        <w:rPr>
          <w:rFonts w:ascii="Arial" w:hAnsi="Arial" w:cs="Arial"/>
          <w:sz w:val="24"/>
          <w:szCs w:val="24"/>
        </w:rPr>
        <w:t xml:space="preserve"> s</w:t>
      </w:r>
      <w:r w:rsidR="004E350A">
        <w:rPr>
          <w:rFonts w:ascii="Arial" w:hAnsi="Arial" w:cs="Arial"/>
          <w:sz w:val="24"/>
          <w:szCs w:val="24"/>
        </w:rPr>
        <w:t xml:space="preserve">iswa terdapat </w:t>
      </w:r>
      <w:r w:rsidR="00A65FB2">
        <w:rPr>
          <w:rFonts w:ascii="Arial" w:hAnsi="Arial" w:cs="Arial"/>
          <w:sz w:val="24"/>
          <w:szCs w:val="24"/>
        </w:rPr>
        <w:t>8</w:t>
      </w:r>
      <w:r w:rsidR="004E350A">
        <w:rPr>
          <w:rFonts w:ascii="Arial" w:hAnsi="Arial" w:cs="Arial"/>
          <w:sz w:val="24"/>
          <w:szCs w:val="24"/>
        </w:rPr>
        <w:t xml:space="preserve"> siswa atau </w:t>
      </w:r>
      <w:r w:rsidR="00A65FB2">
        <w:rPr>
          <w:rFonts w:ascii="Arial" w:hAnsi="Arial" w:cs="Arial"/>
          <w:sz w:val="24"/>
          <w:szCs w:val="24"/>
        </w:rPr>
        <w:t>29,63</w:t>
      </w:r>
      <w:r w:rsidR="00AC0A9D">
        <w:rPr>
          <w:rFonts w:ascii="Arial" w:hAnsi="Arial" w:cs="Arial"/>
          <w:sz w:val="24"/>
          <w:szCs w:val="24"/>
        </w:rPr>
        <w:t xml:space="preserve">% </w:t>
      </w:r>
      <w:r w:rsidR="004E350A" w:rsidRPr="004E350A">
        <w:rPr>
          <w:rFonts w:ascii="Arial" w:hAnsi="Arial" w:cs="Arial"/>
          <w:sz w:val="24"/>
          <w:szCs w:val="24"/>
        </w:rPr>
        <w:t>yang</w:t>
      </w:r>
      <w:r w:rsidR="004E350A">
        <w:rPr>
          <w:rFonts w:ascii="Arial" w:hAnsi="Arial" w:cs="Arial"/>
          <w:sz w:val="24"/>
          <w:szCs w:val="24"/>
        </w:rPr>
        <w:t xml:space="preserve"> sudah mencapai ketuntasan minimal (KKM), sedangkan siswa yang memperol</w:t>
      </w:r>
      <w:r w:rsidR="00AC0A9D">
        <w:rPr>
          <w:rFonts w:ascii="Arial" w:hAnsi="Arial" w:cs="Arial"/>
          <w:sz w:val="24"/>
          <w:szCs w:val="24"/>
        </w:rPr>
        <w:t>e</w:t>
      </w:r>
      <w:r w:rsidR="004E350A">
        <w:rPr>
          <w:rFonts w:ascii="Arial" w:hAnsi="Arial" w:cs="Arial"/>
          <w:sz w:val="24"/>
          <w:szCs w:val="24"/>
        </w:rPr>
        <w:t xml:space="preserve">h nilai di bawah kriteria ketuntasan minimal (KKM) atau belum tuntas yaitu </w:t>
      </w:r>
      <w:r w:rsidR="00A65FB2">
        <w:rPr>
          <w:rFonts w:ascii="Arial" w:hAnsi="Arial" w:cs="Arial"/>
          <w:sz w:val="24"/>
          <w:szCs w:val="24"/>
        </w:rPr>
        <w:t>19</w:t>
      </w:r>
      <w:r w:rsidR="004E350A">
        <w:rPr>
          <w:rFonts w:ascii="Arial" w:hAnsi="Arial" w:cs="Arial"/>
          <w:sz w:val="24"/>
          <w:szCs w:val="24"/>
        </w:rPr>
        <w:t xml:space="preserve"> siswa </w:t>
      </w:r>
      <w:r w:rsidR="004E350A">
        <w:rPr>
          <w:rFonts w:ascii="Arial" w:hAnsi="Arial" w:cs="Arial"/>
          <w:sz w:val="24"/>
          <w:szCs w:val="24"/>
        </w:rPr>
        <w:lastRenderedPageBreak/>
        <w:t xml:space="preserve">atau </w:t>
      </w:r>
      <w:r w:rsidR="00A65FB2">
        <w:rPr>
          <w:rFonts w:ascii="Arial" w:hAnsi="Arial" w:cs="Arial"/>
          <w:sz w:val="24"/>
          <w:szCs w:val="24"/>
        </w:rPr>
        <w:t xml:space="preserve">70,37%. </w:t>
      </w:r>
      <w:r w:rsidR="004E350A">
        <w:rPr>
          <w:rFonts w:ascii="Arial" w:hAnsi="Arial" w:cs="Arial"/>
          <w:color w:val="000000" w:themeColor="text1"/>
          <w:sz w:val="24"/>
          <w:szCs w:val="24"/>
        </w:rPr>
        <w:t xml:space="preserve">Hal ini menunjukkan bahwa secara klasikal, nilai siswa </w:t>
      </w:r>
      <w:r w:rsidR="00AC0A9D">
        <w:rPr>
          <w:rFonts w:ascii="Arial" w:hAnsi="Arial" w:cs="Arial"/>
          <w:color w:val="000000" w:themeColor="text1"/>
          <w:sz w:val="24"/>
          <w:szCs w:val="24"/>
        </w:rPr>
        <w:t xml:space="preserve">atau ketuntasan siswa </w:t>
      </w:r>
      <w:r w:rsidR="004E350A">
        <w:rPr>
          <w:rFonts w:ascii="Arial" w:hAnsi="Arial" w:cs="Arial"/>
          <w:color w:val="000000" w:themeColor="text1"/>
          <w:sz w:val="24"/>
          <w:szCs w:val="24"/>
        </w:rPr>
        <w:t xml:space="preserve">pada subtema </w:t>
      </w:r>
      <w:r w:rsidR="00A65FB2">
        <w:rPr>
          <w:rFonts w:ascii="Arial" w:hAnsi="Arial" w:cs="Arial"/>
          <w:color w:val="000000" w:themeColor="text1"/>
          <w:sz w:val="24"/>
          <w:szCs w:val="24"/>
        </w:rPr>
        <w:t xml:space="preserve">Lingkungan Tempat Tinggalku </w:t>
      </w:r>
      <w:r w:rsidR="00AC0A9D">
        <w:rPr>
          <w:rFonts w:ascii="Arial" w:hAnsi="Arial" w:cs="Arial"/>
          <w:color w:val="000000" w:themeColor="text1"/>
          <w:sz w:val="24"/>
          <w:szCs w:val="24"/>
        </w:rPr>
        <w:t>ma</w:t>
      </w:r>
      <w:r w:rsidR="00A65FB2">
        <w:rPr>
          <w:rFonts w:ascii="Arial" w:hAnsi="Arial" w:cs="Arial"/>
          <w:color w:val="000000" w:themeColor="text1"/>
          <w:sz w:val="24"/>
          <w:szCs w:val="24"/>
        </w:rPr>
        <w:t>s</w:t>
      </w:r>
      <w:r w:rsidR="00AC0A9D">
        <w:rPr>
          <w:rFonts w:ascii="Arial" w:hAnsi="Arial" w:cs="Arial"/>
          <w:color w:val="000000" w:themeColor="text1"/>
          <w:sz w:val="24"/>
          <w:szCs w:val="24"/>
        </w:rPr>
        <w:t>ih rendah atau banyak siswa yang belu</w:t>
      </w:r>
      <w:r w:rsidR="004E350A">
        <w:rPr>
          <w:rFonts w:ascii="Arial" w:hAnsi="Arial" w:cs="Arial"/>
          <w:color w:val="000000" w:themeColor="text1"/>
          <w:sz w:val="24"/>
          <w:szCs w:val="24"/>
        </w:rPr>
        <w:t>m</w:t>
      </w:r>
      <w:r w:rsidR="00AC0A9D">
        <w:rPr>
          <w:rFonts w:ascii="Arial" w:hAnsi="Arial" w:cs="Arial"/>
          <w:color w:val="000000" w:themeColor="text1"/>
          <w:sz w:val="24"/>
          <w:szCs w:val="24"/>
        </w:rPr>
        <w:t xml:space="preserve"> m</w:t>
      </w:r>
      <w:r w:rsidR="004E350A">
        <w:rPr>
          <w:rFonts w:ascii="Arial" w:hAnsi="Arial" w:cs="Arial"/>
          <w:color w:val="000000" w:themeColor="text1"/>
          <w:sz w:val="24"/>
          <w:szCs w:val="24"/>
        </w:rPr>
        <w:t xml:space="preserve">encapai </w:t>
      </w:r>
      <w:r w:rsidR="00AC0A9D">
        <w:rPr>
          <w:rFonts w:ascii="Arial" w:hAnsi="Arial" w:cs="Arial"/>
          <w:color w:val="000000" w:themeColor="text1"/>
          <w:sz w:val="24"/>
          <w:szCs w:val="24"/>
        </w:rPr>
        <w:t xml:space="preserve">Kriteria </w:t>
      </w:r>
      <w:r w:rsidR="00A65FB2">
        <w:rPr>
          <w:rFonts w:ascii="Arial" w:hAnsi="Arial" w:cs="Arial"/>
          <w:color w:val="000000" w:themeColor="text1"/>
          <w:sz w:val="24"/>
          <w:szCs w:val="24"/>
        </w:rPr>
        <w:t>Ketuntasan Minimal (KKM) 70</w:t>
      </w:r>
      <w:r w:rsidR="00AC0A9D">
        <w:rPr>
          <w:rFonts w:ascii="Arial" w:hAnsi="Arial" w:cs="Arial"/>
          <w:color w:val="000000" w:themeColor="text1"/>
          <w:sz w:val="24"/>
          <w:szCs w:val="24"/>
        </w:rPr>
        <w:t>. Berdasarkan d</w:t>
      </w:r>
      <w:r w:rsidR="004E350A">
        <w:rPr>
          <w:rFonts w:ascii="Arial" w:hAnsi="Arial" w:cs="Arial"/>
          <w:color w:val="000000" w:themeColor="text1"/>
          <w:sz w:val="24"/>
          <w:szCs w:val="24"/>
        </w:rPr>
        <w:t>eskripsi tabel di</w:t>
      </w:r>
      <w:r w:rsidR="006B1F40">
        <w:rPr>
          <w:rFonts w:ascii="Arial" w:hAnsi="Arial" w:cs="Arial"/>
          <w:color w:val="000000" w:themeColor="text1"/>
          <w:sz w:val="24"/>
          <w:szCs w:val="24"/>
        </w:rPr>
        <w:t xml:space="preserve"> atas, dapat dibuatkan diagram h</w:t>
      </w:r>
      <w:r w:rsidR="004E350A">
        <w:rPr>
          <w:rFonts w:ascii="Arial" w:hAnsi="Arial" w:cs="Arial"/>
          <w:color w:val="000000" w:themeColor="text1"/>
          <w:sz w:val="24"/>
          <w:szCs w:val="24"/>
        </w:rPr>
        <w:t>istogram ketuntasan hasil tes refleksi awal yaitu sebagai berikut :</w:t>
      </w:r>
    </w:p>
    <w:p w:rsidR="006F5D87" w:rsidRDefault="009C52FF" w:rsidP="007E14B2">
      <w:pPr>
        <w:spacing w:line="480" w:lineRule="auto"/>
        <w:ind w:left="284"/>
        <w:jc w:val="both"/>
        <w:rPr>
          <w:rFonts w:ascii="Arial" w:hAnsi="Arial" w:cs="Arial"/>
          <w:color w:val="000000" w:themeColor="text1"/>
          <w:sz w:val="24"/>
          <w:szCs w:val="24"/>
        </w:rPr>
      </w:pPr>
      <w:r w:rsidRPr="009C52FF">
        <w:rPr>
          <w:rFonts w:ascii="Arial" w:hAnsi="Arial" w:cs="Arial"/>
          <w:noProof/>
          <w:color w:val="000000" w:themeColor="text1"/>
          <w:sz w:val="24"/>
          <w:szCs w:val="24"/>
          <w:lang w:val="en-US"/>
        </w:rPr>
        <w:drawing>
          <wp:inline distT="0" distB="0" distL="0" distR="0">
            <wp:extent cx="4800376" cy="2743200"/>
            <wp:effectExtent l="19050" t="0" r="19274"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14B2" w:rsidRDefault="006F5D87" w:rsidP="006B1F40">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Gambar 4.1 Diagram </w:t>
      </w:r>
      <w:r w:rsidRPr="00B210E9">
        <w:rPr>
          <w:rFonts w:ascii="Arial" w:hAnsi="Arial" w:cs="Arial"/>
          <w:i/>
          <w:color w:val="000000" w:themeColor="text1"/>
          <w:sz w:val="24"/>
          <w:szCs w:val="24"/>
        </w:rPr>
        <w:t>Histogram</w:t>
      </w:r>
      <w:r w:rsidR="007E14B2">
        <w:rPr>
          <w:rFonts w:ascii="Arial" w:hAnsi="Arial" w:cs="Arial"/>
          <w:color w:val="000000" w:themeColor="text1"/>
          <w:sz w:val="24"/>
          <w:szCs w:val="24"/>
        </w:rPr>
        <w:t xml:space="preserve"> Hasil Belajar</w:t>
      </w:r>
    </w:p>
    <w:p w:rsidR="004E350A" w:rsidRDefault="006F5D87" w:rsidP="006B1F40">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Tes Refleksi Awal Aspek Pengetahuan</w:t>
      </w:r>
    </w:p>
    <w:p w:rsidR="00981858" w:rsidRDefault="006F5D87" w:rsidP="00096F9D">
      <w:pPr>
        <w:spacing w:line="480" w:lineRule="auto"/>
        <w:ind w:left="709"/>
        <w:jc w:val="both"/>
        <w:rPr>
          <w:rFonts w:ascii="Arial" w:hAnsi="Arial" w:cs="Arial"/>
          <w:color w:val="000000" w:themeColor="text1"/>
          <w:sz w:val="24"/>
          <w:szCs w:val="24"/>
        </w:rPr>
      </w:pPr>
      <w:r>
        <w:rPr>
          <w:rFonts w:ascii="Arial" w:hAnsi="Arial" w:cs="Arial"/>
          <w:color w:val="000000" w:themeColor="text1"/>
          <w:sz w:val="24"/>
          <w:szCs w:val="24"/>
        </w:rPr>
        <w:t>Data hasil belajar pengetahuan juga dituangkan dalam tabel distribusi frekuensi sebagai berikut :</w:t>
      </w:r>
    </w:p>
    <w:p w:rsidR="00981858" w:rsidRDefault="00981858" w:rsidP="00096F9D">
      <w:pPr>
        <w:spacing w:before="0" w:beforeAutospacing="0" w:after="0" w:afterAutospacing="0" w:line="480" w:lineRule="auto"/>
        <w:ind w:left="709"/>
        <w:rPr>
          <w:rFonts w:ascii="Arial" w:hAnsi="Arial" w:cs="Arial"/>
          <w:sz w:val="24"/>
          <w:szCs w:val="24"/>
        </w:rPr>
      </w:pPr>
      <w:r w:rsidRPr="00981858">
        <w:rPr>
          <w:rFonts w:ascii="Arial" w:hAnsi="Arial" w:cs="Arial"/>
          <w:color w:val="000000" w:themeColor="text1"/>
          <w:sz w:val="24"/>
          <w:szCs w:val="24"/>
        </w:rPr>
        <w:t>Range (R)</w:t>
      </w:r>
      <w:r>
        <w:rPr>
          <w:rFonts w:ascii="Arial" w:hAnsi="Arial" w:cs="Arial"/>
          <w:color w:val="000000" w:themeColor="text1"/>
          <w:sz w:val="24"/>
          <w:szCs w:val="24"/>
        </w:rPr>
        <w:tab/>
      </w:r>
      <w:r w:rsidR="007E14B2">
        <w:rPr>
          <w:rFonts w:ascii="Arial" w:hAnsi="Arial" w:cs="Arial"/>
          <w:color w:val="000000" w:themeColor="text1"/>
          <w:sz w:val="24"/>
          <w:szCs w:val="24"/>
        </w:rPr>
        <w:tab/>
      </w:r>
      <w:r w:rsidRPr="00981858">
        <w:rPr>
          <w:rFonts w:ascii="Arial" w:hAnsi="Arial" w:cs="Arial"/>
          <w:sz w:val="24"/>
          <w:szCs w:val="24"/>
        </w:rPr>
        <w:t>= Nilai Tertinggi – Nilai Terendah</w:t>
      </w:r>
    </w:p>
    <w:p w:rsidR="00E54E28" w:rsidRDefault="00981858" w:rsidP="006B1F40">
      <w:pPr>
        <w:spacing w:before="0" w:beforeAutospacing="0" w:after="0" w:afterAutospacing="0" w:line="480" w:lineRule="auto"/>
        <w:ind w:left="2160" w:firstLine="720"/>
        <w:rPr>
          <w:rFonts w:ascii="Arial" w:hAnsi="Arial" w:cs="Arial"/>
          <w:sz w:val="24"/>
          <w:szCs w:val="24"/>
        </w:rPr>
      </w:pPr>
      <w:r w:rsidRPr="00981858">
        <w:rPr>
          <w:rFonts w:ascii="Arial" w:hAnsi="Arial" w:cs="Arial"/>
          <w:sz w:val="24"/>
          <w:szCs w:val="24"/>
        </w:rPr>
        <w:t xml:space="preserve">= 96 </w:t>
      </w:r>
      <w:r>
        <w:rPr>
          <w:rFonts w:ascii="Arial" w:hAnsi="Arial" w:cs="Arial"/>
          <w:sz w:val="24"/>
          <w:szCs w:val="24"/>
        </w:rPr>
        <w:t>–</w:t>
      </w:r>
      <w:r w:rsidRPr="00981858">
        <w:rPr>
          <w:rFonts w:ascii="Arial" w:hAnsi="Arial" w:cs="Arial"/>
          <w:sz w:val="24"/>
          <w:szCs w:val="24"/>
        </w:rPr>
        <w:t xml:space="preserve"> 48</w:t>
      </w:r>
    </w:p>
    <w:p w:rsidR="00981858" w:rsidRDefault="00E54E28" w:rsidP="006B1F40">
      <w:pPr>
        <w:spacing w:before="0" w:beforeAutospacing="0" w:after="0" w:afterAutospacing="0" w:line="480" w:lineRule="auto"/>
        <w:ind w:left="2160" w:firstLine="720"/>
        <w:rPr>
          <w:rFonts w:ascii="Arial" w:hAnsi="Arial" w:cs="Arial"/>
          <w:sz w:val="24"/>
          <w:szCs w:val="24"/>
        </w:rPr>
      </w:pPr>
      <w:r>
        <w:rPr>
          <w:rFonts w:ascii="Arial" w:hAnsi="Arial" w:cs="Arial"/>
          <w:sz w:val="24"/>
          <w:szCs w:val="24"/>
        </w:rPr>
        <w:t>=</w:t>
      </w:r>
      <w:r w:rsidR="00981858" w:rsidRPr="00981858">
        <w:rPr>
          <w:rFonts w:ascii="Arial" w:hAnsi="Arial" w:cs="Arial"/>
          <w:sz w:val="24"/>
          <w:szCs w:val="24"/>
        </w:rPr>
        <w:t>48</w:t>
      </w:r>
    </w:p>
    <w:p w:rsidR="00981858" w:rsidRDefault="007E14B2" w:rsidP="00096F9D">
      <w:pPr>
        <w:spacing w:before="0" w:beforeAutospacing="0" w:after="0" w:afterAutospacing="0" w:line="480" w:lineRule="auto"/>
        <w:ind w:left="709"/>
        <w:rPr>
          <w:rFonts w:ascii="Arial" w:hAnsi="Arial" w:cs="Arial"/>
          <w:sz w:val="24"/>
          <w:szCs w:val="24"/>
        </w:rPr>
      </w:pPr>
      <w:r>
        <w:rPr>
          <w:rFonts w:ascii="Arial" w:hAnsi="Arial" w:cs="Arial"/>
          <w:sz w:val="24"/>
          <w:szCs w:val="24"/>
        </w:rPr>
        <w:lastRenderedPageBreak/>
        <w:t>Batas</w:t>
      </w:r>
      <w:r w:rsidR="00981858" w:rsidRPr="00981858">
        <w:rPr>
          <w:rFonts w:ascii="Arial" w:hAnsi="Arial" w:cs="Arial"/>
          <w:sz w:val="24"/>
          <w:szCs w:val="24"/>
        </w:rPr>
        <w:t xml:space="preserve"> Kelas (K)</w:t>
      </w:r>
      <w:r>
        <w:rPr>
          <w:rFonts w:ascii="Arial" w:hAnsi="Arial" w:cs="Arial"/>
          <w:sz w:val="24"/>
          <w:szCs w:val="24"/>
        </w:rPr>
        <w:tab/>
      </w:r>
      <w:r w:rsidR="00981858">
        <w:rPr>
          <w:rFonts w:ascii="Arial" w:hAnsi="Arial" w:cs="Arial"/>
          <w:sz w:val="24"/>
          <w:szCs w:val="24"/>
        </w:rPr>
        <w:t xml:space="preserve">= </w:t>
      </w:r>
      <w:r w:rsidR="00981858" w:rsidRPr="00981858">
        <w:rPr>
          <w:rFonts w:ascii="Arial" w:hAnsi="Arial" w:cs="Arial"/>
          <w:sz w:val="24"/>
          <w:szCs w:val="24"/>
        </w:rPr>
        <w:t>1 + 3,3 log 26</w:t>
      </w:r>
    </w:p>
    <w:p w:rsidR="00E54E28" w:rsidRDefault="007E14B2" w:rsidP="006B1F40">
      <w:pPr>
        <w:spacing w:before="0" w:beforeAutospacing="0" w:after="0" w:afterAutospacing="0" w:line="480" w:lineRule="auto"/>
        <w:ind w:left="1724" w:firstLine="436"/>
        <w:rPr>
          <w:rFonts w:ascii="Arial" w:hAnsi="Arial" w:cs="Arial"/>
          <w:sz w:val="24"/>
          <w:szCs w:val="24"/>
        </w:rPr>
      </w:pPr>
      <w:r>
        <w:rPr>
          <w:rFonts w:ascii="Arial" w:hAnsi="Arial" w:cs="Arial"/>
          <w:sz w:val="24"/>
          <w:szCs w:val="24"/>
        </w:rPr>
        <w:tab/>
      </w:r>
      <w:r w:rsidR="009C52FF">
        <w:rPr>
          <w:rFonts w:ascii="Arial" w:hAnsi="Arial" w:cs="Arial"/>
          <w:sz w:val="24"/>
          <w:szCs w:val="24"/>
        </w:rPr>
        <w:t>= 1 + 3,3 (1,414</w:t>
      </w:r>
      <w:r w:rsidR="00981858" w:rsidRPr="00981858">
        <w:rPr>
          <w:rFonts w:ascii="Arial" w:hAnsi="Arial" w:cs="Arial"/>
          <w:sz w:val="24"/>
          <w:szCs w:val="24"/>
        </w:rPr>
        <w:t>)</w:t>
      </w:r>
    </w:p>
    <w:p w:rsidR="00E54E28" w:rsidRDefault="007E14B2" w:rsidP="006B1F40">
      <w:pPr>
        <w:spacing w:before="0" w:beforeAutospacing="0" w:after="0" w:afterAutospacing="0" w:line="480" w:lineRule="auto"/>
        <w:ind w:left="1724" w:firstLine="436"/>
        <w:rPr>
          <w:rFonts w:ascii="Arial" w:hAnsi="Arial" w:cs="Arial"/>
          <w:sz w:val="24"/>
          <w:szCs w:val="24"/>
        </w:rPr>
      </w:pPr>
      <w:r>
        <w:rPr>
          <w:rFonts w:ascii="Arial" w:hAnsi="Arial" w:cs="Arial"/>
          <w:sz w:val="24"/>
          <w:szCs w:val="24"/>
        </w:rPr>
        <w:tab/>
      </w:r>
      <w:r w:rsidR="009C52FF">
        <w:rPr>
          <w:rFonts w:ascii="Arial" w:hAnsi="Arial" w:cs="Arial"/>
          <w:sz w:val="24"/>
          <w:szCs w:val="24"/>
        </w:rPr>
        <w:t>= 1 + 4,67</w:t>
      </w:r>
    </w:p>
    <w:p w:rsidR="00981858" w:rsidRDefault="007E14B2" w:rsidP="006B1F40">
      <w:pPr>
        <w:spacing w:before="0" w:beforeAutospacing="0" w:after="0" w:afterAutospacing="0" w:line="480" w:lineRule="auto"/>
        <w:ind w:left="1724" w:firstLine="436"/>
        <w:rPr>
          <w:rFonts w:ascii="Arial" w:hAnsi="Arial" w:cs="Arial"/>
          <w:sz w:val="24"/>
          <w:szCs w:val="24"/>
        </w:rPr>
      </w:pPr>
      <w:r>
        <w:rPr>
          <w:rFonts w:ascii="Arial" w:hAnsi="Arial" w:cs="Arial"/>
          <w:sz w:val="24"/>
          <w:szCs w:val="24"/>
        </w:rPr>
        <w:tab/>
      </w:r>
      <w:r w:rsidR="009C52FF">
        <w:rPr>
          <w:rFonts w:ascii="Arial" w:hAnsi="Arial" w:cs="Arial"/>
          <w:sz w:val="24"/>
          <w:szCs w:val="24"/>
        </w:rPr>
        <w:t>= 5,67 dibulatkan (6)</w:t>
      </w:r>
    </w:p>
    <w:p w:rsidR="006B1F40" w:rsidRDefault="007E14B2" w:rsidP="00096F9D">
      <w:pPr>
        <w:spacing w:before="0" w:beforeAutospacing="0" w:after="0" w:afterAutospacing="0" w:line="480" w:lineRule="auto"/>
        <w:ind w:left="709"/>
        <w:rPr>
          <w:rFonts w:ascii="Arial" w:hAnsi="Arial" w:cs="Arial"/>
          <w:sz w:val="24"/>
          <w:szCs w:val="24"/>
        </w:rPr>
      </w:pPr>
      <w:r>
        <w:rPr>
          <w:rFonts w:ascii="Arial" w:hAnsi="Arial" w:cs="Arial"/>
          <w:sz w:val="24"/>
          <w:szCs w:val="24"/>
        </w:rPr>
        <w:t>Panjang Kelas (P)</w:t>
      </w:r>
      <w:r>
        <w:rPr>
          <w:rFonts w:ascii="Arial" w:hAnsi="Arial" w:cs="Arial"/>
          <w:sz w:val="24"/>
          <w:szCs w:val="24"/>
        </w:rPr>
        <w:tab/>
        <w:t>= R/K = 48/5,67</w:t>
      </w:r>
    </w:p>
    <w:p w:rsidR="006B1F40" w:rsidRDefault="007E14B2" w:rsidP="006B1F40">
      <w:pPr>
        <w:spacing w:before="0" w:beforeAutospacing="0" w:after="0" w:afterAutospacing="0" w:line="480" w:lineRule="auto"/>
        <w:ind w:left="2727" w:firstLine="153"/>
        <w:rPr>
          <w:rFonts w:ascii="Arial" w:hAnsi="Arial" w:cs="Arial"/>
          <w:sz w:val="24"/>
          <w:szCs w:val="24"/>
        </w:rPr>
      </w:pPr>
      <w:r>
        <w:rPr>
          <w:rFonts w:ascii="Arial" w:hAnsi="Arial" w:cs="Arial"/>
          <w:sz w:val="24"/>
          <w:szCs w:val="24"/>
        </w:rPr>
        <w:t>= 8,46 dibulatkan (8)</w:t>
      </w:r>
    </w:p>
    <w:p w:rsidR="006B1F40" w:rsidRDefault="006B1F40" w:rsidP="007E14B2">
      <w:pPr>
        <w:spacing w:before="0" w:beforeAutospacing="0" w:after="0" w:afterAutospacing="0" w:line="240" w:lineRule="auto"/>
        <w:jc w:val="center"/>
        <w:rPr>
          <w:rFonts w:ascii="Arial" w:hAnsi="Arial" w:cs="Arial"/>
          <w:sz w:val="24"/>
          <w:szCs w:val="24"/>
        </w:rPr>
      </w:pPr>
    </w:p>
    <w:p w:rsidR="00E54E28" w:rsidRDefault="00E54E28" w:rsidP="00806C64">
      <w:pPr>
        <w:spacing w:before="0" w:beforeAutospacing="0" w:after="0" w:afterAutospacing="0" w:line="240" w:lineRule="auto"/>
        <w:jc w:val="center"/>
        <w:rPr>
          <w:rFonts w:ascii="Arial" w:hAnsi="Arial" w:cs="Arial"/>
          <w:sz w:val="24"/>
          <w:szCs w:val="24"/>
        </w:rPr>
      </w:pPr>
      <w:r>
        <w:rPr>
          <w:rFonts w:ascii="Arial" w:hAnsi="Arial" w:cs="Arial"/>
          <w:sz w:val="24"/>
          <w:szCs w:val="24"/>
        </w:rPr>
        <w:t>Tabel 4.2 Dist</w:t>
      </w:r>
      <w:r w:rsidR="007E14B2">
        <w:rPr>
          <w:rFonts w:ascii="Arial" w:hAnsi="Arial" w:cs="Arial"/>
          <w:sz w:val="24"/>
          <w:szCs w:val="24"/>
        </w:rPr>
        <w:t>ribusi Frekuensi Data Hasil</w:t>
      </w:r>
      <w:r w:rsidR="00806C64">
        <w:rPr>
          <w:rFonts w:ascii="Arial" w:hAnsi="Arial" w:cs="Arial"/>
          <w:sz w:val="24"/>
          <w:szCs w:val="24"/>
        </w:rPr>
        <w:t xml:space="preserve"> </w:t>
      </w:r>
      <w:r w:rsidR="007E14B2">
        <w:rPr>
          <w:rFonts w:ascii="Arial" w:hAnsi="Arial" w:cs="Arial"/>
          <w:sz w:val="24"/>
          <w:szCs w:val="24"/>
        </w:rPr>
        <w:t xml:space="preserve">Tes </w:t>
      </w:r>
      <w:r>
        <w:rPr>
          <w:rFonts w:ascii="Arial" w:hAnsi="Arial" w:cs="Arial"/>
          <w:sz w:val="24"/>
          <w:szCs w:val="24"/>
        </w:rPr>
        <w:t>Refleksi Awal</w:t>
      </w:r>
    </w:p>
    <w:p w:rsidR="006B1F40" w:rsidRPr="00E54E28" w:rsidRDefault="006B1F40" w:rsidP="006B1F40">
      <w:pPr>
        <w:spacing w:before="0" w:beforeAutospacing="0" w:after="0" w:afterAutospacing="0" w:line="240" w:lineRule="auto"/>
        <w:rPr>
          <w:rFonts w:ascii="Arial" w:hAnsi="Arial" w:cs="Arial"/>
          <w:sz w:val="24"/>
          <w:szCs w:val="24"/>
        </w:rPr>
      </w:pPr>
    </w:p>
    <w:tbl>
      <w:tblPr>
        <w:tblStyle w:val="TableGrid"/>
        <w:tblW w:w="8929" w:type="dxa"/>
        <w:tblInd w:w="-176" w:type="dxa"/>
        <w:tblLayout w:type="fixed"/>
        <w:tblLook w:val="04A0" w:firstRow="1" w:lastRow="0" w:firstColumn="1" w:lastColumn="0" w:noHBand="0" w:noVBand="1"/>
      </w:tblPr>
      <w:tblGrid>
        <w:gridCol w:w="1559"/>
        <w:gridCol w:w="1559"/>
        <w:gridCol w:w="1985"/>
        <w:gridCol w:w="1276"/>
        <w:gridCol w:w="1275"/>
        <w:gridCol w:w="1275"/>
      </w:tblGrid>
      <w:tr w:rsidR="00AB0CAD" w:rsidRPr="002C709E" w:rsidTr="00C5187D">
        <w:tc>
          <w:tcPr>
            <w:tcW w:w="1559" w:type="dxa"/>
            <w:vAlign w:val="center"/>
          </w:tcPr>
          <w:p w:rsidR="00AB0CAD" w:rsidRPr="002C709E" w:rsidRDefault="00AB0CAD" w:rsidP="002F5A5A">
            <w:pPr>
              <w:spacing w:line="480" w:lineRule="auto"/>
              <w:jc w:val="center"/>
              <w:rPr>
                <w:rFonts w:ascii="Arial" w:hAnsi="Arial" w:cs="Arial"/>
                <w:sz w:val="24"/>
                <w:szCs w:val="24"/>
              </w:rPr>
            </w:pPr>
            <w:r w:rsidRPr="002C709E">
              <w:rPr>
                <w:rFonts w:ascii="Arial" w:hAnsi="Arial" w:cs="Arial"/>
                <w:sz w:val="24"/>
                <w:szCs w:val="24"/>
              </w:rPr>
              <w:t>Interval Nilai</w:t>
            </w:r>
          </w:p>
        </w:tc>
        <w:tc>
          <w:tcPr>
            <w:tcW w:w="1559" w:type="dxa"/>
            <w:vAlign w:val="center"/>
          </w:tcPr>
          <w:p w:rsidR="00AB0CAD" w:rsidRPr="002C709E" w:rsidRDefault="00AB0CAD" w:rsidP="002F5A5A">
            <w:pPr>
              <w:spacing w:line="480" w:lineRule="auto"/>
              <w:jc w:val="center"/>
              <w:rPr>
                <w:rFonts w:ascii="Arial" w:hAnsi="Arial" w:cs="Arial"/>
                <w:sz w:val="24"/>
                <w:szCs w:val="24"/>
              </w:rPr>
            </w:pPr>
            <w:r w:rsidRPr="002C709E">
              <w:rPr>
                <w:rFonts w:ascii="Arial" w:hAnsi="Arial" w:cs="Arial"/>
                <w:sz w:val="24"/>
                <w:szCs w:val="24"/>
              </w:rPr>
              <w:t>Batas Kelas</w:t>
            </w:r>
          </w:p>
        </w:tc>
        <w:tc>
          <w:tcPr>
            <w:tcW w:w="1985" w:type="dxa"/>
            <w:vAlign w:val="center"/>
          </w:tcPr>
          <w:p w:rsidR="00AB0CAD" w:rsidRDefault="00AB0CAD" w:rsidP="00453E8F">
            <w:pPr>
              <w:jc w:val="center"/>
              <w:rPr>
                <w:rFonts w:ascii="Arial" w:hAnsi="Arial" w:cs="Arial"/>
                <w:sz w:val="24"/>
                <w:szCs w:val="24"/>
              </w:rPr>
            </w:pPr>
            <w:r>
              <w:rPr>
                <w:rFonts w:ascii="Arial" w:hAnsi="Arial" w:cs="Arial"/>
                <w:sz w:val="24"/>
                <w:szCs w:val="24"/>
              </w:rPr>
              <w:t>Titik Tengah</w:t>
            </w:r>
          </w:p>
          <w:p w:rsidR="00AB0CAD" w:rsidRPr="002F5A5A" w:rsidRDefault="002F5A5A" w:rsidP="00453E8F">
            <w:pPr>
              <w:jc w:val="center"/>
              <w:rPr>
                <w:rFonts w:ascii="Arial" w:hAnsi="Arial" w:cs="Arial"/>
                <w:i/>
                <w:sz w:val="24"/>
                <w:szCs w:val="24"/>
              </w:rPr>
            </w:pPr>
            <w:r w:rsidRPr="002F5A5A">
              <w:rPr>
                <w:rFonts w:ascii="Arial" w:eastAsiaTheme="minorEastAsia" w:hAnsi="Arial" w:cs="Arial"/>
                <w:i/>
                <w:sz w:val="24"/>
                <w:szCs w:val="24"/>
              </w:rPr>
              <w:t>(</w:t>
            </w:r>
            <m:oMath>
              <m:r>
                <w:rPr>
                  <w:rFonts w:ascii="Cambria Math" w:hAnsi="Arial" w:cs="Arial"/>
                  <w:sz w:val="24"/>
                  <w:szCs w:val="24"/>
                  <w:lang w:val="en-US"/>
                </w:rPr>
                <m:t>xi</m:t>
              </m:r>
            </m:oMath>
            <w:r w:rsidRPr="002F5A5A">
              <w:rPr>
                <w:rFonts w:ascii="Arial" w:eastAsiaTheme="minorEastAsia" w:hAnsi="Arial" w:cs="Arial"/>
                <w:i/>
                <w:sz w:val="24"/>
                <w:szCs w:val="24"/>
              </w:rPr>
              <w:t>)</w:t>
            </w:r>
          </w:p>
        </w:tc>
        <w:tc>
          <w:tcPr>
            <w:tcW w:w="1276" w:type="dxa"/>
            <w:vAlign w:val="center"/>
          </w:tcPr>
          <w:p w:rsidR="00AB0CAD" w:rsidRPr="002C709E" w:rsidRDefault="00AB0CAD" w:rsidP="002F5A5A">
            <w:pPr>
              <w:spacing w:line="480" w:lineRule="auto"/>
              <w:jc w:val="center"/>
              <w:rPr>
                <w:rFonts w:ascii="Arial" w:hAnsi="Arial" w:cs="Arial"/>
                <w:sz w:val="24"/>
                <w:szCs w:val="24"/>
                <w:vertAlign w:val="subscript"/>
              </w:rPr>
            </w:pPr>
            <w:r w:rsidRPr="002C709E">
              <w:rPr>
                <w:rFonts w:ascii="Arial" w:hAnsi="Arial" w:cs="Arial"/>
                <w:sz w:val="24"/>
                <w:szCs w:val="24"/>
              </w:rPr>
              <w:t>f</w:t>
            </w:r>
            <w:r w:rsidRPr="002C709E">
              <w:rPr>
                <w:rFonts w:ascii="Arial" w:hAnsi="Arial" w:cs="Arial"/>
                <w:sz w:val="24"/>
                <w:szCs w:val="24"/>
                <w:vertAlign w:val="subscript"/>
              </w:rPr>
              <w:t xml:space="preserve">absolut </w:t>
            </w:r>
            <w:r w:rsidRPr="002C709E">
              <w:rPr>
                <w:rFonts w:ascii="Arial" w:hAnsi="Arial" w:cs="Arial"/>
                <w:sz w:val="24"/>
                <w:szCs w:val="24"/>
              </w:rPr>
              <w:t>(f</w:t>
            </w:r>
            <w:r w:rsidRPr="002C709E">
              <w:rPr>
                <w:rFonts w:ascii="Arial" w:hAnsi="Arial" w:cs="Arial"/>
                <w:sz w:val="24"/>
                <w:szCs w:val="24"/>
                <w:vertAlign w:val="subscript"/>
              </w:rPr>
              <w:t>i</w:t>
            </w:r>
            <w:r w:rsidRPr="002C709E">
              <w:rPr>
                <w:rFonts w:ascii="Arial" w:hAnsi="Arial" w:cs="Arial"/>
                <w:sz w:val="24"/>
                <w:szCs w:val="24"/>
              </w:rPr>
              <w:t>)</w:t>
            </w:r>
          </w:p>
        </w:tc>
        <w:tc>
          <w:tcPr>
            <w:tcW w:w="1275"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ƒ</w:t>
            </w:r>
            <w:r w:rsidRPr="002C709E">
              <w:rPr>
                <w:rFonts w:ascii="Arial" w:hAnsi="Arial" w:cs="Arial"/>
                <w:sz w:val="24"/>
                <w:szCs w:val="24"/>
                <w:vertAlign w:val="subscript"/>
              </w:rPr>
              <w:t xml:space="preserve">relatif </w:t>
            </w:r>
            <w:r w:rsidRPr="002C709E">
              <w:rPr>
                <w:rFonts w:ascii="Arial" w:hAnsi="Arial" w:cs="Arial"/>
                <w:sz w:val="24"/>
                <w:szCs w:val="24"/>
              </w:rPr>
              <w:t>(%)</w:t>
            </w:r>
          </w:p>
        </w:tc>
        <w:tc>
          <w:tcPr>
            <w:tcW w:w="1275" w:type="dxa"/>
            <w:vAlign w:val="center"/>
          </w:tcPr>
          <w:p w:rsidR="00AB0CAD" w:rsidRPr="00AB0CAD" w:rsidRDefault="00AB0CAD" w:rsidP="002F5A5A">
            <w:pPr>
              <w:spacing w:line="480" w:lineRule="auto"/>
              <w:jc w:val="center"/>
              <w:rPr>
                <w:rFonts w:ascii="Arial" w:hAnsi="Arial" w:cs="Arial"/>
                <w:i/>
                <w:sz w:val="24"/>
                <w:szCs w:val="24"/>
                <w:vertAlign w:val="subscript"/>
              </w:rPr>
            </w:pPr>
            <w:r>
              <w:rPr>
                <w:rFonts w:ascii="Arial" w:hAnsi="Arial" w:cs="Arial"/>
                <w:sz w:val="24"/>
                <w:szCs w:val="24"/>
              </w:rPr>
              <w:t>ƒ</w:t>
            </w:r>
            <w:r>
              <w:rPr>
                <w:rFonts w:ascii="Arial" w:hAnsi="Arial" w:cs="Arial"/>
                <w:sz w:val="24"/>
                <w:szCs w:val="24"/>
                <w:vertAlign w:val="subscript"/>
              </w:rPr>
              <w:t>i</w:t>
            </w:r>
            <w:r>
              <w:rPr>
                <w:rFonts w:ascii="Arial" w:hAnsi="Arial" w:cs="Arial"/>
                <w:sz w:val="24"/>
                <w:szCs w:val="24"/>
              </w:rPr>
              <w:t xml:space="preserve"> </w:t>
            </w:r>
            <w:r>
              <w:rPr>
                <w:rFonts w:ascii="Arial" w:hAnsi="Arial" w:cs="Arial"/>
                <w:sz w:val="24"/>
                <w:szCs w:val="24"/>
                <w:vertAlign w:val="subscript"/>
              </w:rPr>
              <w:t xml:space="preserve">. </w:t>
            </w:r>
            <m:oMath>
              <m:r>
                <w:rPr>
                  <w:rFonts w:ascii="Cambria Math" w:hAnsi="Arial" w:cs="Arial"/>
                  <w:sz w:val="24"/>
                  <w:szCs w:val="24"/>
                  <w:lang w:val="en-US"/>
                </w:rPr>
                <m:t>xi</m:t>
              </m:r>
            </m:oMath>
          </w:p>
        </w:tc>
      </w:tr>
      <w:tr w:rsidR="00AB0CAD" w:rsidRPr="002C709E" w:rsidTr="00C5187D">
        <w:tc>
          <w:tcPr>
            <w:tcW w:w="1559" w:type="dxa"/>
            <w:vAlign w:val="center"/>
          </w:tcPr>
          <w:p w:rsidR="00AB0CAD" w:rsidRPr="002C709E" w:rsidRDefault="00AB0CAD" w:rsidP="002F5A5A">
            <w:pPr>
              <w:spacing w:line="480" w:lineRule="auto"/>
              <w:jc w:val="center"/>
              <w:rPr>
                <w:rFonts w:ascii="Arial" w:hAnsi="Arial" w:cs="Arial"/>
                <w:sz w:val="24"/>
                <w:szCs w:val="24"/>
              </w:rPr>
            </w:pPr>
            <w:r w:rsidRPr="002C709E">
              <w:rPr>
                <w:rFonts w:ascii="Arial" w:hAnsi="Arial" w:cs="Arial"/>
                <w:sz w:val="24"/>
                <w:szCs w:val="24"/>
              </w:rPr>
              <w:t>48-5</w:t>
            </w:r>
            <w:r>
              <w:rPr>
                <w:rFonts w:ascii="Arial" w:hAnsi="Arial" w:cs="Arial"/>
                <w:sz w:val="24"/>
                <w:szCs w:val="24"/>
              </w:rPr>
              <w:t>5</w:t>
            </w:r>
          </w:p>
        </w:tc>
        <w:tc>
          <w:tcPr>
            <w:tcW w:w="1559"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47,5-55</w:t>
            </w:r>
            <w:r w:rsidRPr="002C709E">
              <w:rPr>
                <w:rFonts w:ascii="Arial" w:hAnsi="Arial" w:cs="Arial"/>
                <w:sz w:val="24"/>
                <w:szCs w:val="24"/>
              </w:rPr>
              <w:t>,5</w:t>
            </w:r>
          </w:p>
        </w:tc>
        <w:tc>
          <w:tcPr>
            <w:tcW w:w="1985"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51,5</w:t>
            </w:r>
          </w:p>
        </w:tc>
        <w:tc>
          <w:tcPr>
            <w:tcW w:w="1276"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10</w:t>
            </w:r>
          </w:p>
        </w:tc>
        <w:tc>
          <w:tcPr>
            <w:tcW w:w="1275"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37,04%</w:t>
            </w:r>
          </w:p>
        </w:tc>
        <w:tc>
          <w:tcPr>
            <w:tcW w:w="1275" w:type="dxa"/>
            <w:vAlign w:val="center"/>
          </w:tcPr>
          <w:p w:rsidR="00AB0CAD" w:rsidRDefault="002F5A5A" w:rsidP="002F5A5A">
            <w:pPr>
              <w:spacing w:line="480" w:lineRule="auto"/>
              <w:jc w:val="center"/>
              <w:rPr>
                <w:rFonts w:ascii="Arial" w:hAnsi="Arial" w:cs="Arial"/>
                <w:sz w:val="24"/>
                <w:szCs w:val="24"/>
              </w:rPr>
            </w:pPr>
            <w:r>
              <w:rPr>
                <w:rFonts w:ascii="Arial" w:hAnsi="Arial" w:cs="Arial"/>
                <w:sz w:val="24"/>
                <w:szCs w:val="24"/>
              </w:rPr>
              <w:t>515</w:t>
            </w:r>
          </w:p>
        </w:tc>
      </w:tr>
      <w:tr w:rsidR="00AB0CAD" w:rsidRPr="002C709E" w:rsidTr="00C5187D">
        <w:tc>
          <w:tcPr>
            <w:tcW w:w="1559"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56</w:t>
            </w:r>
            <w:r w:rsidRPr="002C709E">
              <w:rPr>
                <w:rFonts w:ascii="Arial" w:hAnsi="Arial" w:cs="Arial"/>
                <w:sz w:val="24"/>
                <w:szCs w:val="24"/>
              </w:rPr>
              <w:t>-</w:t>
            </w:r>
            <w:r>
              <w:rPr>
                <w:rFonts w:ascii="Arial" w:hAnsi="Arial" w:cs="Arial"/>
                <w:sz w:val="24"/>
                <w:szCs w:val="24"/>
              </w:rPr>
              <w:t>63</w:t>
            </w:r>
          </w:p>
        </w:tc>
        <w:tc>
          <w:tcPr>
            <w:tcW w:w="1559"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55</w:t>
            </w:r>
            <w:r w:rsidRPr="002C709E">
              <w:rPr>
                <w:rFonts w:ascii="Arial" w:hAnsi="Arial" w:cs="Arial"/>
                <w:sz w:val="24"/>
                <w:szCs w:val="24"/>
              </w:rPr>
              <w:t>,5-</w:t>
            </w:r>
            <w:r>
              <w:rPr>
                <w:rFonts w:ascii="Arial" w:hAnsi="Arial" w:cs="Arial"/>
                <w:sz w:val="24"/>
                <w:szCs w:val="24"/>
              </w:rPr>
              <w:t>63</w:t>
            </w:r>
            <w:r w:rsidRPr="002C709E">
              <w:rPr>
                <w:rFonts w:ascii="Arial" w:hAnsi="Arial" w:cs="Arial"/>
                <w:sz w:val="24"/>
                <w:szCs w:val="24"/>
              </w:rPr>
              <w:t>,5</w:t>
            </w:r>
          </w:p>
        </w:tc>
        <w:tc>
          <w:tcPr>
            <w:tcW w:w="1985"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59,5</w:t>
            </w:r>
          </w:p>
        </w:tc>
        <w:tc>
          <w:tcPr>
            <w:tcW w:w="1276" w:type="dxa"/>
            <w:vAlign w:val="center"/>
          </w:tcPr>
          <w:p w:rsidR="00AB0CAD" w:rsidRPr="008B715A" w:rsidRDefault="00AB0CAD" w:rsidP="002F5A5A">
            <w:pPr>
              <w:spacing w:line="480" w:lineRule="auto"/>
              <w:jc w:val="center"/>
              <w:rPr>
                <w:rFonts w:ascii="Arial" w:hAnsi="Arial" w:cs="Arial"/>
                <w:color w:val="000000" w:themeColor="text1"/>
                <w:sz w:val="24"/>
                <w:szCs w:val="24"/>
              </w:rPr>
            </w:pPr>
            <w:r w:rsidRPr="008B715A">
              <w:rPr>
                <w:rFonts w:ascii="Arial" w:hAnsi="Arial" w:cs="Arial"/>
                <w:color w:val="000000" w:themeColor="text1"/>
                <w:sz w:val="24"/>
                <w:szCs w:val="24"/>
              </w:rPr>
              <w:t>3</w:t>
            </w:r>
          </w:p>
        </w:tc>
        <w:tc>
          <w:tcPr>
            <w:tcW w:w="1275" w:type="dxa"/>
            <w:vAlign w:val="center"/>
          </w:tcPr>
          <w:p w:rsidR="00AB0CAD" w:rsidRDefault="00AB0CAD" w:rsidP="002F5A5A">
            <w:pPr>
              <w:spacing w:line="480" w:lineRule="auto"/>
              <w:jc w:val="center"/>
              <w:rPr>
                <w:rFonts w:ascii="Arial" w:hAnsi="Arial" w:cs="Arial"/>
                <w:color w:val="000000"/>
                <w:sz w:val="24"/>
                <w:szCs w:val="24"/>
              </w:rPr>
            </w:pPr>
            <w:r>
              <w:rPr>
                <w:rFonts w:ascii="Arial" w:hAnsi="Arial" w:cs="Arial"/>
                <w:sz w:val="24"/>
                <w:szCs w:val="24"/>
              </w:rPr>
              <w:t>11,11%</w:t>
            </w:r>
          </w:p>
        </w:tc>
        <w:tc>
          <w:tcPr>
            <w:tcW w:w="1275" w:type="dxa"/>
            <w:vAlign w:val="center"/>
          </w:tcPr>
          <w:p w:rsidR="00AB0CAD" w:rsidRDefault="002F5A5A" w:rsidP="002F5A5A">
            <w:pPr>
              <w:spacing w:line="480" w:lineRule="auto"/>
              <w:jc w:val="center"/>
              <w:rPr>
                <w:rFonts w:ascii="Arial" w:hAnsi="Arial" w:cs="Arial"/>
                <w:sz w:val="24"/>
                <w:szCs w:val="24"/>
              </w:rPr>
            </w:pPr>
            <w:r>
              <w:rPr>
                <w:rFonts w:ascii="Arial" w:hAnsi="Arial" w:cs="Arial"/>
                <w:sz w:val="24"/>
                <w:szCs w:val="24"/>
              </w:rPr>
              <w:t>178,5</w:t>
            </w:r>
          </w:p>
        </w:tc>
      </w:tr>
      <w:tr w:rsidR="00AB0CAD" w:rsidRPr="002C709E" w:rsidTr="00C5187D">
        <w:tc>
          <w:tcPr>
            <w:tcW w:w="1559" w:type="dxa"/>
            <w:vAlign w:val="center"/>
          </w:tcPr>
          <w:p w:rsidR="00AB0CAD" w:rsidRPr="002C709E" w:rsidRDefault="00AB0CAD" w:rsidP="002F5A5A">
            <w:pPr>
              <w:spacing w:line="480" w:lineRule="auto"/>
              <w:jc w:val="center"/>
              <w:rPr>
                <w:rFonts w:ascii="Arial" w:hAnsi="Arial" w:cs="Arial"/>
                <w:sz w:val="24"/>
                <w:szCs w:val="24"/>
                <w:vertAlign w:val="superscript"/>
              </w:rPr>
            </w:pPr>
            <w:r>
              <w:rPr>
                <w:rFonts w:ascii="Arial" w:hAnsi="Arial" w:cs="Arial"/>
                <w:sz w:val="24"/>
                <w:szCs w:val="24"/>
              </w:rPr>
              <w:t>64</w:t>
            </w:r>
            <w:r w:rsidRPr="002C709E">
              <w:rPr>
                <w:rFonts w:ascii="Arial" w:hAnsi="Arial" w:cs="Arial"/>
                <w:sz w:val="24"/>
                <w:szCs w:val="24"/>
              </w:rPr>
              <w:t>-</w:t>
            </w:r>
            <w:r>
              <w:rPr>
                <w:rFonts w:ascii="Arial" w:hAnsi="Arial" w:cs="Arial"/>
                <w:sz w:val="24"/>
                <w:szCs w:val="24"/>
              </w:rPr>
              <w:t>71</w:t>
            </w:r>
          </w:p>
        </w:tc>
        <w:tc>
          <w:tcPr>
            <w:tcW w:w="1559"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63</w:t>
            </w:r>
            <w:r w:rsidRPr="002C709E">
              <w:rPr>
                <w:rFonts w:ascii="Arial" w:hAnsi="Arial" w:cs="Arial"/>
                <w:sz w:val="24"/>
                <w:szCs w:val="24"/>
              </w:rPr>
              <w:t>,5-</w:t>
            </w:r>
            <w:r>
              <w:rPr>
                <w:rFonts w:ascii="Arial" w:hAnsi="Arial" w:cs="Arial"/>
                <w:sz w:val="24"/>
                <w:szCs w:val="24"/>
              </w:rPr>
              <w:t>71</w:t>
            </w:r>
            <w:r w:rsidRPr="002C709E">
              <w:rPr>
                <w:rFonts w:ascii="Arial" w:hAnsi="Arial" w:cs="Arial"/>
                <w:sz w:val="24"/>
                <w:szCs w:val="24"/>
              </w:rPr>
              <w:t>,5</w:t>
            </w:r>
          </w:p>
        </w:tc>
        <w:tc>
          <w:tcPr>
            <w:tcW w:w="1985"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67,5</w:t>
            </w:r>
          </w:p>
        </w:tc>
        <w:tc>
          <w:tcPr>
            <w:tcW w:w="1276" w:type="dxa"/>
            <w:vAlign w:val="center"/>
          </w:tcPr>
          <w:p w:rsidR="00AB0CAD" w:rsidRPr="008B715A" w:rsidRDefault="00AB0CAD" w:rsidP="002F5A5A">
            <w:pPr>
              <w:spacing w:line="480" w:lineRule="auto"/>
              <w:jc w:val="center"/>
              <w:rPr>
                <w:rFonts w:ascii="Arial" w:hAnsi="Arial" w:cs="Arial"/>
                <w:color w:val="000000" w:themeColor="text1"/>
                <w:sz w:val="24"/>
                <w:szCs w:val="24"/>
              </w:rPr>
            </w:pPr>
            <w:r w:rsidRPr="008B715A">
              <w:rPr>
                <w:rFonts w:ascii="Arial" w:hAnsi="Arial" w:cs="Arial"/>
                <w:color w:val="000000" w:themeColor="text1"/>
                <w:sz w:val="24"/>
                <w:szCs w:val="24"/>
              </w:rPr>
              <w:t>6</w:t>
            </w:r>
          </w:p>
        </w:tc>
        <w:tc>
          <w:tcPr>
            <w:tcW w:w="1275" w:type="dxa"/>
            <w:vAlign w:val="center"/>
          </w:tcPr>
          <w:p w:rsidR="00AB0CAD" w:rsidRDefault="00AB0CAD" w:rsidP="002F5A5A">
            <w:pPr>
              <w:spacing w:line="480" w:lineRule="auto"/>
              <w:jc w:val="center"/>
              <w:rPr>
                <w:rFonts w:ascii="Arial" w:hAnsi="Arial" w:cs="Arial"/>
                <w:color w:val="000000"/>
                <w:sz w:val="24"/>
                <w:szCs w:val="24"/>
              </w:rPr>
            </w:pPr>
            <w:r>
              <w:rPr>
                <w:rFonts w:ascii="Arial" w:hAnsi="Arial" w:cs="Arial"/>
                <w:color w:val="000000"/>
                <w:sz w:val="24"/>
                <w:szCs w:val="24"/>
              </w:rPr>
              <w:t>22,22%</w:t>
            </w:r>
          </w:p>
        </w:tc>
        <w:tc>
          <w:tcPr>
            <w:tcW w:w="1275" w:type="dxa"/>
            <w:vAlign w:val="center"/>
          </w:tcPr>
          <w:p w:rsidR="00AB0CAD" w:rsidRDefault="002F5A5A" w:rsidP="002F5A5A">
            <w:pPr>
              <w:spacing w:line="480" w:lineRule="auto"/>
              <w:jc w:val="center"/>
              <w:rPr>
                <w:rFonts w:ascii="Arial" w:hAnsi="Arial" w:cs="Arial"/>
                <w:color w:val="000000"/>
                <w:sz w:val="24"/>
                <w:szCs w:val="24"/>
              </w:rPr>
            </w:pPr>
            <w:r>
              <w:rPr>
                <w:rFonts w:ascii="Arial" w:hAnsi="Arial" w:cs="Arial"/>
                <w:color w:val="000000"/>
                <w:sz w:val="24"/>
                <w:szCs w:val="24"/>
              </w:rPr>
              <w:t>405</w:t>
            </w:r>
          </w:p>
        </w:tc>
      </w:tr>
      <w:tr w:rsidR="00AB0CAD" w:rsidRPr="002C709E" w:rsidTr="00C5187D">
        <w:tc>
          <w:tcPr>
            <w:tcW w:w="1559"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72</w:t>
            </w:r>
            <w:r w:rsidRPr="002C709E">
              <w:rPr>
                <w:rFonts w:ascii="Arial" w:hAnsi="Arial" w:cs="Arial"/>
                <w:sz w:val="24"/>
                <w:szCs w:val="24"/>
              </w:rPr>
              <w:t>-</w:t>
            </w:r>
            <w:r>
              <w:rPr>
                <w:rFonts w:ascii="Arial" w:hAnsi="Arial" w:cs="Arial"/>
                <w:sz w:val="24"/>
                <w:szCs w:val="24"/>
              </w:rPr>
              <w:t>79</w:t>
            </w:r>
          </w:p>
        </w:tc>
        <w:tc>
          <w:tcPr>
            <w:tcW w:w="1559"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71,5-79</w:t>
            </w:r>
            <w:r w:rsidRPr="002C709E">
              <w:rPr>
                <w:rFonts w:ascii="Arial" w:hAnsi="Arial" w:cs="Arial"/>
                <w:sz w:val="24"/>
                <w:szCs w:val="24"/>
              </w:rPr>
              <w:t>,5</w:t>
            </w:r>
          </w:p>
        </w:tc>
        <w:tc>
          <w:tcPr>
            <w:tcW w:w="1985"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75,5</w:t>
            </w:r>
          </w:p>
        </w:tc>
        <w:tc>
          <w:tcPr>
            <w:tcW w:w="1276" w:type="dxa"/>
            <w:vAlign w:val="center"/>
          </w:tcPr>
          <w:p w:rsidR="00AB0CAD" w:rsidRPr="008B715A" w:rsidRDefault="00AB0CAD" w:rsidP="002F5A5A">
            <w:pPr>
              <w:tabs>
                <w:tab w:val="left" w:pos="424"/>
                <w:tab w:val="center" w:pos="530"/>
              </w:tabs>
              <w:spacing w:line="480" w:lineRule="auto"/>
              <w:jc w:val="center"/>
              <w:rPr>
                <w:rFonts w:ascii="Arial" w:hAnsi="Arial" w:cs="Arial"/>
                <w:color w:val="000000" w:themeColor="text1"/>
                <w:sz w:val="24"/>
                <w:szCs w:val="24"/>
              </w:rPr>
            </w:pPr>
            <w:r w:rsidRPr="008B715A">
              <w:rPr>
                <w:rFonts w:ascii="Arial" w:hAnsi="Arial" w:cs="Arial"/>
                <w:color w:val="000000" w:themeColor="text1"/>
                <w:sz w:val="24"/>
                <w:szCs w:val="24"/>
              </w:rPr>
              <w:t>4</w:t>
            </w:r>
          </w:p>
        </w:tc>
        <w:tc>
          <w:tcPr>
            <w:tcW w:w="1275" w:type="dxa"/>
            <w:vAlign w:val="center"/>
          </w:tcPr>
          <w:p w:rsidR="00AB0CAD" w:rsidRDefault="00AB0CAD" w:rsidP="002F5A5A">
            <w:pPr>
              <w:spacing w:line="480" w:lineRule="auto"/>
              <w:jc w:val="center"/>
              <w:rPr>
                <w:rFonts w:ascii="Arial" w:hAnsi="Arial" w:cs="Arial"/>
                <w:color w:val="000000"/>
                <w:sz w:val="24"/>
                <w:szCs w:val="24"/>
              </w:rPr>
            </w:pPr>
            <w:r>
              <w:rPr>
                <w:rFonts w:ascii="Arial" w:hAnsi="Arial" w:cs="Arial"/>
                <w:color w:val="000000"/>
                <w:sz w:val="24"/>
                <w:szCs w:val="24"/>
              </w:rPr>
              <w:t>14,81%</w:t>
            </w:r>
          </w:p>
        </w:tc>
        <w:tc>
          <w:tcPr>
            <w:tcW w:w="1275" w:type="dxa"/>
            <w:vAlign w:val="center"/>
          </w:tcPr>
          <w:p w:rsidR="00AB0CAD" w:rsidRDefault="002F5A5A" w:rsidP="002F5A5A">
            <w:pPr>
              <w:spacing w:line="480" w:lineRule="auto"/>
              <w:jc w:val="center"/>
              <w:rPr>
                <w:rFonts w:ascii="Arial" w:hAnsi="Arial" w:cs="Arial"/>
                <w:color w:val="000000"/>
                <w:sz w:val="24"/>
                <w:szCs w:val="24"/>
              </w:rPr>
            </w:pPr>
            <w:r>
              <w:rPr>
                <w:rFonts w:ascii="Arial" w:hAnsi="Arial" w:cs="Arial"/>
                <w:color w:val="000000"/>
                <w:sz w:val="24"/>
                <w:szCs w:val="24"/>
              </w:rPr>
              <w:t>302</w:t>
            </w:r>
          </w:p>
        </w:tc>
      </w:tr>
      <w:tr w:rsidR="00AB0CAD" w:rsidRPr="002C709E" w:rsidTr="00C5187D">
        <w:tc>
          <w:tcPr>
            <w:tcW w:w="1559"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80</w:t>
            </w:r>
            <w:r w:rsidRPr="002C709E">
              <w:rPr>
                <w:rFonts w:ascii="Arial" w:hAnsi="Arial" w:cs="Arial"/>
                <w:sz w:val="24"/>
                <w:szCs w:val="24"/>
              </w:rPr>
              <w:t>-</w:t>
            </w:r>
            <w:r>
              <w:rPr>
                <w:rFonts w:ascii="Arial" w:hAnsi="Arial" w:cs="Arial"/>
                <w:sz w:val="24"/>
                <w:szCs w:val="24"/>
              </w:rPr>
              <w:t>87</w:t>
            </w:r>
          </w:p>
        </w:tc>
        <w:tc>
          <w:tcPr>
            <w:tcW w:w="1559"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79,5-8</w:t>
            </w:r>
            <w:r w:rsidRPr="002C709E">
              <w:rPr>
                <w:rFonts w:ascii="Arial" w:hAnsi="Arial" w:cs="Arial"/>
                <w:sz w:val="24"/>
                <w:szCs w:val="24"/>
              </w:rPr>
              <w:t>7,5</w:t>
            </w:r>
          </w:p>
        </w:tc>
        <w:tc>
          <w:tcPr>
            <w:tcW w:w="1985"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83,5</w:t>
            </w:r>
          </w:p>
        </w:tc>
        <w:tc>
          <w:tcPr>
            <w:tcW w:w="1276" w:type="dxa"/>
            <w:vAlign w:val="center"/>
          </w:tcPr>
          <w:p w:rsidR="00AB0CAD" w:rsidRPr="00273A1C" w:rsidRDefault="00AB0CAD" w:rsidP="002F5A5A">
            <w:pPr>
              <w:spacing w:line="480" w:lineRule="auto"/>
              <w:jc w:val="center"/>
              <w:rPr>
                <w:rFonts w:ascii="Arial" w:hAnsi="Arial" w:cs="Arial"/>
                <w:color w:val="000000" w:themeColor="text1"/>
                <w:sz w:val="24"/>
                <w:szCs w:val="24"/>
              </w:rPr>
            </w:pPr>
            <w:r w:rsidRPr="00273A1C">
              <w:rPr>
                <w:rFonts w:ascii="Arial" w:hAnsi="Arial" w:cs="Arial"/>
                <w:color w:val="000000" w:themeColor="text1"/>
                <w:sz w:val="24"/>
                <w:szCs w:val="24"/>
              </w:rPr>
              <w:t>2</w:t>
            </w:r>
          </w:p>
        </w:tc>
        <w:tc>
          <w:tcPr>
            <w:tcW w:w="1275" w:type="dxa"/>
            <w:vAlign w:val="center"/>
          </w:tcPr>
          <w:p w:rsidR="00AB0CAD" w:rsidRDefault="00AB0CAD" w:rsidP="002F5A5A">
            <w:pPr>
              <w:spacing w:line="480" w:lineRule="auto"/>
              <w:jc w:val="center"/>
              <w:rPr>
                <w:rFonts w:ascii="Arial" w:hAnsi="Arial" w:cs="Arial"/>
                <w:color w:val="000000"/>
                <w:sz w:val="24"/>
                <w:szCs w:val="24"/>
              </w:rPr>
            </w:pPr>
            <w:r>
              <w:rPr>
                <w:rFonts w:ascii="Arial" w:hAnsi="Arial" w:cs="Arial"/>
                <w:color w:val="000000"/>
                <w:sz w:val="24"/>
                <w:szCs w:val="24"/>
              </w:rPr>
              <w:t>7,41%</w:t>
            </w:r>
          </w:p>
        </w:tc>
        <w:tc>
          <w:tcPr>
            <w:tcW w:w="1275" w:type="dxa"/>
            <w:vAlign w:val="center"/>
          </w:tcPr>
          <w:p w:rsidR="00AB0CAD" w:rsidRDefault="002F5A5A" w:rsidP="002F5A5A">
            <w:pPr>
              <w:spacing w:line="480" w:lineRule="auto"/>
              <w:jc w:val="center"/>
              <w:rPr>
                <w:rFonts w:ascii="Arial" w:hAnsi="Arial" w:cs="Arial"/>
                <w:color w:val="000000"/>
                <w:sz w:val="24"/>
                <w:szCs w:val="24"/>
              </w:rPr>
            </w:pPr>
            <w:r>
              <w:rPr>
                <w:rFonts w:ascii="Arial" w:hAnsi="Arial" w:cs="Arial"/>
                <w:color w:val="000000"/>
                <w:sz w:val="24"/>
                <w:szCs w:val="24"/>
              </w:rPr>
              <w:t>167</w:t>
            </w:r>
          </w:p>
        </w:tc>
      </w:tr>
      <w:tr w:rsidR="00AB0CAD" w:rsidRPr="002C709E" w:rsidTr="00C5187D">
        <w:tc>
          <w:tcPr>
            <w:tcW w:w="1559"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88</w:t>
            </w:r>
            <w:r w:rsidRPr="002C709E">
              <w:rPr>
                <w:rFonts w:ascii="Arial" w:hAnsi="Arial" w:cs="Arial"/>
                <w:sz w:val="24"/>
                <w:szCs w:val="24"/>
              </w:rPr>
              <w:t>-</w:t>
            </w:r>
            <w:r>
              <w:rPr>
                <w:rFonts w:ascii="Arial" w:hAnsi="Arial" w:cs="Arial"/>
                <w:sz w:val="24"/>
                <w:szCs w:val="24"/>
              </w:rPr>
              <w:t>96</w:t>
            </w:r>
          </w:p>
        </w:tc>
        <w:tc>
          <w:tcPr>
            <w:tcW w:w="1559"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87,5-96</w:t>
            </w:r>
            <w:r w:rsidRPr="002C709E">
              <w:rPr>
                <w:rFonts w:ascii="Arial" w:hAnsi="Arial" w:cs="Arial"/>
                <w:sz w:val="24"/>
                <w:szCs w:val="24"/>
              </w:rPr>
              <w:t>,5</w:t>
            </w:r>
          </w:p>
        </w:tc>
        <w:tc>
          <w:tcPr>
            <w:tcW w:w="1985"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92</w:t>
            </w:r>
          </w:p>
        </w:tc>
        <w:tc>
          <w:tcPr>
            <w:tcW w:w="1276" w:type="dxa"/>
            <w:vAlign w:val="center"/>
          </w:tcPr>
          <w:p w:rsidR="00AB0CAD" w:rsidRPr="00273A1C" w:rsidRDefault="00AB0CAD" w:rsidP="002F5A5A">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2</w:t>
            </w:r>
          </w:p>
        </w:tc>
        <w:tc>
          <w:tcPr>
            <w:tcW w:w="1275" w:type="dxa"/>
            <w:vAlign w:val="center"/>
          </w:tcPr>
          <w:p w:rsidR="00AB0CAD" w:rsidRDefault="00AB0CAD" w:rsidP="002F5A5A">
            <w:pPr>
              <w:spacing w:line="480" w:lineRule="auto"/>
              <w:jc w:val="center"/>
              <w:rPr>
                <w:rFonts w:ascii="Arial" w:hAnsi="Arial" w:cs="Arial"/>
                <w:color w:val="000000"/>
                <w:sz w:val="24"/>
                <w:szCs w:val="24"/>
              </w:rPr>
            </w:pPr>
            <w:r>
              <w:rPr>
                <w:rFonts w:ascii="Arial" w:hAnsi="Arial" w:cs="Arial"/>
                <w:color w:val="000000"/>
                <w:sz w:val="24"/>
                <w:szCs w:val="24"/>
              </w:rPr>
              <w:t>7,41%</w:t>
            </w:r>
          </w:p>
        </w:tc>
        <w:tc>
          <w:tcPr>
            <w:tcW w:w="1275" w:type="dxa"/>
            <w:vAlign w:val="center"/>
          </w:tcPr>
          <w:p w:rsidR="00AB0CAD" w:rsidRDefault="002F5A5A" w:rsidP="002F5A5A">
            <w:pPr>
              <w:spacing w:line="480" w:lineRule="auto"/>
              <w:jc w:val="center"/>
              <w:rPr>
                <w:rFonts w:ascii="Arial" w:hAnsi="Arial" w:cs="Arial"/>
                <w:color w:val="000000"/>
                <w:sz w:val="24"/>
                <w:szCs w:val="24"/>
              </w:rPr>
            </w:pPr>
            <w:r>
              <w:rPr>
                <w:rFonts w:ascii="Arial" w:hAnsi="Arial" w:cs="Arial"/>
                <w:color w:val="000000"/>
                <w:sz w:val="24"/>
                <w:szCs w:val="24"/>
              </w:rPr>
              <w:t>184</w:t>
            </w:r>
          </w:p>
        </w:tc>
      </w:tr>
      <w:tr w:rsidR="00AB0CAD" w:rsidRPr="002C709E" w:rsidTr="00C5187D">
        <w:trPr>
          <w:trHeight w:val="417"/>
        </w:trPr>
        <w:tc>
          <w:tcPr>
            <w:tcW w:w="5103" w:type="dxa"/>
            <w:gridSpan w:val="3"/>
            <w:vAlign w:val="center"/>
          </w:tcPr>
          <w:p w:rsidR="00AB0CAD" w:rsidRPr="002C709E" w:rsidRDefault="00AB0CAD" w:rsidP="002F5A5A">
            <w:pPr>
              <w:spacing w:line="480" w:lineRule="auto"/>
              <w:jc w:val="center"/>
              <w:rPr>
                <w:rFonts w:ascii="Arial" w:hAnsi="Arial" w:cs="Arial"/>
                <w:sz w:val="24"/>
                <w:szCs w:val="24"/>
              </w:rPr>
            </w:pPr>
            <w:r w:rsidRPr="002C709E">
              <w:rPr>
                <w:rFonts w:ascii="Arial" w:hAnsi="Arial" w:cs="Arial"/>
                <w:sz w:val="24"/>
                <w:szCs w:val="24"/>
              </w:rPr>
              <w:t>Jumlah</w:t>
            </w:r>
          </w:p>
        </w:tc>
        <w:tc>
          <w:tcPr>
            <w:tcW w:w="1276" w:type="dxa"/>
            <w:vAlign w:val="center"/>
          </w:tcPr>
          <w:p w:rsidR="00AB0CAD" w:rsidRPr="002C709E" w:rsidRDefault="00AB0CAD" w:rsidP="002F5A5A">
            <w:pPr>
              <w:spacing w:line="480" w:lineRule="auto"/>
              <w:jc w:val="center"/>
              <w:rPr>
                <w:rFonts w:ascii="Arial" w:hAnsi="Arial" w:cs="Arial"/>
                <w:sz w:val="24"/>
                <w:szCs w:val="24"/>
              </w:rPr>
            </w:pPr>
            <w:r w:rsidRPr="002C709E">
              <w:rPr>
                <w:rFonts w:ascii="Arial" w:hAnsi="Arial" w:cs="Arial"/>
                <w:sz w:val="24"/>
                <w:szCs w:val="24"/>
              </w:rPr>
              <w:t>2</w:t>
            </w:r>
            <w:r>
              <w:rPr>
                <w:rFonts w:ascii="Arial" w:hAnsi="Arial" w:cs="Arial"/>
                <w:sz w:val="24"/>
                <w:szCs w:val="24"/>
              </w:rPr>
              <w:t>7</w:t>
            </w:r>
          </w:p>
        </w:tc>
        <w:tc>
          <w:tcPr>
            <w:tcW w:w="1275" w:type="dxa"/>
            <w:vAlign w:val="center"/>
          </w:tcPr>
          <w:p w:rsidR="00AB0CAD" w:rsidRPr="002C709E" w:rsidRDefault="00AB0CAD" w:rsidP="002F5A5A">
            <w:pPr>
              <w:spacing w:line="480" w:lineRule="auto"/>
              <w:jc w:val="center"/>
              <w:rPr>
                <w:rFonts w:ascii="Arial" w:hAnsi="Arial" w:cs="Arial"/>
                <w:sz w:val="24"/>
                <w:szCs w:val="24"/>
              </w:rPr>
            </w:pPr>
            <w:r>
              <w:rPr>
                <w:rFonts w:ascii="Arial" w:hAnsi="Arial" w:cs="Arial"/>
                <w:sz w:val="24"/>
                <w:szCs w:val="24"/>
              </w:rPr>
              <w:t>100%</w:t>
            </w:r>
          </w:p>
        </w:tc>
        <w:tc>
          <w:tcPr>
            <w:tcW w:w="1275" w:type="dxa"/>
            <w:vAlign w:val="center"/>
          </w:tcPr>
          <w:p w:rsidR="00AB0CAD" w:rsidRDefault="002F5A5A" w:rsidP="002F5A5A">
            <w:pPr>
              <w:spacing w:line="480" w:lineRule="auto"/>
              <w:jc w:val="center"/>
              <w:rPr>
                <w:rFonts w:ascii="Arial" w:hAnsi="Arial" w:cs="Arial"/>
                <w:sz w:val="24"/>
                <w:szCs w:val="24"/>
              </w:rPr>
            </w:pPr>
            <w:r>
              <w:rPr>
                <w:rFonts w:ascii="Arial" w:hAnsi="Arial" w:cs="Arial"/>
                <w:sz w:val="24"/>
                <w:szCs w:val="24"/>
              </w:rPr>
              <w:t>1751,5</w:t>
            </w:r>
          </w:p>
        </w:tc>
      </w:tr>
    </w:tbl>
    <w:p w:rsidR="00B52902" w:rsidRDefault="00833998" w:rsidP="009657C7">
      <w:pPr>
        <w:tabs>
          <w:tab w:val="left" w:pos="851"/>
          <w:tab w:val="left" w:pos="1134"/>
        </w:tabs>
        <w:spacing w:line="480" w:lineRule="auto"/>
        <w:ind w:left="567" w:firstLine="567"/>
        <w:jc w:val="both"/>
        <w:rPr>
          <w:rFonts w:ascii="Arial" w:hAnsi="Arial" w:cs="Arial"/>
          <w:color w:val="000000" w:themeColor="text1"/>
          <w:sz w:val="24"/>
          <w:szCs w:val="24"/>
        </w:rPr>
      </w:pPr>
      <w:r w:rsidRPr="00C37B3B">
        <w:rPr>
          <w:rFonts w:ascii="Arial" w:hAnsi="Arial" w:cs="Arial"/>
          <w:sz w:val="24"/>
          <w:szCs w:val="24"/>
        </w:rPr>
        <w:t xml:space="preserve">Berdasarkan tabel diatas, maka dapat diketahui </w:t>
      </w:r>
      <w:r w:rsidR="00D47F13">
        <w:rPr>
          <w:rFonts w:ascii="Arial" w:hAnsi="Arial" w:cs="Arial"/>
          <w:sz w:val="24"/>
          <w:szCs w:val="24"/>
        </w:rPr>
        <w:t>bahwa distribusi nilai hasil belajar siswa dengan frekuensi paling ban</w:t>
      </w:r>
      <w:r w:rsidR="007E14B2">
        <w:rPr>
          <w:rFonts w:ascii="Arial" w:hAnsi="Arial" w:cs="Arial"/>
          <w:sz w:val="24"/>
          <w:szCs w:val="24"/>
        </w:rPr>
        <w:t xml:space="preserve">yak yaitu pada interval nilai </w:t>
      </w:r>
      <w:r w:rsidR="00D273A7">
        <w:rPr>
          <w:rFonts w:ascii="Arial" w:hAnsi="Arial" w:cs="Arial"/>
          <w:sz w:val="24"/>
          <w:szCs w:val="24"/>
        </w:rPr>
        <w:t>48-55 yaitu 10 siswa atau 37,04</w:t>
      </w:r>
      <w:r w:rsidR="00D47F13">
        <w:rPr>
          <w:rFonts w:ascii="Arial" w:hAnsi="Arial" w:cs="Arial"/>
          <w:sz w:val="24"/>
          <w:szCs w:val="24"/>
        </w:rPr>
        <w:t>%</w:t>
      </w:r>
      <w:r w:rsidR="0010587E" w:rsidRPr="00C37B3B">
        <w:rPr>
          <w:rFonts w:ascii="Arial" w:hAnsi="Arial" w:cs="Arial"/>
          <w:color w:val="000000" w:themeColor="text1"/>
          <w:sz w:val="24"/>
          <w:szCs w:val="24"/>
        </w:rPr>
        <w:t>.</w:t>
      </w:r>
      <w:r w:rsidR="007E14B2">
        <w:rPr>
          <w:rFonts w:ascii="Arial" w:hAnsi="Arial" w:cs="Arial"/>
          <w:color w:val="000000" w:themeColor="text1"/>
          <w:sz w:val="24"/>
          <w:szCs w:val="24"/>
        </w:rPr>
        <w:t xml:space="preserve"> Sedangkan di</w:t>
      </w:r>
      <w:r w:rsidR="00D47F13">
        <w:rPr>
          <w:rFonts w:ascii="Arial" w:hAnsi="Arial" w:cs="Arial"/>
          <w:color w:val="000000" w:themeColor="text1"/>
          <w:sz w:val="24"/>
          <w:szCs w:val="24"/>
        </w:rPr>
        <w:t>stri</w:t>
      </w:r>
      <w:r w:rsidR="007E14B2">
        <w:rPr>
          <w:rFonts w:ascii="Arial" w:hAnsi="Arial" w:cs="Arial"/>
          <w:color w:val="000000" w:themeColor="text1"/>
          <w:sz w:val="24"/>
          <w:szCs w:val="24"/>
        </w:rPr>
        <w:t>busi</w:t>
      </w:r>
      <w:r w:rsidR="00D47F13">
        <w:rPr>
          <w:rFonts w:ascii="Arial" w:hAnsi="Arial" w:cs="Arial"/>
          <w:color w:val="000000" w:themeColor="text1"/>
          <w:sz w:val="24"/>
          <w:szCs w:val="24"/>
        </w:rPr>
        <w:t xml:space="preserve"> frekuensi interval nilai </w:t>
      </w:r>
      <w:r w:rsidR="00D273A7">
        <w:rPr>
          <w:rFonts w:ascii="Arial" w:hAnsi="Arial" w:cs="Arial"/>
          <w:color w:val="000000" w:themeColor="text1"/>
          <w:sz w:val="24"/>
          <w:szCs w:val="24"/>
        </w:rPr>
        <w:t>56-63 yaitu 3 siswa atau 11,11</w:t>
      </w:r>
      <w:r w:rsidR="00295104">
        <w:rPr>
          <w:rFonts w:ascii="Arial" w:hAnsi="Arial" w:cs="Arial"/>
          <w:color w:val="000000" w:themeColor="text1"/>
          <w:sz w:val="24"/>
          <w:szCs w:val="24"/>
        </w:rPr>
        <w:t xml:space="preserve">%. Pada interval </w:t>
      </w:r>
      <w:r w:rsidR="00D273A7">
        <w:rPr>
          <w:rFonts w:ascii="Arial" w:hAnsi="Arial" w:cs="Arial"/>
          <w:color w:val="000000" w:themeColor="text1"/>
          <w:sz w:val="24"/>
          <w:szCs w:val="24"/>
        </w:rPr>
        <w:t>64-71 yaitu 6 siswa atau 22,22%. Pada interval 72-79 yaitu 4</w:t>
      </w:r>
      <w:r w:rsidR="006C6EBA">
        <w:rPr>
          <w:rFonts w:ascii="Arial" w:hAnsi="Arial" w:cs="Arial"/>
          <w:color w:val="000000" w:themeColor="text1"/>
          <w:sz w:val="24"/>
          <w:szCs w:val="24"/>
        </w:rPr>
        <w:t xml:space="preserve"> s</w:t>
      </w:r>
      <w:r w:rsidR="00D273A7">
        <w:rPr>
          <w:rFonts w:ascii="Arial" w:hAnsi="Arial" w:cs="Arial"/>
          <w:color w:val="000000" w:themeColor="text1"/>
          <w:sz w:val="24"/>
          <w:szCs w:val="24"/>
        </w:rPr>
        <w:t>iswa atau 14,81</w:t>
      </w:r>
      <w:r w:rsidR="00295104">
        <w:rPr>
          <w:rFonts w:ascii="Arial" w:hAnsi="Arial" w:cs="Arial"/>
          <w:color w:val="000000" w:themeColor="text1"/>
          <w:sz w:val="24"/>
          <w:szCs w:val="24"/>
        </w:rPr>
        <w:t xml:space="preserve">%. Pada interval 80-87 </w:t>
      </w:r>
      <w:r w:rsidR="00D273A7">
        <w:rPr>
          <w:rFonts w:ascii="Arial" w:hAnsi="Arial" w:cs="Arial"/>
          <w:color w:val="000000" w:themeColor="text1"/>
          <w:sz w:val="24"/>
          <w:szCs w:val="24"/>
        </w:rPr>
        <w:t>yaitu 2</w:t>
      </w:r>
      <w:r w:rsidR="00295104">
        <w:rPr>
          <w:rFonts w:ascii="Arial" w:hAnsi="Arial" w:cs="Arial"/>
          <w:color w:val="000000" w:themeColor="text1"/>
          <w:sz w:val="24"/>
          <w:szCs w:val="24"/>
        </w:rPr>
        <w:t xml:space="preserve"> siswa</w:t>
      </w:r>
      <w:r w:rsidR="00D273A7">
        <w:rPr>
          <w:rFonts w:ascii="Arial" w:hAnsi="Arial" w:cs="Arial"/>
          <w:color w:val="000000" w:themeColor="text1"/>
          <w:sz w:val="24"/>
          <w:szCs w:val="24"/>
        </w:rPr>
        <w:t xml:space="preserve"> atau 7,41</w:t>
      </w:r>
      <w:r w:rsidR="00564FBB">
        <w:rPr>
          <w:rFonts w:ascii="Arial" w:hAnsi="Arial" w:cs="Arial"/>
          <w:color w:val="000000" w:themeColor="text1"/>
          <w:sz w:val="24"/>
          <w:szCs w:val="24"/>
        </w:rPr>
        <w:t>%. Pada interval 88-</w:t>
      </w:r>
      <w:r w:rsidR="00295104">
        <w:rPr>
          <w:rFonts w:ascii="Arial" w:hAnsi="Arial" w:cs="Arial"/>
          <w:color w:val="000000" w:themeColor="text1"/>
          <w:sz w:val="24"/>
          <w:szCs w:val="24"/>
        </w:rPr>
        <w:t>9</w:t>
      </w:r>
      <w:r w:rsidR="00564FBB">
        <w:rPr>
          <w:rFonts w:ascii="Arial" w:hAnsi="Arial" w:cs="Arial"/>
          <w:color w:val="000000" w:themeColor="text1"/>
          <w:sz w:val="24"/>
          <w:szCs w:val="24"/>
        </w:rPr>
        <w:t>6</w:t>
      </w:r>
      <w:r w:rsidR="004F6683">
        <w:rPr>
          <w:rFonts w:ascii="Arial" w:hAnsi="Arial" w:cs="Arial"/>
          <w:color w:val="000000" w:themeColor="text1"/>
          <w:sz w:val="24"/>
          <w:szCs w:val="24"/>
        </w:rPr>
        <w:t xml:space="preserve"> yaitu 2 siswa atau </w:t>
      </w:r>
      <w:r w:rsidR="004F6683">
        <w:rPr>
          <w:rFonts w:ascii="Arial" w:hAnsi="Arial" w:cs="Arial"/>
          <w:color w:val="000000" w:themeColor="text1"/>
          <w:sz w:val="24"/>
          <w:szCs w:val="24"/>
        </w:rPr>
        <w:lastRenderedPageBreak/>
        <w:t>7,41</w:t>
      </w:r>
      <w:r w:rsidR="006C6EBA">
        <w:rPr>
          <w:rFonts w:ascii="Arial" w:hAnsi="Arial" w:cs="Arial"/>
          <w:color w:val="000000" w:themeColor="text1"/>
          <w:sz w:val="24"/>
          <w:szCs w:val="24"/>
        </w:rPr>
        <w:t>%.</w:t>
      </w:r>
      <w:r w:rsidR="0010587E" w:rsidRPr="00C37B3B">
        <w:rPr>
          <w:rFonts w:ascii="Arial" w:hAnsi="Arial" w:cs="Arial"/>
          <w:color w:val="000000" w:themeColor="text1"/>
          <w:sz w:val="24"/>
          <w:szCs w:val="24"/>
        </w:rPr>
        <w:t>Untuk lebih jelasnya akan disajikan dalam bentuk diagram di bawah ini</w:t>
      </w:r>
    </w:p>
    <w:p w:rsidR="00B52902" w:rsidRDefault="00C5187D" w:rsidP="005E7276">
      <w:pPr>
        <w:tabs>
          <w:tab w:val="left" w:pos="851"/>
          <w:tab w:val="left" w:pos="1134"/>
        </w:tabs>
        <w:spacing w:line="480" w:lineRule="auto"/>
        <w:ind w:left="567"/>
        <w:jc w:val="both"/>
        <w:rPr>
          <w:rFonts w:ascii="Arial" w:hAnsi="Arial" w:cs="Arial"/>
          <w:noProof/>
          <w:color w:val="000000" w:themeColor="text1"/>
          <w:sz w:val="24"/>
          <w:szCs w:val="24"/>
          <w:lang w:eastAsia="id-ID"/>
        </w:rPr>
      </w:pPr>
      <w:r>
        <w:rPr>
          <w:rFonts w:ascii="Arial" w:hAnsi="Arial" w:cs="Arial"/>
          <w:noProof/>
          <w:color w:val="000000" w:themeColor="text1"/>
          <w:sz w:val="24"/>
          <w:szCs w:val="24"/>
          <w:lang w:val="en-US"/>
        </w:rPr>
        <w:drawing>
          <wp:anchor distT="0" distB="0" distL="114300" distR="114300" simplePos="0" relativeHeight="251659264" behindDoc="1" locked="0" layoutInCell="1" allowOverlap="1" wp14:anchorId="33331B06" wp14:editId="4AA07CF6">
            <wp:simplePos x="0" y="0"/>
            <wp:positionH relativeFrom="column">
              <wp:posOffset>67310</wp:posOffset>
            </wp:positionH>
            <wp:positionV relativeFrom="paragraph">
              <wp:posOffset>-120650</wp:posOffset>
            </wp:positionV>
            <wp:extent cx="4932680" cy="2635885"/>
            <wp:effectExtent l="0" t="0" r="1270" b="0"/>
            <wp:wrapNone/>
            <wp:docPr id="2"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10587E" w:rsidRPr="00C37B3B">
        <w:rPr>
          <w:rFonts w:ascii="Arial" w:hAnsi="Arial" w:cs="Arial"/>
          <w:color w:val="000000" w:themeColor="text1"/>
          <w:sz w:val="24"/>
          <w:szCs w:val="24"/>
        </w:rPr>
        <w:t>.</w:t>
      </w:r>
      <w:r w:rsidR="00001D58" w:rsidRPr="00001D58">
        <w:rPr>
          <w:noProof/>
          <w:lang w:eastAsia="id-ID"/>
        </w:rPr>
        <w:t xml:space="preserve"> </w:t>
      </w:r>
    </w:p>
    <w:p w:rsidR="00001D58" w:rsidRDefault="00001D58" w:rsidP="00A276AB">
      <w:pPr>
        <w:jc w:val="center"/>
        <w:rPr>
          <w:rFonts w:ascii="Arial" w:hAnsi="Arial" w:cs="Arial"/>
          <w:color w:val="000000" w:themeColor="text1"/>
          <w:sz w:val="24"/>
          <w:szCs w:val="24"/>
        </w:rPr>
      </w:pPr>
    </w:p>
    <w:p w:rsidR="00001D58" w:rsidRDefault="00001D58" w:rsidP="00A276AB">
      <w:pPr>
        <w:jc w:val="center"/>
        <w:rPr>
          <w:rFonts w:ascii="Arial" w:hAnsi="Arial" w:cs="Arial"/>
          <w:color w:val="000000" w:themeColor="text1"/>
          <w:sz w:val="24"/>
          <w:szCs w:val="24"/>
        </w:rPr>
      </w:pPr>
    </w:p>
    <w:p w:rsidR="00001D58" w:rsidRDefault="00001D58" w:rsidP="00A276AB">
      <w:pPr>
        <w:jc w:val="center"/>
        <w:rPr>
          <w:rFonts w:ascii="Arial" w:hAnsi="Arial" w:cs="Arial"/>
          <w:color w:val="000000" w:themeColor="text1"/>
          <w:sz w:val="24"/>
          <w:szCs w:val="24"/>
        </w:rPr>
      </w:pPr>
    </w:p>
    <w:p w:rsidR="00001D58" w:rsidRDefault="00001D58" w:rsidP="00A276AB">
      <w:pPr>
        <w:jc w:val="center"/>
        <w:rPr>
          <w:rFonts w:ascii="Arial" w:hAnsi="Arial" w:cs="Arial"/>
          <w:color w:val="000000" w:themeColor="text1"/>
          <w:sz w:val="24"/>
          <w:szCs w:val="24"/>
        </w:rPr>
      </w:pPr>
    </w:p>
    <w:p w:rsidR="00001D58" w:rsidRDefault="00001D58" w:rsidP="00A276AB">
      <w:pPr>
        <w:jc w:val="center"/>
        <w:rPr>
          <w:rFonts w:ascii="Arial" w:hAnsi="Arial" w:cs="Arial"/>
          <w:color w:val="000000" w:themeColor="text1"/>
          <w:sz w:val="24"/>
          <w:szCs w:val="24"/>
        </w:rPr>
      </w:pPr>
    </w:p>
    <w:p w:rsidR="00A276AB" w:rsidRDefault="0010587E" w:rsidP="00A276AB">
      <w:pPr>
        <w:jc w:val="center"/>
        <w:rPr>
          <w:rFonts w:ascii="Arial" w:hAnsi="Arial" w:cs="Arial"/>
          <w:color w:val="000000" w:themeColor="text1"/>
          <w:sz w:val="24"/>
          <w:szCs w:val="24"/>
        </w:rPr>
      </w:pPr>
      <w:r w:rsidRPr="00451ECD">
        <w:rPr>
          <w:rFonts w:ascii="Arial" w:hAnsi="Arial" w:cs="Arial"/>
          <w:color w:val="000000" w:themeColor="text1"/>
          <w:sz w:val="24"/>
          <w:szCs w:val="24"/>
        </w:rPr>
        <w:t xml:space="preserve">Gambar 4.2 </w:t>
      </w:r>
      <w:r w:rsidRPr="00C5187D">
        <w:rPr>
          <w:rFonts w:ascii="Arial" w:hAnsi="Arial" w:cs="Arial"/>
          <w:color w:val="000000" w:themeColor="text1"/>
          <w:sz w:val="24"/>
          <w:szCs w:val="24"/>
        </w:rPr>
        <w:t>Diagram Histogram</w:t>
      </w:r>
      <w:r w:rsidR="00C5187D">
        <w:rPr>
          <w:rFonts w:ascii="Arial" w:hAnsi="Arial" w:cs="Arial"/>
          <w:i/>
          <w:color w:val="000000" w:themeColor="text1"/>
          <w:sz w:val="24"/>
          <w:szCs w:val="24"/>
        </w:rPr>
        <w:t xml:space="preserve"> </w:t>
      </w:r>
      <w:r w:rsidR="00B210E9" w:rsidRPr="00451ECD">
        <w:rPr>
          <w:rFonts w:ascii="Arial" w:hAnsi="Arial" w:cs="Arial"/>
          <w:color w:val="000000" w:themeColor="text1"/>
          <w:sz w:val="24"/>
          <w:szCs w:val="24"/>
        </w:rPr>
        <w:t xml:space="preserve">Distribus </w:t>
      </w:r>
      <w:r w:rsidRPr="00451ECD">
        <w:rPr>
          <w:rFonts w:ascii="Arial" w:hAnsi="Arial" w:cs="Arial"/>
          <w:color w:val="000000" w:themeColor="text1"/>
          <w:sz w:val="24"/>
          <w:szCs w:val="24"/>
        </w:rPr>
        <w:t>Frekuensi Hasil Belajar Aspek Pengetahuan</w:t>
      </w:r>
      <w:r w:rsidR="00B573A2" w:rsidRPr="00451ECD">
        <w:rPr>
          <w:rFonts w:ascii="Arial" w:hAnsi="Arial" w:cs="Arial"/>
          <w:color w:val="000000" w:themeColor="text1"/>
          <w:sz w:val="24"/>
          <w:szCs w:val="24"/>
        </w:rPr>
        <w:t xml:space="preserve"> Siklus I</w:t>
      </w:r>
    </w:p>
    <w:p w:rsidR="00677022" w:rsidRPr="00001D58" w:rsidRDefault="009917D6" w:rsidP="00001D58">
      <w:pPr>
        <w:tabs>
          <w:tab w:val="left" w:pos="567"/>
        </w:tabs>
        <w:spacing w:line="480" w:lineRule="auto"/>
        <w:ind w:left="709"/>
        <w:jc w:val="both"/>
        <w:rPr>
          <w:rFonts w:ascii="Arial" w:hAnsi="Arial" w:cs="Arial"/>
          <w:sz w:val="24"/>
          <w:szCs w:val="24"/>
        </w:rPr>
      </w:pPr>
      <w:r>
        <w:rPr>
          <w:rFonts w:ascii="Arial" w:hAnsi="Arial" w:cs="Arial"/>
          <w:color w:val="000000" w:themeColor="text1"/>
          <w:sz w:val="24"/>
          <w:szCs w:val="24"/>
        </w:rPr>
        <w:tab/>
      </w:r>
      <w:r>
        <w:rPr>
          <w:rFonts w:ascii="Arial" w:hAnsi="Arial" w:cs="Arial"/>
          <w:color w:val="000000" w:themeColor="text1"/>
          <w:sz w:val="24"/>
          <w:szCs w:val="24"/>
        </w:rPr>
        <w:tab/>
        <w:t xml:space="preserve">Berdasarkan gambar di atas, </w:t>
      </w:r>
      <w:r w:rsidR="00A24C5F">
        <w:rPr>
          <w:rFonts w:ascii="Arial" w:hAnsi="Arial" w:cs="Arial"/>
          <w:color w:val="000000" w:themeColor="text1"/>
          <w:sz w:val="24"/>
          <w:szCs w:val="24"/>
        </w:rPr>
        <w:t>dapat diketahui bahwa distribusi tertinggi pada</w:t>
      </w:r>
      <w:r w:rsidR="009820D0">
        <w:rPr>
          <w:rFonts w:ascii="Arial" w:hAnsi="Arial" w:cs="Arial"/>
          <w:color w:val="000000" w:themeColor="text1"/>
          <w:sz w:val="24"/>
          <w:szCs w:val="24"/>
        </w:rPr>
        <w:t xml:space="preserve"> interval 48-55 yaitu 10 siswa atau </w:t>
      </w:r>
      <w:r w:rsidR="009820D0">
        <w:rPr>
          <w:rFonts w:ascii="Arial" w:hAnsi="Arial" w:cs="Arial"/>
          <w:sz w:val="24"/>
          <w:szCs w:val="24"/>
        </w:rPr>
        <w:t>37,04%</w:t>
      </w:r>
      <w:r w:rsidR="009820D0">
        <w:rPr>
          <w:rFonts w:ascii="Arial" w:hAnsi="Arial" w:cs="Arial"/>
          <w:color w:val="000000" w:themeColor="text1"/>
          <w:sz w:val="24"/>
          <w:szCs w:val="24"/>
        </w:rPr>
        <w:t xml:space="preserve"> dengan batas kelas </w:t>
      </w:r>
      <w:r w:rsidR="009820D0">
        <w:rPr>
          <w:rFonts w:ascii="Arial" w:hAnsi="Arial" w:cs="Arial"/>
          <w:sz w:val="24"/>
          <w:szCs w:val="24"/>
        </w:rPr>
        <w:t>47,5-55</w:t>
      </w:r>
      <w:r w:rsidR="009820D0" w:rsidRPr="002C709E">
        <w:rPr>
          <w:rFonts w:ascii="Arial" w:hAnsi="Arial" w:cs="Arial"/>
          <w:sz w:val="24"/>
          <w:szCs w:val="24"/>
        </w:rPr>
        <w:t>,5</w:t>
      </w:r>
      <w:r w:rsidR="009820D0">
        <w:rPr>
          <w:rFonts w:ascii="Arial" w:hAnsi="Arial" w:cs="Arial"/>
          <w:sz w:val="24"/>
          <w:szCs w:val="24"/>
        </w:rPr>
        <w:t xml:space="preserve"> dan untuk distribusi terendah berada pada interval 80-87, yaitu 2 siswa 7,41% dan pada interval 88-96yaitu 2 siswa 7,41%. Hal tersebut menunujukkan bahwa ha</w:t>
      </w:r>
      <w:r w:rsidR="009657C7">
        <w:rPr>
          <w:rFonts w:ascii="Arial" w:hAnsi="Arial" w:cs="Arial"/>
          <w:sz w:val="24"/>
          <w:szCs w:val="24"/>
        </w:rPr>
        <w:t>m</w:t>
      </w:r>
      <w:r w:rsidR="009820D0">
        <w:rPr>
          <w:rFonts w:ascii="Arial" w:hAnsi="Arial" w:cs="Arial"/>
          <w:sz w:val="24"/>
          <w:szCs w:val="24"/>
        </w:rPr>
        <w:t xml:space="preserve">pir sebagian siswa belum mencapai kriteria ketuntasan minimal (KKM) pada subtema Lingkungan Tempat Tinggalku </w:t>
      </w:r>
    </w:p>
    <w:p w:rsidR="00B573A2" w:rsidRDefault="00B573A2" w:rsidP="007E14B2">
      <w:pPr>
        <w:pStyle w:val="ListParagraph"/>
        <w:numPr>
          <w:ilvl w:val="0"/>
          <w:numId w:val="16"/>
        </w:numPr>
        <w:spacing w:line="480" w:lineRule="auto"/>
        <w:rPr>
          <w:rFonts w:ascii="Arial" w:hAnsi="Arial" w:cs="Arial"/>
          <w:b/>
          <w:color w:val="000000" w:themeColor="text1"/>
          <w:sz w:val="24"/>
          <w:szCs w:val="24"/>
        </w:rPr>
      </w:pPr>
      <w:r w:rsidRPr="001D2F23">
        <w:rPr>
          <w:rFonts w:ascii="Arial" w:hAnsi="Arial" w:cs="Arial"/>
          <w:b/>
          <w:color w:val="000000" w:themeColor="text1"/>
          <w:sz w:val="24"/>
          <w:szCs w:val="24"/>
        </w:rPr>
        <w:t>Deskripsi Data Hasil Penelitian Tindakan Kelas Siklus I</w:t>
      </w:r>
    </w:p>
    <w:p w:rsidR="006451F2" w:rsidRDefault="001D2F23" w:rsidP="007E14B2">
      <w:pPr>
        <w:pStyle w:val="ListParagraph"/>
        <w:spacing w:line="480" w:lineRule="auto"/>
        <w:jc w:val="both"/>
        <w:rPr>
          <w:rFonts w:ascii="Arial" w:hAnsi="Arial" w:cs="Arial"/>
          <w:color w:val="000000" w:themeColor="text1"/>
          <w:sz w:val="24"/>
          <w:szCs w:val="24"/>
          <w:lang w:val="en-US"/>
        </w:rPr>
      </w:pPr>
      <w:r w:rsidRPr="001D2F23">
        <w:rPr>
          <w:rFonts w:ascii="Arial" w:hAnsi="Arial" w:cs="Arial"/>
          <w:color w:val="000000" w:themeColor="text1"/>
          <w:sz w:val="24"/>
          <w:szCs w:val="24"/>
        </w:rPr>
        <w:t xml:space="preserve">Penelitian </w:t>
      </w:r>
      <w:r w:rsidR="006B1F40">
        <w:rPr>
          <w:rFonts w:ascii="Arial" w:hAnsi="Arial" w:cs="Arial"/>
          <w:color w:val="000000" w:themeColor="text1"/>
          <w:sz w:val="24"/>
          <w:szCs w:val="24"/>
        </w:rPr>
        <w:t xml:space="preserve">siklus I dilaksanakan pada </w:t>
      </w:r>
      <w:r w:rsidR="000F6D6F">
        <w:rPr>
          <w:rFonts w:ascii="Arial" w:hAnsi="Arial" w:cs="Arial"/>
          <w:color w:val="000000" w:themeColor="text1"/>
          <w:sz w:val="24"/>
          <w:szCs w:val="24"/>
        </w:rPr>
        <w:t>hari Jumat</w:t>
      </w:r>
      <w:r w:rsidRPr="001D2F23">
        <w:rPr>
          <w:rFonts w:ascii="Arial" w:hAnsi="Arial" w:cs="Arial"/>
          <w:color w:val="000000" w:themeColor="text1"/>
          <w:sz w:val="24"/>
          <w:szCs w:val="24"/>
        </w:rPr>
        <w:t xml:space="preserve">, 2 </w:t>
      </w:r>
      <w:r w:rsidR="000F6D6F">
        <w:rPr>
          <w:rFonts w:ascii="Arial" w:hAnsi="Arial" w:cs="Arial"/>
          <w:color w:val="000000" w:themeColor="text1"/>
          <w:sz w:val="24"/>
          <w:szCs w:val="24"/>
        </w:rPr>
        <w:t>Maret</w:t>
      </w:r>
      <w:r w:rsidRPr="001D2F23">
        <w:rPr>
          <w:rFonts w:ascii="Arial" w:hAnsi="Arial" w:cs="Arial"/>
          <w:color w:val="000000" w:themeColor="text1"/>
          <w:sz w:val="24"/>
          <w:szCs w:val="24"/>
        </w:rPr>
        <w:t xml:space="preserve"> 2018</w:t>
      </w:r>
    </w:p>
    <w:p w:rsidR="00940483" w:rsidRPr="00940483" w:rsidRDefault="00940483" w:rsidP="007E14B2">
      <w:pPr>
        <w:pStyle w:val="ListParagraph"/>
        <w:spacing w:line="480" w:lineRule="auto"/>
        <w:jc w:val="both"/>
        <w:rPr>
          <w:rFonts w:ascii="Arial" w:hAnsi="Arial" w:cs="Arial"/>
          <w:color w:val="000000" w:themeColor="text1"/>
          <w:sz w:val="24"/>
          <w:szCs w:val="24"/>
          <w:lang w:val="en-US"/>
        </w:rPr>
      </w:pPr>
    </w:p>
    <w:p w:rsidR="006451F2" w:rsidRDefault="006451F2" w:rsidP="007E14B2">
      <w:pPr>
        <w:pStyle w:val="ListParagraph"/>
        <w:numPr>
          <w:ilvl w:val="0"/>
          <w:numId w:val="19"/>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Data Hasil </w:t>
      </w:r>
      <w:r w:rsidR="00861AB5">
        <w:rPr>
          <w:rFonts w:ascii="Arial" w:hAnsi="Arial" w:cs="Arial"/>
          <w:color w:val="000000" w:themeColor="text1"/>
          <w:sz w:val="24"/>
          <w:szCs w:val="24"/>
        </w:rPr>
        <w:t>Penelitian Siklus I</w:t>
      </w:r>
    </w:p>
    <w:p w:rsidR="00A276AB" w:rsidRPr="00A276AB" w:rsidRDefault="001D2F23" w:rsidP="00A276AB">
      <w:pPr>
        <w:pStyle w:val="ListParagraph"/>
        <w:spacing w:line="480" w:lineRule="auto"/>
        <w:ind w:left="1080" w:firstLine="360"/>
        <w:jc w:val="both"/>
        <w:rPr>
          <w:rFonts w:ascii="Arial" w:hAnsi="Arial" w:cs="Arial"/>
          <w:color w:val="000000" w:themeColor="text1"/>
          <w:sz w:val="24"/>
          <w:szCs w:val="24"/>
        </w:rPr>
      </w:pPr>
      <w:r w:rsidRPr="006451F2">
        <w:rPr>
          <w:rFonts w:ascii="Arial" w:hAnsi="Arial" w:cs="Arial"/>
          <w:color w:val="000000" w:themeColor="text1"/>
          <w:sz w:val="24"/>
          <w:szCs w:val="24"/>
        </w:rPr>
        <w:t>Si</w:t>
      </w:r>
      <w:r w:rsidR="00295104">
        <w:rPr>
          <w:rFonts w:ascii="Arial" w:hAnsi="Arial" w:cs="Arial"/>
          <w:color w:val="000000" w:themeColor="text1"/>
          <w:sz w:val="24"/>
          <w:szCs w:val="24"/>
        </w:rPr>
        <w:t>klus I dilaksanakan di kelas IV</w:t>
      </w:r>
      <w:r w:rsidRPr="006451F2">
        <w:rPr>
          <w:rFonts w:ascii="Arial" w:hAnsi="Arial" w:cs="Arial"/>
          <w:color w:val="000000" w:themeColor="text1"/>
          <w:sz w:val="24"/>
          <w:szCs w:val="24"/>
        </w:rPr>
        <w:t xml:space="preserve"> dengan wali kelas bernama Bapak Dadang Suhendar, S,Pd.SD</w:t>
      </w:r>
      <w:r w:rsidR="006451F2" w:rsidRPr="006451F2">
        <w:rPr>
          <w:rFonts w:ascii="Arial" w:hAnsi="Arial" w:cs="Arial"/>
          <w:color w:val="000000" w:themeColor="text1"/>
          <w:sz w:val="24"/>
          <w:szCs w:val="24"/>
        </w:rPr>
        <w:t xml:space="preserve">. Dengan jumlah siswa 26 orang pada tema daerah tempat tinggalku, subtema lingkungan tempat tinggalku, pembelajaran 1, yang terdiri dari penilaian </w:t>
      </w:r>
      <w:r w:rsidR="006451F2">
        <w:rPr>
          <w:rFonts w:ascii="Arial" w:hAnsi="Arial" w:cs="Arial"/>
          <w:color w:val="000000" w:themeColor="text1"/>
          <w:sz w:val="24"/>
          <w:szCs w:val="24"/>
        </w:rPr>
        <w:t xml:space="preserve">hasil belajar </w:t>
      </w:r>
      <w:r w:rsidR="006451F2" w:rsidRPr="006451F2">
        <w:rPr>
          <w:rFonts w:ascii="Arial" w:hAnsi="Arial" w:cs="Arial"/>
          <w:color w:val="000000" w:themeColor="text1"/>
          <w:sz w:val="24"/>
          <w:szCs w:val="24"/>
        </w:rPr>
        <w:t>aspek pengetahuan. Adapun data yang didapat dari data pelaksanaan siklus I adalah sebagai berikut</w:t>
      </w:r>
      <w:r w:rsidR="006451F2">
        <w:rPr>
          <w:rFonts w:ascii="Arial" w:hAnsi="Arial" w:cs="Arial"/>
          <w:color w:val="000000" w:themeColor="text1"/>
          <w:sz w:val="24"/>
          <w:szCs w:val="24"/>
        </w:rPr>
        <w:t xml:space="preserve"> :</w:t>
      </w:r>
    </w:p>
    <w:p w:rsidR="008F2215" w:rsidRDefault="00861AB5" w:rsidP="007E14B2">
      <w:pPr>
        <w:pStyle w:val="ListParagraph"/>
        <w:numPr>
          <w:ilvl w:val="0"/>
          <w:numId w:val="20"/>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Data Hasil Penilaian Perbai</w:t>
      </w:r>
      <w:r w:rsidR="008F2215">
        <w:rPr>
          <w:rFonts w:ascii="Arial" w:hAnsi="Arial" w:cs="Arial"/>
          <w:color w:val="000000" w:themeColor="text1"/>
          <w:sz w:val="24"/>
          <w:szCs w:val="24"/>
        </w:rPr>
        <w:t>kan Proses Pembelajaran SiklusI</w:t>
      </w:r>
    </w:p>
    <w:p w:rsidR="008F2215" w:rsidRDefault="008F2215" w:rsidP="00776634">
      <w:pPr>
        <w:pStyle w:val="ListParagraph"/>
        <w:spacing w:line="480" w:lineRule="auto"/>
        <w:ind w:left="1440" w:firstLine="720"/>
        <w:jc w:val="both"/>
        <w:rPr>
          <w:rFonts w:ascii="Arial" w:hAnsi="Arial" w:cs="Arial"/>
          <w:color w:val="000000" w:themeColor="text1"/>
          <w:sz w:val="24"/>
          <w:szCs w:val="24"/>
        </w:rPr>
      </w:pPr>
      <w:r>
        <w:rPr>
          <w:rFonts w:ascii="Arial" w:hAnsi="Arial" w:cs="Arial"/>
          <w:color w:val="000000" w:themeColor="text1"/>
          <w:sz w:val="24"/>
          <w:szCs w:val="24"/>
        </w:rPr>
        <w:t xml:space="preserve">Dari data yang diperoleh dari pengamatan oleh kedua kolaborator/observer pada penelitian dalam melakukan proses pembelajaran dikelas maka memperoleh hasil </w:t>
      </w:r>
      <w:r w:rsidR="00A276AB">
        <w:rPr>
          <w:rFonts w:ascii="Arial" w:hAnsi="Arial" w:cs="Arial"/>
          <w:color w:val="000000" w:themeColor="text1"/>
          <w:sz w:val="24"/>
          <w:szCs w:val="24"/>
        </w:rPr>
        <w:t xml:space="preserve">penelitian </w:t>
      </w:r>
      <w:r>
        <w:rPr>
          <w:rFonts w:ascii="Arial" w:hAnsi="Arial" w:cs="Arial"/>
          <w:color w:val="000000" w:themeColor="text1"/>
          <w:sz w:val="24"/>
          <w:szCs w:val="24"/>
        </w:rPr>
        <w:t>sebagai berikut:</w:t>
      </w:r>
    </w:p>
    <w:p w:rsidR="008F2215" w:rsidRDefault="008F2215" w:rsidP="00A276AB">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Tabel 4.3 Rekapitulasi Data Hasil Perbaikan Proses</w:t>
      </w:r>
    </w:p>
    <w:p w:rsidR="00861AB5" w:rsidRDefault="008F2215" w:rsidP="00A276AB">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Pembelajaran Siklus I</w:t>
      </w:r>
    </w:p>
    <w:tbl>
      <w:tblPr>
        <w:tblStyle w:val="TableGrid"/>
        <w:tblW w:w="0" w:type="auto"/>
        <w:tblInd w:w="392" w:type="dxa"/>
        <w:tblLook w:val="04A0" w:firstRow="1" w:lastRow="0" w:firstColumn="1" w:lastColumn="0" w:noHBand="0" w:noVBand="1"/>
      </w:tblPr>
      <w:tblGrid>
        <w:gridCol w:w="2551"/>
        <w:gridCol w:w="2492"/>
        <w:gridCol w:w="2611"/>
      </w:tblGrid>
      <w:tr w:rsidR="008F2215" w:rsidTr="008F2215">
        <w:tc>
          <w:tcPr>
            <w:tcW w:w="2551" w:type="dxa"/>
          </w:tcPr>
          <w:p w:rsidR="008F2215" w:rsidRDefault="008F2215" w:rsidP="00A276AB">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Kolaboator</w:t>
            </w:r>
          </w:p>
        </w:tc>
        <w:tc>
          <w:tcPr>
            <w:tcW w:w="2492" w:type="dxa"/>
          </w:tcPr>
          <w:p w:rsidR="008F2215" w:rsidRDefault="008F2215" w:rsidP="00A276AB">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Perolehan Nilai</w:t>
            </w:r>
          </w:p>
        </w:tc>
        <w:tc>
          <w:tcPr>
            <w:tcW w:w="2611" w:type="dxa"/>
          </w:tcPr>
          <w:p w:rsidR="008F2215" w:rsidRDefault="008F2215" w:rsidP="00A276AB">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Interpretasi</w:t>
            </w:r>
          </w:p>
        </w:tc>
      </w:tr>
      <w:tr w:rsidR="008F2215" w:rsidTr="008F2215">
        <w:tc>
          <w:tcPr>
            <w:tcW w:w="2551" w:type="dxa"/>
          </w:tcPr>
          <w:p w:rsidR="008F2215" w:rsidRDefault="008F2215" w:rsidP="00A276AB">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I</w:t>
            </w:r>
          </w:p>
        </w:tc>
        <w:tc>
          <w:tcPr>
            <w:tcW w:w="2492" w:type="dxa"/>
          </w:tcPr>
          <w:p w:rsidR="008F2215" w:rsidRDefault="007E73B3" w:rsidP="00A276AB">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76,5</w:t>
            </w:r>
          </w:p>
        </w:tc>
        <w:tc>
          <w:tcPr>
            <w:tcW w:w="2611" w:type="dxa"/>
          </w:tcPr>
          <w:p w:rsidR="008F2215" w:rsidRPr="00DB148C" w:rsidRDefault="00DB148C" w:rsidP="00A276AB">
            <w:pPr>
              <w:spacing w:line="480" w:lineRule="auto"/>
              <w:jc w:val="center"/>
              <w:rPr>
                <w:rFonts w:ascii="Arial" w:hAnsi="Arial" w:cs="Arial"/>
                <w:color w:val="000000" w:themeColor="text1"/>
                <w:sz w:val="24"/>
                <w:szCs w:val="24"/>
                <w:lang w:val="en-US"/>
              </w:rPr>
            </w:pPr>
            <w:r>
              <w:rPr>
                <w:rFonts w:ascii="Arial" w:hAnsi="Arial" w:cs="Arial"/>
                <w:color w:val="000000" w:themeColor="text1"/>
                <w:sz w:val="24"/>
                <w:szCs w:val="24"/>
                <w:lang w:val="en-US"/>
              </w:rPr>
              <w:t>Baik</w:t>
            </w:r>
          </w:p>
        </w:tc>
      </w:tr>
      <w:tr w:rsidR="008F2215" w:rsidTr="008F2215">
        <w:tc>
          <w:tcPr>
            <w:tcW w:w="2551" w:type="dxa"/>
          </w:tcPr>
          <w:p w:rsidR="008F2215" w:rsidRDefault="008F2215" w:rsidP="00A276AB">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II</w:t>
            </w:r>
          </w:p>
        </w:tc>
        <w:tc>
          <w:tcPr>
            <w:tcW w:w="2492" w:type="dxa"/>
          </w:tcPr>
          <w:p w:rsidR="008F2215" w:rsidRDefault="007E73B3" w:rsidP="00A276AB">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76.</w:t>
            </w:r>
          </w:p>
        </w:tc>
        <w:tc>
          <w:tcPr>
            <w:tcW w:w="2611" w:type="dxa"/>
          </w:tcPr>
          <w:p w:rsidR="008F2215" w:rsidRPr="00DB148C" w:rsidRDefault="00DB148C" w:rsidP="00A276AB">
            <w:pPr>
              <w:spacing w:line="480" w:lineRule="auto"/>
              <w:jc w:val="center"/>
              <w:rPr>
                <w:rFonts w:ascii="Arial" w:hAnsi="Arial" w:cs="Arial"/>
                <w:color w:val="000000" w:themeColor="text1"/>
                <w:sz w:val="24"/>
                <w:szCs w:val="24"/>
                <w:lang w:val="en-US"/>
              </w:rPr>
            </w:pPr>
            <w:r>
              <w:rPr>
                <w:rFonts w:ascii="Arial" w:hAnsi="Arial" w:cs="Arial"/>
                <w:color w:val="000000" w:themeColor="text1"/>
                <w:sz w:val="24"/>
                <w:szCs w:val="24"/>
                <w:lang w:val="en-US"/>
              </w:rPr>
              <w:t>Baik</w:t>
            </w:r>
          </w:p>
        </w:tc>
      </w:tr>
      <w:tr w:rsidR="008F2215" w:rsidTr="008F2215">
        <w:tc>
          <w:tcPr>
            <w:tcW w:w="2551" w:type="dxa"/>
          </w:tcPr>
          <w:p w:rsidR="008F2215" w:rsidRDefault="008F2215" w:rsidP="00A276AB">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Jumlah</w:t>
            </w:r>
          </w:p>
        </w:tc>
        <w:tc>
          <w:tcPr>
            <w:tcW w:w="2492" w:type="dxa"/>
          </w:tcPr>
          <w:p w:rsidR="008F2215" w:rsidRDefault="007E73B3" w:rsidP="00A276AB">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152,5</w:t>
            </w:r>
          </w:p>
        </w:tc>
        <w:tc>
          <w:tcPr>
            <w:tcW w:w="2611" w:type="dxa"/>
          </w:tcPr>
          <w:p w:rsidR="008F2215" w:rsidRDefault="007E73B3" w:rsidP="00A276AB">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w:t>
            </w:r>
          </w:p>
        </w:tc>
      </w:tr>
      <w:tr w:rsidR="008F2215" w:rsidTr="008F2215">
        <w:tc>
          <w:tcPr>
            <w:tcW w:w="2551" w:type="dxa"/>
          </w:tcPr>
          <w:p w:rsidR="008F2215" w:rsidRDefault="008F2215" w:rsidP="00A276AB">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Rata-Rata</w:t>
            </w:r>
          </w:p>
        </w:tc>
        <w:tc>
          <w:tcPr>
            <w:tcW w:w="2492" w:type="dxa"/>
          </w:tcPr>
          <w:p w:rsidR="008F2215" w:rsidRDefault="007E73B3" w:rsidP="00A276AB">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76,25</w:t>
            </w:r>
          </w:p>
        </w:tc>
        <w:tc>
          <w:tcPr>
            <w:tcW w:w="2611" w:type="dxa"/>
          </w:tcPr>
          <w:p w:rsidR="008F2215" w:rsidRPr="00DB148C" w:rsidRDefault="00DB148C" w:rsidP="00A276AB">
            <w:pPr>
              <w:spacing w:line="480" w:lineRule="auto"/>
              <w:jc w:val="center"/>
              <w:rPr>
                <w:rFonts w:ascii="Arial" w:hAnsi="Arial" w:cs="Arial"/>
                <w:color w:val="000000" w:themeColor="text1"/>
                <w:sz w:val="24"/>
                <w:szCs w:val="24"/>
                <w:lang w:val="en-US"/>
              </w:rPr>
            </w:pPr>
            <w:r>
              <w:rPr>
                <w:rFonts w:ascii="Arial" w:hAnsi="Arial" w:cs="Arial"/>
                <w:color w:val="000000" w:themeColor="text1"/>
                <w:sz w:val="24"/>
                <w:szCs w:val="24"/>
                <w:lang w:val="en-US"/>
              </w:rPr>
              <w:t>Baik</w:t>
            </w:r>
          </w:p>
        </w:tc>
      </w:tr>
    </w:tbl>
    <w:p w:rsidR="009B72E4" w:rsidRDefault="00A276AB" w:rsidP="009657C7">
      <w:pPr>
        <w:tabs>
          <w:tab w:val="left" w:pos="567"/>
        </w:tabs>
        <w:spacing w:line="480" w:lineRule="auto"/>
        <w:ind w:left="567" w:firstLine="567"/>
        <w:jc w:val="both"/>
        <w:rPr>
          <w:rFonts w:ascii="Arial" w:hAnsi="Arial" w:cs="Arial"/>
          <w:color w:val="000000" w:themeColor="text1"/>
          <w:sz w:val="24"/>
          <w:szCs w:val="24"/>
        </w:rPr>
      </w:pPr>
      <w:r>
        <w:rPr>
          <w:rFonts w:ascii="Arial" w:hAnsi="Arial" w:cs="Arial"/>
          <w:color w:val="000000" w:themeColor="text1"/>
          <w:sz w:val="24"/>
          <w:szCs w:val="24"/>
        </w:rPr>
        <w:tab/>
      </w:r>
      <w:r w:rsidR="007E73B3">
        <w:rPr>
          <w:rFonts w:ascii="Arial" w:hAnsi="Arial" w:cs="Arial"/>
          <w:color w:val="000000" w:themeColor="text1"/>
          <w:sz w:val="24"/>
          <w:szCs w:val="24"/>
        </w:rPr>
        <w:t xml:space="preserve">Tabel di atas menunjukkan bahwa perbaikan proses pembelajaran pada siklus I memperoleh hasil penilaian dari </w:t>
      </w:r>
      <w:r w:rsidR="000B32F5">
        <w:rPr>
          <w:rFonts w:ascii="Arial" w:hAnsi="Arial" w:cs="Arial"/>
          <w:color w:val="000000" w:themeColor="text1"/>
          <w:sz w:val="24"/>
          <w:szCs w:val="24"/>
        </w:rPr>
        <w:t>kolaborator I yang memberikan</w:t>
      </w:r>
      <w:r w:rsidR="00571311">
        <w:rPr>
          <w:rFonts w:ascii="Arial" w:hAnsi="Arial" w:cs="Arial"/>
          <w:color w:val="000000" w:themeColor="text1"/>
          <w:sz w:val="24"/>
          <w:szCs w:val="24"/>
        </w:rPr>
        <w:t xml:space="preserve"> nilai 76,5 dengan kualifikasi </w:t>
      </w:r>
      <w:r w:rsidR="00571311">
        <w:rPr>
          <w:rFonts w:ascii="Arial" w:hAnsi="Arial" w:cs="Arial"/>
          <w:color w:val="000000" w:themeColor="text1"/>
          <w:sz w:val="24"/>
          <w:szCs w:val="24"/>
          <w:lang w:val="en-US"/>
        </w:rPr>
        <w:t>Baik</w:t>
      </w:r>
      <w:r w:rsidR="000B32F5">
        <w:rPr>
          <w:rFonts w:ascii="Arial" w:hAnsi="Arial" w:cs="Arial"/>
          <w:color w:val="000000" w:themeColor="text1"/>
          <w:sz w:val="24"/>
          <w:szCs w:val="24"/>
        </w:rPr>
        <w:t xml:space="preserve"> dan </w:t>
      </w:r>
      <w:r w:rsidR="000B32F5">
        <w:rPr>
          <w:rFonts w:ascii="Arial" w:hAnsi="Arial" w:cs="Arial"/>
          <w:color w:val="000000" w:themeColor="text1"/>
          <w:sz w:val="24"/>
          <w:szCs w:val="24"/>
        </w:rPr>
        <w:lastRenderedPageBreak/>
        <w:t xml:space="preserve">kolaborator II memberikan nilai 76 dengan kualifikasi </w:t>
      </w:r>
      <w:r w:rsidR="00571311">
        <w:rPr>
          <w:rFonts w:ascii="Arial" w:hAnsi="Arial" w:cs="Arial"/>
          <w:color w:val="000000" w:themeColor="text1"/>
          <w:sz w:val="24"/>
          <w:szCs w:val="24"/>
          <w:lang w:val="en-US"/>
        </w:rPr>
        <w:t>Baik</w:t>
      </w:r>
      <w:r w:rsidR="000B32F5">
        <w:rPr>
          <w:rFonts w:ascii="Arial" w:hAnsi="Arial" w:cs="Arial"/>
          <w:color w:val="000000" w:themeColor="text1"/>
          <w:sz w:val="24"/>
          <w:szCs w:val="24"/>
        </w:rPr>
        <w:t xml:space="preserve">. Adapun nilai rata-rata kedua kolaborator adalah 76,25 dengan interpretasi </w:t>
      </w:r>
      <w:r w:rsidR="00571311">
        <w:rPr>
          <w:rFonts w:ascii="Arial" w:hAnsi="Arial" w:cs="Arial"/>
          <w:color w:val="000000" w:themeColor="text1"/>
          <w:sz w:val="24"/>
          <w:szCs w:val="24"/>
          <w:lang w:val="en-US"/>
        </w:rPr>
        <w:t>Baik</w:t>
      </w:r>
      <w:r w:rsidR="000B32F5">
        <w:rPr>
          <w:rFonts w:ascii="Arial" w:hAnsi="Arial" w:cs="Arial"/>
          <w:color w:val="000000" w:themeColor="text1"/>
          <w:sz w:val="24"/>
          <w:szCs w:val="24"/>
        </w:rPr>
        <w:t>. Hal ini dapat dilihat pada grafik sebagai berikut</w:t>
      </w:r>
      <w:r w:rsidR="001C0E5A">
        <w:rPr>
          <w:rFonts w:ascii="Arial" w:hAnsi="Arial" w:cs="Arial"/>
          <w:color w:val="000000" w:themeColor="text1"/>
          <w:sz w:val="24"/>
          <w:szCs w:val="24"/>
        </w:rPr>
        <w:t>.</w:t>
      </w:r>
    </w:p>
    <w:p w:rsidR="001C0E5A" w:rsidRDefault="001C0E5A" w:rsidP="007E14B2">
      <w:pPr>
        <w:spacing w:line="480" w:lineRule="auto"/>
        <w:rPr>
          <w:rFonts w:ascii="Arial" w:hAnsi="Arial" w:cs="Arial"/>
          <w:color w:val="000000" w:themeColor="text1"/>
          <w:sz w:val="24"/>
          <w:szCs w:val="24"/>
        </w:rPr>
      </w:pPr>
      <w:r w:rsidRPr="001C0E5A">
        <w:rPr>
          <w:rFonts w:ascii="Arial" w:hAnsi="Arial" w:cs="Arial"/>
          <w:noProof/>
          <w:color w:val="000000" w:themeColor="text1"/>
          <w:sz w:val="24"/>
          <w:szCs w:val="24"/>
          <w:lang w:val="en-US"/>
        </w:rPr>
        <w:drawing>
          <wp:inline distT="0" distB="0" distL="0" distR="0" wp14:anchorId="38809502" wp14:editId="37E14792">
            <wp:extent cx="4932924" cy="2734945"/>
            <wp:effectExtent l="0" t="0" r="1270" b="8255"/>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3F6C" w:rsidRDefault="000B32F5" w:rsidP="00BB3F6C">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Gambar 4.3</w:t>
      </w:r>
      <w:r w:rsidR="00D225C2">
        <w:rPr>
          <w:rFonts w:ascii="Arial" w:hAnsi="Arial" w:cs="Arial"/>
          <w:color w:val="000000" w:themeColor="text1"/>
          <w:sz w:val="24"/>
          <w:szCs w:val="24"/>
        </w:rPr>
        <w:t xml:space="preserve"> D</w:t>
      </w:r>
      <w:r>
        <w:rPr>
          <w:rFonts w:ascii="Arial" w:hAnsi="Arial" w:cs="Arial"/>
          <w:color w:val="000000" w:themeColor="text1"/>
          <w:sz w:val="24"/>
          <w:szCs w:val="24"/>
        </w:rPr>
        <w:t>iagram Histogram Data Hasil Perbaikan</w:t>
      </w:r>
    </w:p>
    <w:p w:rsidR="00D225C2" w:rsidRDefault="000B32F5" w:rsidP="00BB3F6C">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Proses Pembelajaran Siklus I</w:t>
      </w:r>
    </w:p>
    <w:p w:rsidR="0022577E" w:rsidRPr="00677022" w:rsidRDefault="00B85B81" w:rsidP="009657C7">
      <w:pPr>
        <w:spacing w:line="480" w:lineRule="auto"/>
        <w:ind w:left="567" w:firstLine="567"/>
        <w:jc w:val="both"/>
        <w:rPr>
          <w:rFonts w:ascii="Arial" w:hAnsi="Arial" w:cs="Arial"/>
          <w:color w:val="000000" w:themeColor="text1"/>
          <w:sz w:val="24"/>
          <w:szCs w:val="24"/>
          <w:lang w:val="en-US"/>
        </w:rPr>
      </w:pPr>
      <w:r>
        <w:rPr>
          <w:rFonts w:ascii="Arial" w:hAnsi="Arial" w:cs="Arial"/>
          <w:sz w:val="24"/>
          <w:szCs w:val="24"/>
          <w:lang w:val="en-US"/>
        </w:rPr>
        <w:t>Berdasarkan gambar diatas</w:t>
      </w:r>
      <w:r>
        <w:rPr>
          <w:rFonts w:ascii="Arial" w:hAnsi="Arial" w:cs="Arial"/>
          <w:color w:val="000000" w:themeColor="text1"/>
          <w:sz w:val="24"/>
          <w:szCs w:val="24"/>
        </w:rPr>
        <w:t xml:space="preserve"> </w:t>
      </w:r>
      <w:r w:rsidR="000B32F5">
        <w:rPr>
          <w:rFonts w:ascii="Arial" w:hAnsi="Arial" w:cs="Arial"/>
          <w:color w:val="000000" w:themeColor="text1"/>
          <w:sz w:val="24"/>
          <w:szCs w:val="24"/>
        </w:rPr>
        <w:t>menunjukkan bahwa perbaikan proses pembelajaran pada siklus I memperoleh nilai dengan rata-</w:t>
      </w:r>
      <w:r w:rsidR="009657C7">
        <w:rPr>
          <w:rFonts w:ascii="Arial" w:hAnsi="Arial" w:cs="Arial"/>
          <w:color w:val="000000" w:themeColor="text1"/>
          <w:sz w:val="24"/>
          <w:szCs w:val="24"/>
        </w:rPr>
        <w:t>rata 76</w:t>
      </w:r>
      <w:proofErr w:type="gramStart"/>
      <w:r w:rsidR="009657C7">
        <w:rPr>
          <w:rFonts w:ascii="Arial" w:hAnsi="Arial" w:cs="Arial"/>
          <w:color w:val="000000" w:themeColor="text1"/>
          <w:sz w:val="24"/>
          <w:szCs w:val="24"/>
        </w:rPr>
        <w:t>,25</w:t>
      </w:r>
      <w:proofErr w:type="gramEnd"/>
      <w:r w:rsidR="009657C7">
        <w:rPr>
          <w:rFonts w:ascii="Arial" w:hAnsi="Arial" w:cs="Arial"/>
          <w:color w:val="000000" w:themeColor="text1"/>
          <w:sz w:val="24"/>
          <w:szCs w:val="24"/>
        </w:rPr>
        <w:t xml:space="preserve">. </w:t>
      </w:r>
      <w:r w:rsidR="0022577E">
        <w:rPr>
          <w:rFonts w:ascii="Arial" w:hAnsi="Arial" w:cs="Arial"/>
          <w:color w:val="000000" w:themeColor="text1"/>
          <w:sz w:val="24"/>
          <w:szCs w:val="24"/>
        </w:rPr>
        <w:t>H</w:t>
      </w:r>
      <w:r w:rsidR="000B32F5">
        <w:rPr>
          <w:rFonts w:ascii="Arial" w:hAnsi="Arial" w:cs="Arial"/>
          <w:color w:val="000000" w:themeColor="text1"/>
          <w:sz w:val="24"/>
          <w:szCs w:val="24"/>
        </w:rPr>
        <w:t xml:space="preserve">al ini dapat dilihat dari penilaian </w:t>
      </w:r>
      <w:r w:rsidR="0000112B">
        <w:rPr>
          <w:rFonts w:ascii="Arial" w:hAnsi="Arial" w:cs="Arial"/>
          <w:color w:val="000000" w:themeColor="text1"/>
          <w:sz w:val="24"/>
          <w:szCs w:val="24"/>
        </w:rPr>
        <w:t>kolaborator I dengan memberikan 76,5 dan kolaborator II memberikan nilai 76.</w:t>
      </w:r>
    </w:p>
    <w:p w:rsidR="006917BA" w:rsidRDefault="0000112B" w:rsidP="00BB3F6C">
      <w:pPr>
        <w:pStyle w:val="ListParagraph"/>
        <w:numPr>
          <w:ilvl w:val="0"/>
          <w:numId w:val="20"/>
        </w:numPr>
        <w:spacing w:line="480" w:lineRule="auto"/>
        <w:ind w:left="851"/>
        <w:jc w:val="both"/>
        <w:rPr>
          <w:rFonts w:ascii="Arial" w:hAnsi="Arial" w:cs="Arial"/>
          <w:color w:val="000000" w:themeColor="text1"/>
          <w:sz w:val="24"/>
          <w:szCs w:val="24"/>
        </w:rPr>
      </w:pPr>
      <w:r>
        <w:rPr>
          <w:rFonts w:ascii="Arial" w:hAnsi="Arial" w:cs="Arial"/>
          <w:color w:val="000000" w:themeColor="text1"/>
          <w:sz w:val="24"/>
          <w:szCs w:val="24"/>
        </w:rPr>
        <w:t xml:space="preserve">Data hasil belajar </w:t>
      </w:r>
      <w:r w:rsidR="006917BA">
        <w:rPr>
          <w:rFonts w:ascii="Arial" w:hAnsi="Arial" w:cs="Arial"/>
          <w:color w:val="000000" w:themeColor="text1"/>
          <w:sz w:val="24"/>
          <w:szCs w:val="24"/>
        </w:rPr>
        <w:t xml:space="preserve">Aspek Sikap </w:t>
      </w:r>
      <w:r>
        <w:rPr>
          <w:rFonts w:ascii="Arial" w:hAnsi="Arial" w:cs="Arial"/>
          <w:color w:val="000000" w:themeColor="text1"/>
          <w:sz w:val="24"/>
          <w:szCs w:val="24"/>
        </w:rPr>
        <w:t>siklus I</w:t>
      </w:r>
    </w:p>
    <w:p w:rsidR="00346385" w:rsidRDefault="006917BA" w:rsidP="009657C7">
      <w:pPr>
        <w:pStyle w:val="ListParagraph"/>
        <w:spacing w:line="480" w:lineRule="auto"/>
        <w:ind w:left="851" w:firstLine="589"/>
        <w:jc w:val="both"/>
        <w:rPr>
          <w:rFonts w:ascii="Arial" w:hAnsi="Arial" w:cs="Arial"/>
          <w:color w:val="000000" w:themeColor="text1"/>
          <w:sz w:val="24"/>
          <w:szCs w:val="24"/>
        </w:rPr>
      </w:pPr>
      <w:r>
        <w:rPr>
          <w:rFonts w:ascii="Arial" w:hAnsi="Arial" w:cs="Arial"/>
          <w:color w:val="000000" w:themeColor="text1"/>
          <w:sz w:val="24"/>
          <w:szCs w:val="24"/>
        </w:rPr>
        <w:t>Aspeksikap dinyatakan dengan kriteria yang harus dicapai yaitu</w:t>
      </w:r>
      <w:r w:rsidR="0022577E">
        <w:rPr>
          <w:rFonts w:ascii="Arial" w:hAnsi="Arial" w:cs="Arial"/>
          <w:color w:val="000000" w:themeColor="text1"/>
          <w:sz w:val="24"/>
          <w:szCs w:val="24"/>
        </w:rPr>
        <w:t xml:space="preserve"> predikat baik yang ditetapkan. Adapun data yang </w:t>
      </w:r>
      <w:r w:rsidR="00001D58">
        <w:rPr>
          <w:rFonts w:ascii="Arial" w:hAnsi="Arial" w:cs="Arial"/>
          <w:color w:val="000000" w:themeColor="text1"/>
          <w:sz w:val="24"/>
          <w:szCs w:val="24"/>
        </w:rPr>
        <w:t xml:space="preserve">diperole </w:t>
      </w:r>
      <w:r w:rsidR="0022577E">
        <w:rPr>
          <w:rFonts w:ascii="Arial" w:hAnsi="Arial" w:cs="Arial"/>
          <w:color w:val="000000" w:themeColor="text1"/>
          <w:sz w:val="24"/>
          <w:szCs w:val="24"/>
        </w:rPr>
        <w:lastRenderedPageBreak/>
        <w:t xml:space="preserve">dari hasil belajar aspek sikap </w:t>
      </w:r>
      <w:r w:rsidR="00571311">
        <w:rPr>
          <w:rFonts w:ascii="Arial" w:hAnsi="Arial" w:cs="Arial"/>
          <w:color w:val="000000" w:themeColor="text1"/>
          <w:sz w:val="24"/>
          <w:szCs w:val="24"/>
        </w:rPr>
        <w:t xml:space="preserve">sosial siswa pada pembelajaran </w:t>
      </w:r>
      <w:r w:rsidR="00571311">
        <w:rPr>
          <w:rFonts w:ascii="Arial" w:hAnsi="Arial" w:cs="Arial"/>
          <w:color w:val="000000" w:themeColor="text1"/>
          <w:sz w:val="24"/>
          <w:szCs w:val="24"/>
          <w:lang w:val="en-US"/>
        </w:rPr>
        <w:t>1</w:t>
      </w:r>
      <w:r w:rsidR="0022577E">
        <w:rPr>
          <w:rFonts w:ascii="Arial" w:hAnsi="Arial" w:cs="Arial"/>
          <w:color w:val="000000" w:themeColor="text1"/>
          <w:sz w:val="24"/>
          <w:szCs w:val="24"/>
        </w:rPr>
        <w:t xml:space="preserve"> pada tabel sebagai berikut.</w:t>
      </w:r>
    </w:p>
    <w:p w:rsidR="0022577E" w:rsidRDefault="0022577E" w:rsidP="00346385">
      <w:pPr>
        <w:spacing w:line="240" w:lineRule="auto"/>
        <w:jc w:val="center"/>
        <w:rPr>
          <w:rFonts w:ascii="Arial" w:hAnsi="Arial" w:cs="Arial"/>
          <w:color w:val="000000" w:themeColor="text1"/>
          <w:sz w:val="24"/>
          <w:szCs w:val="24"/>
        </w:rPr>
      </w:pPr>
      <w:r w:rsidRPr="0022577E">
        <w:rPr>
          <w:rFonts w:ascii="Arial" w:hAnsi="Arial" w:cs="Arial"/>
          <w:color w:val="000000" w:themeColor="text1"/>
          <w:sz w:val="24"/>
          <w:szCs w:val="24"/>
        </w:rPr>
        <w:t>Tabel</w:t>
      </w:r>
      <w:r w:rsidR="00C95FAB">
        <w:rPr>
          <w:rFonts w:ascii="Arial" w:hAnsi="Arial" w:cs="Arial"/>
          <w:color w:val="000000" w:themeColor="text1"/>
          <w:sz w:val="24"/>
          <w:szCs w:val="24"/>
        </w:rPr>
        <w:t xml:space="preserve"> 4.</w:t>
      </w:r>
      <w:r w:rsidR="00B00F68">
        <w:rPr>
          <w:rFonts w:ascii="Arial" w:hAnsi="Arial" w:cs="Arial"/>
          <w:color w:val="000000" w:themeColor="text1"/>
          <w:sz w:val="24"/>
          <w:szCs w:val="24"/>
        </w:rPr>
        <w:t>4</w:t>
      </w:r>
      <w:r>
        <w:rPr>
          <w:rFonts w:ascii="Arial" w:hAnsi="Arial" w:cs="Arial"/>
          <w:color w:val="000000" w:themeColor="text1"/>
          <w:sz w:val="24"/>
          <w:szCs w:val="24"/>
        </w:rPr>
        <w:t xml:space="preserve"> Hasil Penilaian Sikap Siswa Siklus I</w:t>
      </w:r>
    </w:p>
    <w:tbl>
      <w:tblPr>
        <w:tblStyle w:val="TableGrid"/>
        <w:tblW w:w="0" w:type="auto"/>
        <w:tblInd w:w="108" w:type="dxa"/>
        <w:tblLayout w:type="fixed"/>
        <w:tblLook w:val="04A0" w:firstRow="1" w:lastRow="0" w:firstColumn="1" w:lastColumn="0" w:noHBand="0" w:noVBand="1"/>
      </w:tblPr>
      <w:tblGrid>
        <w:gridCol w:w="1843"/>
        <w:gridCol w:w="709"/>
        <w:gridCol w:w="709"/>
        <w:gridCol w:w="708"/>
        <w:gridCol w:w="709"/>
        <w:gridCol w:w="709"/>
        <w:gridCol w:w="2551"/>
      </w:tblGrid>
      <w:tr w:rsidR="00935801" w:rsidTr="00D20157">
        <w:tc>
          <w:tcPr>
            <w:tcW w:w="1843" w:type="dxa"/>
            <w:vMerge w:val="restart"/>
            <w:vAlign w:val="center"/>
          </w:tcPr>
          <w:p w:rsidR="00935801" w:rsidRDefault="00935801" w:rsidP="00346385">
            <w:pPr>
              <w:jc w:val="center"/>
              <w:rPr>
                <w:rFonts w:ascii="Arial" w:hAnsi="Arial" w:cs="Arial"/>
                <w:color w:val="000000" w:themeColor="text1"/>
                <w:sz w:val="24"/>
                <w:szCs w:val="24"/>
              </w:rPr>
            </w:pPr>
            <w:r>
              <w:rPr>
                <w:rFonts w:ascii="Arial" w:hAnsi="Arial" w:cs="Arial"/>
                <w:color w:val="000000" w:themeColor="text1"/>
                <w:sz w:val="24"/>
                <w:szCs w:val="24"/>
              </w:rPr>
              <w:t>Konversi Nilai</w:t>
            </w:r>
          </w:p>
        </w:tc>
        <w:tc>
          <w:tcPr>
            <w:tcW w:w="3544" w:type="dxa"/>
            <w:gridSpan w:val="5"/>
          </w:tcPr>
          <w:p w:rsidR="00935801" w:rsidRDefault="00935801" w:rsidP="00346385">
            <w:pPr>
              <w:jc w:val="center"/>
              <w:rPr>
                <w:rFonts w:ascii="Arial" w:hAnsi="Arial" w:cs="Arial"/>
                <w:color w:val="000000" w:themeColor="text1"/>
                <w:sz w:val="24"/>
                <w:szCs w:val="24"/>
              </w:rPr>
            </w:pPr>
            <w:r>
              <w:rPr>
                <w:rFonts w:ascii="Arial" w:hAnsi="Arial" w:cs="Arial"/>
                <w:color w:val="000000" w:themeColor="text1"/>
                <w:sz w:val="24"/>
                <w:szCs w:val="24"/>
              </w:rPr>
              <w:t>Ketercapaian</w:t>
            </w:r>
          </w:p>
        </w:tc>
        <w:tc>
          <w:tcPr>
            <w:tcW w:w="2551" w:type="dxa"/>
            <w:vMerge w:val="restart"/>
            <w:vAlign w:val="center"/>
          </w:tcPr>
          <w:p w:rsidR="00935801" w:rsidRDefault="00935801" w:rsidP="00346385">
            <w:pPr>
              <w:jc w:val="center"/>
              <w:rPr>
                <w:rFonts w:ascii="Arial" w:hAnsi="Arial" w:cs="Arial"/>
                <w:color w:val="000000" w:themeColor="text1"/>
                <w:sz w:val="24"/>
                <w:szCs w:val="24"/>
              </w:rPr>
            </w:pPr>
            <w:r>
              <w:rPr>
                <w:rFonts w:ascii="Arial" w:hAnsi="Arial" w:cs="Arial"/>
                <w:color w:val="000000" w:themeColor="text1"/>
                <w:sz w:val="24"/>
                <w:szCs w:val="24"/>
              </w:rPr>
              <w:t>Interprestasi</w:t>
            </w:r>
          </w:p>
        </w:tc>
      </w:tr>
      <w:tr w:rsidR="00935801" w:rsidTr="00D20157">
        <w:tc>
          <w:tcPr>
            <w:tcW w:w="1843" w:type="dxa"/>
            <w:vMerge/>
          </w:tcPr>
          <w:p w:rsidR="00935801" w:rsidRDefault="00935801" w:rsidP="00346385">
            <w:pPr>
              <w:rPr>
                <w:rFonts w:ascii="Arial" w:hAnsi="Arial" w:cs="Arial"/>
                <w:color w:val="000000" w:themeColor="text1"/>
                <w:sz w:val="24"/>
                <w:szCs w:val="24"/>
              </w:rPr>
            </w:pPr>
          </w:p>
        </w:tc>
        <w:tc>
          <w:tcPr>
            <w:tcW w:w="709" w:type="dxa"/>
          </w:tcPr>
          <w:p w:rsidR="00935801" w:rsidRDefault="00935801" w:rsidP="00346385">
            <w:pPr>
              <w:jc w:val="center"/>
              <w:rPr>
                <w:rFonts w:ascii="Arial" w:hAnsi="Arial" w:cs="Arial"/>
                <w:color w:val="000000" w:themeColor="text1"/>
                <w:sz w:val="24"/>
                <w:szCs w:val="24"/>
              </w:rPr>
            </w:pPr>
            <w:r>
              <w:rPr>
                <w:rFonts w:ascii="Arial" w:hAnsi="Arial" w:cs="Arial"/>
                <w:color w:val="000000" w:themeColor="text1"/>
                <w:sz w:val="24"/>
                <w:szCs w:val="24"/>
              </w:rPr>
              <w:t>SB</w:t>
            </w:r>
          </w:p>
        </w:tc>
        <w:tc>
          <w:tcPr>
            <w:tcW w:w="709" w:type="dxa"/>
          </w:tcPr>
          <w:p w:rsidR="00935801" w:rsidRDefault="00935801" w:rsidP="00346385">
            <w:pPr>
              <w:jc w:val="center"/>
              <w:rPr>
                <w:rFonts w:ascii="Arial" w:hAnsi="Arial" w:cs="Arial"/>
                <w:color w:val="000000" w:themeColor="text1"/>
                <w:sz w:val="24"/>
                <w:szCs w:val="24"/>
              </w:rPr>
            </w:pPr>
            <w:r>
              <w:rPr>
                <w:rFonts w:ascii="Arial" w:hAnsi="Arial" w:cs="Arial"/>
                <w:color w:val="000000" w:themeColor="text1"/>
                <w:sz w:val="24"/>
                <w:szCs w:val="24"/>
              </w:rPr>
              <w:t>B</w:t>
            </w:r>
          </w:p>
        </w:tc>
        <w:tc>
          <w:tcPr>
            <w:tcW w:w="708" w:type="dxa"/>
          </w:tcPr>
          <w:p w:rsidR="00935801" w:rsidRDefault="00935801" w:rsidP="00346385">
            <w:pPr>
              <w:jc w:val="center"/>
              <w:rPr>
                <w:rFonts w:ascii="Arial" w:hAnsi="Arial" w:cs="Arial"/>
                <w:color w:val="000000" w:themeColor="text1"/>
                <w:sz w:val="24"/>
                <w:szCs w:val="24"/>
              </w:rPr>
            </w:pPr>
            <w:r>
              <w:rPr>
                <w:rFonts w:ascii="Arial" w:hAnsi="Arial" w:cs="Arial"/>
                <w:color w:val="000000" w:themeColor="text1"/>
                <w:sz w:val="24"/>
                <w:szCs w:val="24"/>
              </w:rPr>
              <w:t>C</w:t>
            </w:r>
          </w:p>
        </w:tc>
        <w:tc>
          <w:tcPr>
            <w:tcW w:w="709" w:type="dxa"/>
          </w:tcPr>
          <w:p w:rsidR="00935801" w:rsidRDefault="00935801" w:rsidP="00346385">
            <w:pPr>
              <w:jc w:val="center"/>
              <w:rPr>
                <w:rFonts w:ascii="Arial" w:hAnsi="Arial" w:cs="Arial"/>
                <w:color w:val="000000" w:themeColor="text1"/>
                <w:sz w:val="24"/>
                <w:szCs w:val="24"/>
              </w:rPr>
            </w:pPr>
            <w:r>
              <w:rPr>
                <w:rFonts w:ascii="Arial" w:hAnsi="Arial" w:cs="Arial"/>
                <w:color w:val="000000" w:themeColor="text1"/>
                <w:sz w:val="24"/>
                <w:szCs w:val="24"/>
              </w:rPr>
              <w:t>KB</w:t>
            </w:r>
          </w:p>
        </w:tc>
        <w:tc>
          <w:tcPr>
            <w:tcW w:w="709" w:type="dxa"/>
          </w:tcPr>
          <w:p w:rsidR="00935801" w:rsidRDefault="00935801" w:rsidP="00346385">
            <w:pPr>
              <w:jc w:val="center"/>
              <w:rPr>
                <w:rFonts w:ascii="Arial" w:hAnsi="Arial" w:cs="Arial"/>
                <w:color w:val="000000" w:themeColor="text1"/>
                <w:sz w:val="24"/>
                <w:szCs w:val="24"/>
              </w:rPr>
            </w:pPr>
            <w:r>
              <w:rPr>
                <w:rFonts w:ascii="Arial" w:hAnsi="Arial" w:cs="Arial"/>
                <w:color w:val="000000" w:themeColor="text1"/>
                <w:sz w:val="24"/>
                <w:szCs w:val="24"/>
              </w:rPr>
              <w:t>SKB</w:t>
            </w:r>
          </w:p>
        </w:tc>
        <w:tc>
          <w:tcPr>
            <w:tcW w:w="2551" w:type="dxa"/>
            <w:vMerge/>
          </w:tcPr>
          <w:p w:rsidR="00935801" w:rsidRDefault="00935801" w:rsidP="00346385">
            <w:pPr>
              <w:rPr>
                <w:rFonts w:ascii="Arial" w:hAnsi="Arial" w:cs="Arial"/>
                <w:color w:val="000000" w:themeColor="text1"/>
                <w:sz w:val="24"/>
                <w:szCs w:val="24"/>
              </w:rPr>
            </w:pPr>
          </w:p>
        </w:tc>
      </w:tr>
      <w:tr w:rsidR="00935801" w:rsidTr="00D20157">
        <w:tc>
          <w:tcPr>
            <w:tcW w:w="1843"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81-100</w:t>
            </w:r>
          </w:p>
        </w:tc>
        <w:tc>
          <w:tcPr>
            <w:tcW w:w="709"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9</w:t>
            </w:r>
          </w:p>
        </w:tc>
        <w:tc>
          <w:tcPr>
            <w:tcW w:w="709" w:type="dxa"/>
          </w:tcPr>
          <w:p w:rsidR="00C95FAB" w:rsidRDefault="00C95FAB" w:rsidP="00346385">
            <w:pPr>
              <w:jc w:val="center"/>
              <w:rPr>
                <w:rFonts w:ascii="Arial" w:hAnsi="Arial" w:cs="Arial"/>
                <w:color w:val="000000" w:themeColor="text1"/>
                <w:sz w:val="24"/>
                <w:szCs w:val="24"/>
              </w:rPr>
            </w:pPr>
          </w:p>
        </w:tc>
        <w:tc>
          <w:tcPr>
            <w:tcW w:w="708" w:type="dxa"/>
          </w:tcPr>
          <w:p w:rsidR="00C95FAB" w:rsidRDefault="00C95FAB" w:rsidP="00346385">
            <w:pPr>
              <w:jc w:val="center"/>
              <w:rPr>
                <w:rFonts w:ascii="Arial" w:hAnsi="Arial" w:cs="Arial"/>
                <w:color w:val="000000" w:themeColor="text1"/>
                <w:sz w:val="24"/>
                <w:szCs w:val="24"/>
              </w:rPr>
            </w:pPr>
          </w:p>
        </w:tc>
        <w:tc>
          <w:tcPr>
            <w:tcW w:w="709" w:type="dxa"/>
          </w:tcPr>
          <w:p w:rsidR="00C95FAB" w:rsidRDefault="00C95FAB" w:rsidP="00346385">
            <w:pPr>
              <w:jc w:val="center"/>
              <w:rPr>
                <w:rFonts w:ascii="Arial" w:hAnsi="Arial" w:cs="Arial"/>
                <w:color w:val="000000" w:themeColor="text1"/>
                <w:sz w:val="24"/>
                <w:szCs w:val="24"/>
              </w:rPr>
            </w:pPr>
          </w:p>
        </w:tc>
        <w:tc>
          <w:tcPr>
            <w:tcW w:w="709" w:type="dxa"/>
          </w:tcPr>
          <w:p w:rsidR="00C95FAB" w:rsidRDefault="00C95FAB" w:rsidP="00346385">
            <w:pPr>
              <w:jc w:val="center"/>
              <w:rPr>
                <w:rFonts w:ascii="Arial" w:hAnsi="Arial" w:cs="Arial"/>
                <w:color w:val="000000" w:themeColor="text1"/>
                <w:sz w:val="24"/>
                <w:szCs w:val="24"/>
              </w:rPr>
            </w:pPr>
          </w:p>
        </w:tc>
        <w:tc>
          <w:tcPr>
            <w:tcW w:w="2551"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Sangat Baik</w:t>
            </w:r>
          </w:p>
        </w:tc>
      </w:tr>
      <w:tr w:rsidR="00935801" w:rsidTr="00D20157">
        <w:tc>
          <w:tcPr>
            <w:tcW w:w="1843"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61-80</w:t>
            </w:r>
          </w:p>
        </w:tc>
        <w:tc>
          <w:tcPr>
            <w:tcW w:w="709" w:type="dxa"/>
          </w:tcPr>
          <w:p w:rsidR="00C95FAB" w:rsidRDefault="00C95FAB" w:rsidP="00346385">
            <w:pPr>
              <w:jc w:val="center"/>
              <w:rPr>
                <w:rFonts w:ascii="Arial" w:hAnsi="Arial" w:cs="Arial"/>
                <w:color w:val="000000" w:themeColor="text1"/>
                <w:sz w:val="24"/>
                <w:szCs w:val="24"/>
              </w:rPr>
            </w:pPr>
          </w:p>
        </w:tc>
        <w:tc>
          <w:tcPr>
            <w:tcW w:w="709"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9</w:t>
            </w:r>
          </w:p>
        </w:tc>
        <w:tc>
          <w:tcPr>
            <w:tcW w:w="708" w:type="dxa"/>
          </w:tcPr>
          <w:p w:rsidR="00C95FAB" w:rsidRDefault="00C95FAB" w:rsidP="00346385">
            <w:pPr>
              <w:jc w:val="center"/>
              <w:rPr>
                <w:rFonts w:ascii="Arial" w:hAnsi="Arial" w:cs="Arial"/>
                <w:color w:val="000000" w:themeColor="text1"/>
                <w:sz w:val="24"/>
                <w:szCs w:val="24"/>
              </w:rPr>
            </w:pPr>
          </w:p>
        </w:tc>
        <w:tc>
          <w:tcPr>
            <w:tcW w:w="709" w:type="dxa"/>
          </w:tcPr>
          <w:p w:rsidR="00C95FAB" w:rsidRDefault="00C95FAB" w:rsidP="00346385">
            <w:pPr>
              <w:jc w:val="center"/>
              <w:rPr>
                <w:rFonts w:ascii="Arial" w:hAnsi="Arial" w:cs="Arial"/>
                <w:color w:val="000000" w:themeColor="text1"/>
                <w:sz w:val="24"/>
                <w:szCs w:val="24"/>
              </w:rPr>
            </w:pPr>
          </w:p>
        </w:tc>
        <w:tc>
          <w:tcPr>
            <w:tcW w:w="709" w:type="dxa"/>
          </w:tcPr>
          <w:p w:rsidR="00C95FAB" w:rsidRDefault="00C95FAB" w:rsidP="00346385">
            <w:pPr>
              <w:jc w:val="center"/>
              <w:rPr>
                <w:rFonts w:ascii="Arial" w:hAnsi="Arial" w:cs="Arial"/>
                <w:color w:val="000000" w:themeColor="text1"/>
                <w:sz w:val="24"/>
                <w:szCs w:val="24"/>
              </w:rPr>
            </w:pPr>
          </w:p>
        </w:tc>
        <w:tc>
          <w:tcPr>
            <w:tcW w:w="2551"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Baik</w:t>
            </w:r>
          </w:p>
        </w:tc>
      </w:tr>
      <w:tr w:rsidR="00935801" w:rsidTr="00D20157">
        <w:tc>
          <w:tcPr>
            <w:tcW w:w="1843"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41-60</w:t>
            </w:r>
          </w:p>
        </w:tc>
        <w:tc>
          <w:tcPr>
            <w:tcW w:w="709" w:type="dxa"/>
          </w:tcPr>
          <w:p w:rsidR="00C95FAB" w:rsidRDefault="00C95FAB" w:rsidP="00346385">
            <w:pPr>
              <w:jc w:val="center"/>
              <w:rPr>
                <w:rFonts w:ascii="Arial" w:hAnsi="Arial" w:cs="Arial"/>
                <w:color w:val="000000" w:themeColor="text1"/>
                <w:sz w:val="24"/>
                <w:szCs w:val="24"/>
              </w:rPr>
            </w:pPr>
          </w:p>
        </w:tc>
        <w:tc>
          <w:tcPr>
            <w:tcW w:w="709" w:type="dxa"/>
          </w:tcPr>
          <w:p w:rsidR="00C95FAB" w:rsidRDefault="00C95FAB" w:rsidP="00346385">
            <w:pPr>
              <w:jc w:val="center"/>
              <w:rPr>
                <w:rFonts w:ascii="Arial" w:hAnsi="Arial" w:cs="Arial"/>
                <w:color w:val="000000" w:themeColor="text1"/>
                <w:sz w:val="24"/>
                <w:szCs w:val="24"/>
              </w:rPr>
            </w:pPr>
          </w:p>
        </w:tc>
        <w:tc>
          <w:tcPr>
            <w:tcW w:w="708"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8</w:t>
            </w:r>
          </w:p>
        </w:tc>
        <w:tc>
          <w:tcPr>
            <w:tcW w:w="709" w:type="dxa"/>
          </w:tcPr>
          <w:p w:rsidR="00C95FAB" w:rsidRDefault="00C95FAB" w:rsidP="00346385">
            <w:pPr>
              <w:jc w:val="center"/>
              <w:rPr>
                <w:rFonts w:ascii="Arial" w:hAnsi="Arial" w:cs="Arial"/>
                <w:color w:val="000000" w:themeColor="text1"/>
                <w:sz w:val="24"/>
                <w:szCs w:val="24"/>
              </w:rPr>
            </w:pPr>
          </w:p>
        </w:tc>
        <w:tc>
          <w:tcPr>
            <w:tcW w:w="709" w:type="dxa"/>
          </w:tcPr>
          <w:p w:rsidR="00C95FAB" w:rsidRDefault="00C95FAB" w:rsidP="00346385">
            <w:pPr>
              <w:jc w:val="center"/>
              <w:rPr>
                <w:rFonts w:ascii="Arial" w:hAnsi="Arial" w:cs="Arial"/>
                <w:color w:val="000000" w:themeColor="text1"/>
                <w:sz w:val="24"/>
                <w:szCs w:val="24"/>
              </w:rPr>
            </w:pPr>
          </w:p>
        </w:tc>
        <w:tc>
          <w:tcPr>
            <w:tcW w:w="2551"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Cukup</w:t>
            </w:r>
          </w:p>
        </w:tc>
      </w:tr>
      <w:tr w:rsidR="00935801" w:rsidTr="00D20157">
        <w:tc>
          <w:tcPr>
            <w:tcW w:w="1843"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21-40</w:t>
            </w:r>
          </w:p>
        </w:tc>
        <w:tc>
          <w:tcPr>
            <w:tcW w:w="709" w:type="dxa"/>
          </w:tcPr>
          <w:p w:rsidR="00C95FAB" w:rsidRDefault="00C95FAB" w:rsidP="00346385">
            <w:pPr>
              <w:jc w:val="center"/>
              <w:rPr>
                <w:rFonts w:ascii="Arial" w:hAnsi="Arial" w:cs="Arial"/>
                <w:color w:val="000000" w:themeColor="text1"/>
                <w:sz w:val="24"/>
                <w:szCs w:val="24"/>
              </w:rPr>
            </w:pPr>
          </w:p>
        </w:tc>
        <w:tc>
          <w:tcPr>
            <w:tcW w:w="709" w:type="dxa"/>
          </w:tcPr>
          <w:p w:rsidR="00C95FAB" w:rsidRDefault="00C95FAB" w:rsidP="00346385">
            <w:pPr>
              <w:jc w:val="center"/>
              <w:rPr>
                <w:rFonts w:ascii="Arial" w:hAnsi="Arial" w:cs="Arial"/>
                <w:color w:val="000000" w:themeColor="text1"/>
                <w:sz w:val="24"/>
                <w:szCs w:val="24"/>
              </w:rPr>
            </w:pPr>
          </w:p>
        </w:tc>
        <w:tc>
          <w:tcPr>
            <w:tcW w:w="708" w:type="dxa"/>
          </w:tcPr>
          <w:p w:rsidR="00C95FAB" w:rsidRDefault="00C95FAB" w:rsidP="00346385">
            <w:pPr>
              <w:jc w:val="center"/>
              <w:rPr>
                <w:rFonts w:ascii="Arial" w:hAnsi="Arial" w:cs="Arial"/>
                <w:color w:val="000000" w:themeColor="text1"/>
                <w:sz w:val="24"/>
                <w:szCs w:val="24"/>
              </w:rPr>
            </w:pPr>
          </w:p>
        </w:tc>
        <w:tc>
          <w:tcPr>
            <w:tcW w:w="709"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0</w:t>
            </w:r>
          </w:p>
        </w:tc>
        <w:tc>
          <w:tcPr>
            <w:tcW w:w="709" w:type="dxa"/>
          </w:tcPr>
          <w:p w:rsidR="00C95FAB" w:rsidRDefault="00C95FAB" w:rsidP="00346385">
            <w:pPr>
              <w:jc w:val="center"/>
              <w:rPr>
                <w:rFonts w:ascii="Arial" w:hAnsi="Arial" w:cs="Arial"/>
                <w:color w:val="000000" w:themeColor="text1"/>
                <w:sz w:val="24"/>
                <w:szCs w:val="24"/>
              </w:rPr>
            </w:pPr>
          </w:p>
        </w:tc>
        <w:tc>
          <w:tcPr>
            <w:tcW w:w="2551"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Kurang</w:t>
            </w:r>
            <w:r w:rsidR="007D22D1">
              <w:rPr>
                <w:rFonts w:ascii="Arial" w:hAnsi="Arial" w:cs="Arial"/>
                <w:color w:val="000000" w:themeColor="text1"/>
                <w:sz w:val="24"/>
                <w:szCs w:val="24"/>
              </w:rPr>
              <w:t xml:space="preserve"> Baik</w:t>
            </w:r>
          </w:p>
        </w:tc>
      </w:tr>
      <w:tr w:rsidR="00935801" w:rsidTr="00D20157">
        <w:tc>
          <w:tcPr>
            <w:tcW w:w="1843"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&lt;20</w:t>
            </w:r>
          </w:p>
        </w:tc>
        <w:tc>
          <w:tcPr>
            <w:tcW w:w="709" w:type="dxa"/>
          </w:tcPr>
          <w:p w:rsidR="00C95FAB" w:rsidRDefault="00C95FAB" w:rsidP="00346385">
            <w:pPr>
              <w:jc w:val="center"/>
              <w:rPr>
                <w:rFonts w:ascii="Arial" w:hAnsi="Arial" w:cs="Arial"/>
                <w:color w:val="000000" w:themeColor="text1"/>
                <w:sz w:val="24"/>
                <w:szCs w:val="24"/>
              </w:rPr>
            </w:pPr>
          </w:p>
        </w:tc>
        <w:tc>
          <w:tcPr>
            <w:tcW w:w="709" w:type="dxa"/>
          </w:tcPr>
          <w:p w:rsidR="00C95FAB" w:rsidRDefault="00C95FAB" w:rsidP="00346385">
            <w:pPr>
              <w:jc w:val="center"/>
              <w:rPr>
                <w:rFonts w:ascii="Arial" w:hAnsi="Arial" w:cs="Arial"/>
                <w:color w:val="000000" w:themeColor="text1"/>
                <w:sz w:val="24"/>
                <w:szCs w:val="24"/>
              </w:rPr>
            </w:pPr>
          </w:p>
        </w:tc>
        <w:tc>
          <w:tcPr>
            <w:tcW w:w="708" w:type="dxa"/>
          </w:tcPr>
          <w:p w:rsidR="00C95FAB" w:rsidRDefault="00C95FAB" w:rsidP="00346385">
            <w:pPr>
              <w:jc w:val="center"/>
              <w:rPr>
                <w:rFonts w:ascii="Arial" w:hAnsi="Arial" w:cs="Arial"/>
                <w:color w:val="000000" w:themeColor="text1"/>
                <w:sz w:val="24"/>
                <w:szCs w:val="24"/>
              </w:rPr>
            </w:pPr>
          </w:p>
        </w:tc>
        <w:tc>
          <w:tcPr>
            <w:tcW w:w="709" w:type="dxa"/>
          </w:tcPr>
          <w:p w:rsidR="00C95FAB" w:rsidRDefault="00C95FAB" w:rsidP="00346385">
            <w:pPr>
              <w:jc w:val="center"/>
              <w:rPr>
                <w:rFonts w:ascii="Arial" w:hAnsi="Arial" w:cs="Arial"/>
                <w:color w:val="000000" w:themeColor="text1"/>
                <w:sz w:val="24"/>
                <w:szCs w:val="24"/>
              </w:rPr>
            </w:pPr>
          </w:p>
        </w:tc>
        <w:tc>
          <w:tcPr>
            <w:tcW w:w="709"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0</w:t>
            </w:r>
          </w:p>
        </w:tc>
        <w:tc>
          <w:tcPr>
            <w:tcW w:w="2551"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Sangat Kurang</w:t>
            </w:r>
            <w:r w:rsidR="007D22D1">
              <w:rPr>
                <w:rFonts w:ascii="Arial" w:hAnsi="Arial" w:cs="Arial"/>
                <w:color w:val="000000" w:themeColor="text1"/>
                <w:sz w:val="24"/>
                <w:szCs w:val="24"/>
              </w:rPr>
              <w:t xml:space="preserve"> Baik</w:t>
            </w:r>
          </w:p>
        </w:tc>
      </w:tr>
      <w:tr w:rsidR="00935801" w:rsidTr="00D20157">
        <w:tc>
          <w:tcPr>
            <w:tcW w:w="1843" w:type="dxa"/>
          </w:tcPr>
          <w:p w:rsidR="00C95FAB" w:rsidRDefault="00B00F68" w:rsidP="00346385">
            <w:pPr>
              <w:jc w:val="center"/>
              <w:rPr>
                <w:rFonts w:ascii="Arial" w:hAnsi="Arial" w:cs="Arial"/>
                <w:color w:val="000000" w:themeColor="text1"/>
                <w:sz w:val="24"/>
                <w:szCs w:val="24"/>
              </w:rPr>
            </w:pPr>
            <w:r>
              <w:rPr>
                <w:rFonts w:ascii="Arial" w:hAnsi="Arial" w:cs="Arial"/>
                <w:color w:val="000000" w:themeColor="text1"/>
                <w:sz w:val="24"/>
                <w:szCs w:val="24"/>
              </w:rPr>
              <w:t>Nilai Rata-rata</w:t>
            </w:r>
          </w:p>
        </w:tc>
        <w:tc>
          <w:tcPr>
            <w:tcW w:w="709" w:type="dxa"/>
          </w:tcPr>
          <w:p w:rsidR="00C95FAB" w:rsidRDefault="00C95FAB" w:rsidP="00346385">
            <w:pPr>
              <w:rPr>
                <w:rFonts w:ascii="Arial" w:hAnsi="Arial" w:cs="Arial"/>
                <w:color w:val="000000" w:themeColor="text1"/>
                <w:sz w:val="24"/>
                <w:szCs w:val="24"/>
              </w:rPr>
            </w:pPr>
          </w:p>
        </w:tc>
        <w:tc>
          <w:tcPr>
            <w:tcW w:w="709" w:type="dxa"/>
          </w:tcPr>
          <w:p w:rsidR="00C95FAB" w:rsidRDefault="00C95FAB" w:rsidP="00346385">
            <w:pPr>
              <w:rPr>
                <w:rFonts w:ascii="Arial" w:hAnsi="Arial" w:cs="Arial"/>
                <w:color w:val="000000" w:themeColor="text1"/>
                <w:sz w:val="24"/>
                <w:szCs w:val="24"/>
              </w:rPr>
            </w:pPr>
          </w:p>
        </w:tc>
        <w:tc>
          <w:tcPr>
            <w:tcW w:w="708" w:type="dxa"/>
          </w:tcPr>
          <w:p w:rsidR="00C95FAB" w:rsidRDefault="00C95FAB" w:rsidP="00346385">
            <w:pPr>
              <w:rPr>
                <w:rFonts w:ascii="Arial" w:hAnsi="Arial" w:cs="Arial"/>
                <w:color w:val="000000" w:themeColor="text1"/>
                <w:sz w:val="24"/>
                <w:szCs w:val="24"/>
              </w:rPr>
            </w:pPr>
          </w:p>
        </w:tc>
        <w:tc>
          <w:tcPr>
            <w:tcW w:w="709" w:type="dxa"/>
          </w:tcPr>
          <w:p w:rsidR="00C95FAB" w:rsidRDefault="00C95FAB" w:rsidP="00346385">
            <w:pPr>
              <w:rPr>
                <w:rFonts w:ascii="Arial" w:hAnsi="Arial" w:cs="Arial"/>
                <w:color w:val="000000" w:themeColor="text1"/>
                <w:sz w:val="24"/>
                <w:szCs w:val="24"/>
              </w:rPr>
            </w:pPr>
          </w:p>
        </w:tc>
        <w:tc>
          <w:tcPr>
            <w:tcW w:w="709" w:type="dxa"/>
          </w:tcPr>
          <w:p w:rsidR="00C95FAB" w:rsidRDefault="00C95FAB" w:rsidP="00346385">
            <w:pPr>
              <w:rPr>
                <w:rFonts w:ascii="Arial" w:hAnsi="Arial" w:cs="Arial"/>
                <w:color w:val="000000" w:themeColor="text1"/>
                <w:sz w:val="24"/>
                <w:szCs w:val="24"/>
              </w:rPr>
            </w:pPr>
          </w:p>
        </w:tc>
        <w:tc>
          <w:tcPr>
            <w:tcW w:w="2551" w:type="dxa"/>
          </w:tcPr>
          <w:p w:rsidR="00C95FAB" w:rsidRDefault="00C95FAB" w:rsidP="00346385">
            <w:pPr>
              <w:rPr>
                <w:rFonts w:ascii="Arial" w:hAnsi="Arial" w:cs="Arial"/>
                <w:color w:val="000000" w:themeColor="text1"/>
                <w:sz w:val="24"/>
                <w:szCs w:val="24"/>
              </w:rPr>
            </w:pPr>
          </w:p>
        </w:tc>
      </w:tr>
    </w:tbl>
    <w:p w:rsidR="0022577E" w:rsidRDefault="007A6955" w:rsidP="009657C7">
      <w:pPr>
        <w:tabs>
          <w:tab w:val="left" w:pos="567"/>
        </w:tabs>
        <w:spacing w:line="480" w:lineRule="auto"/>
        <w:ind w:left="567" w:firstLine="567"/>
        <w:jc w:val="both"/>
        <w:rPr>
          <w:rFonts w:ascii="Arial" w:hAnsi="Arial" w:cs="Arial"/>
          <w:color w:val="000000" w:themeColor="text1"/>
          <w:sz w:val="24"/>
          <w:szCs w:val="24"/>
        </w:rPr>
      </w:pPr>
      <w:r>
        <w:rPr>
          <w:rFonts w:ascii="Arial" w:hAnsi="Arial" w:cs="Arial"/>
          <w:noProof/>
          <w:color w:val="000000" w:themeColor="text1"/>
          <w:sz w:val="24"/>
          <w:szCs w:val="24"/>
          <w:lang w:val="en-US"/>
        </w:rPr>
        <w:drawing>
          <wp:anchor distT="0" distB="0" distL="114300" distR="114300" simplePos="0" relativeHeight="251677696" behindDoc="1" locked="0" layoutInCell="1" allowOverlap="1">
            <wp:simplePos x="0" y="0"/>
            <wp:positionH relativeFrom="column">
              <wp:posOffset>368300</wp:posOffset>
            </wp:positionH>
            <wp:positionV relativeFrom="paragraph">
              <wp:posOffset>2214245</wp:posOffset>
            </wp:positionV>
            <wp:extent cx="4582160" cy="2489835"/>
            <wp:effectExtent l="19050" t="0" r="27940" b="5715"/>
            <wp:wrapNone/>
            <wp:docPr id="3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22577E">
        <w:rPr>
          <w:rFonts w:ascii="Arial" w:hAnsi="Arial" w:cs="Arial"/>
          <w:color w:val="000000" w:themeColor="text1"/>
          <w:sz w:val="24"/>
          <w:szCs w:val="24"/>
        </w:rPr>
        <w:t xml:space="preserve">Berdasarkan tabel diatas hasil penilaian hasil belajar aspek sikap pada siklus I diperoleh data sebanyak 9 siswa dengan predikat sangat baik dan 9 siswa dengan predikat baik, kemudian 8 siswa dengan predikat </w:t>
      </w:r>
      <w:r w:rsidR="009657C7">
        <w:rPr>
          <w:rFonts w:ascii="Arial" w:hAnsi="Arial" w:cs="Arial"/>
          <w:color w:val="000000" w:themeColor="text1"/>
          <w:sz w:val="24"/>
          <w:szCs w:val="24"/>
        </w:rPr>
        <w:t>cukup</w:t>
      </w:r>
      <w:r w:rsidR="0022577E">
        <w:rPr>
          <w:rFonts w:ascii="Arial" w:hAnsi="Arial" w:cs="Arial"/>
          <w:color w:val="000000" w:themeColor="text1"/>
          <w:sz w:val="24"/>
          <w:szCs w:val="24"/>
        </w:rPr>
        <w:t xml:space="preserve">. </w:t>
      </w:r>
      <w:r w:rsidR="007D22D1">
        <w:rPr>
          <w:rFonts w:ascii="Arial" w:hAnsi="Arial" w:cs="Arial"/>
          <w:color w:val="000000" w:themeColor="text1"/>
          <w:sz w:val="24"/>
          <w:szCs w:val="24"/>
        </w:rPr>
        <w:t xml:space="preserve">kemudian 0 siswa dengan predikat kurang baik, dan 0 siswa dengan predikat sangat kurang baik </w:t>
      </w:r>
      <w:r w:rsidR="0022577E">
        <w:rPr>
          <w:rFonts w:ascii="Arial" w:hAnsi="Arial" w:cs="Arial"/>
          <w:color w:val="000000" w:themeColor="text1"/>
          <w:sz w:val="24"/>
          <w:szCs w:val="24"/>
        </w:rPr>
        <w:t>Data tabel di atas dapat diperjelas dalam diagram histogram berikut ini:</w:t>
      </w:r>
    </w:p>
    <w:p w:rsidR="00DB5C65" w:rsidRDefault="00DB5C65" w:rsidP="00984928">
      <w:pPr>
        <w:spacing w:line="480" w:lineRule="auto"/>
        <w:rPr>
          <w:rFonts w:ascii="Arial" w:hAnsi="Arial" w:cs="Arial"/>
          <w:color w:val="000000" w:themeColor="text1"/>
          <w:sz w:val="24"/>
          <w:szCs w:val="24"/>
        </w:rPr>
      </w:pPr>
    </w:p>
    <w:p w:rsidR="007A6955" w:rsidRDefault="007A6955" w:rsidP="001C014A">
      <w:pPr>
        <w:spacing w:line="240" w:lineRule="auto"/>
        <w:jc w:val="center"/>
        <w:rPr>
          <w:rFonts w:ascii="Arial" w:hAnsi="Arial" w:cs="Arial"/>
          <w:color w:val="000000" w:themeColor="text1"/>
          <w:sz w:val="24"/>
          <w:szCs w:val="24"/>
        </w:rPr>
      </w:pPr>
    </w:p>
    <w:p w:rsidR="007A6955" w:rsidRDefault="00BA0DB3" w:rsidP="00BA0DB3">
      <w:pPr>
        <w:tabs>
          <w:tab w:val="left" w:pos="1685"/>
        </w:tabs>
        <w:spacing w:line="240" w:lineRule="auto"/>
        <w:rPr>
          <w:rFonts w:ascii="Arial" w:hAnsi="Arial" w:cs="Arial"/>
          <w:color w:val="000000" w:themeColor="text1"/>
          <w:sz w:val="24"/>
          <w:szCs w:val="24"/>
        </w:rPr>
      </w:pPr>
      <w:r>
        <w:rPr>
          <w:rFonts w:ascii="Arial" w:hAnsi="Arial" w:cs="Arial"/>
          <w:color w:val="000000" w:themeColor="text1"/>
          <w:sz w:val="24"/>
          <w:szCs w:val="24"/>
        </w:rPr>
        <w:tab/>
      </w:r>
    </w:p>
    <w:p w:rsidR="007A6955" w:rsidRDefault="007A6955" w:rsidP="001C014A">
      <w:pPr>
        <w:spacing w:line="240" w:lineRule="auto"/>
        <w:jc w:val="center"/>
        <w:rPr>
          <w:rFonts w:ascii="Arial" w:hAnsi="Arial" w:cs="Arial"/>
          <w:color w:val="000000" w:themeColor="text1"/>
          <w:sz w:val="24"/>
          <w:szCs w:val="24"/>
        </w:rPr>
      </w:pPr>
    </w:p>
    <w:p w:rsidR="007A6955" w:rsidRDefault="007A6955" w:rsidP="001C014A">
      <w:pPr>
        <w:spacing w:line="240" w:lineRule="auto"/>
        <w:jc w:val="center"/>
        <w:rPr>
          <w:rFonts w:ascii="Arial" w:hAnsi="Arial" w:cs="Arial"/>
          <w:color w:val="000000" w:themeColor="text1"/>
          <w:sz w:val="24"/>
          <w:szCs w:val="24"/>
        </w:rPr>
      </w:pPr>
    </w:p>
    <w:p w:rsidR="007A6955" w:rsidRDefault="007A6955" w:rsidP="001C014A">
      <w:pPr>
        <w:spacing w:line="240" w:lineRule="auto"/>
        <w:jc w:val="center"/>
        <w:rPr>
          <w:rFonts w:ascii="Arial" w:hAnsi="Arial" w:cs="Arial"/>
          <w:color w:val="000000" w:themeColor="text1"/>
          <w:sz w:val="24"/>
          <w:szCs w:val="24"/>
        </w:rPr>
      </w:pPr>
    </w:p>
    <w:p w:rsidR="00C95FAB" w:rsidRDefault="0022577E" w:rsidP="001C014A">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Gambar </w:t>
      </w:r>
      <w:r w:rsidR="00C95FAB">
        <w:rPr>
          <w:rFonts w:ascii="Arial" w:hAnsi="Arial" w:cs="Arial"/>
          <w:color w:val="000000" w:themeColor="text1"/>
          <w:sz w:val="24"/>
          <w:szCs w:val="24"/>
        </w:rPr>
        <w:t xml:space="preserve">4.4 Diagram </w:t>
      </w:r>
      <w:r w:rsidR="00C95FAB" w:rsidRPr="00C5187D">
        <w:rPr>
          <w:rFonts w:ascii="Arial" w:hAnsi="Arial" w:cs="Arial"/>
          <w:color w:val="000000" w:themeColor="text1"/>
          <w:sz w:val="24"/>
          <w:szCs w:val="24"/>
        </w:rPr>
        <w:t>Histogram</w:t>
      </w:r>
      <w:r w:rsidR="00C95FAB">
        <w:rPr>
          <w:rFonts w:ascii="Arial" w:hAnsi="Arial" w:cs="Arial"/>
          <w:color w:val="000000" w:themeColor="text1"/>
          <w:sz w:val="24"/>
          <w:szCs w:val="24"/>
        </w:rPr>
        <w:t xml:space="preserve"> Hasil Belajar</w:t>
      </w:r>
    </w:p>
    <w:p w:rsidR="00C95FAB" w:rsidRDefault="00C95FAB" w:rsidP="001C014A">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Aspek  Sikap Siklus I</w:t>
      </w:r>
    </w:p>
    <w:p w:rsidR="00C95FAB" w:rsidRDefault="00C95FAB" w:rsidP="009657C7">
      <w:pPr>
        <w:spacing w:line="480" w:lineRule="auto"/>
        <w:ind w:left="567" w:firstLine="567"/>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Berdasarkan histogram diatas, dapat dilihat perolehan nilai sikap siswa pada siklus I dengan </w:t>
      </w:r>
      <w:r w:rsidR="007D22D1">
        <w:rPr>
          <w:rFonts w:ascii="Arial" w:hAnsi="Arial" w:cs="Arial"/>
          <w:color w:val="000000" w:themeColor="text1"/>
          <w:sz w:val="24"/>
          <w:szCs w:val="24"/>
        </w:rPr>
        <w:t>k</w:t>
      </w:r>
      <w:r>
        <w:rPr>
          <w:rFonts w:ascii="Arial" w:hAnsi="Arial" w:cs="Arial"/>
          <w:color w:val="000000" w:themeColor="text1"/>
          <w:sz w:val="24"/>
          <w:szCs w:val="24"/>
        </w:rPr>
        <w:t xml:space="preserve">riteria ketuntasan yaitu 9  siswa berpredikat sangat baik, 9 siswa berpredikat </w:t>
      </w:r>
      <w:r w:rsidR="00BC4281">
        <w:rPr>
          <w:rFonts w:ascii="Arial" w:hAnsi="Arial" w:cs="Arial"/>
          <w:color w:val="000000" w:themeColor="text1"/>
          <w:sz w:val="24"/>
          <w:szCs w:val="24"/>
        </w:rPr>
        <w:t>baik, 8 siswa berpredikat cukup, kemudian 0 siswa dengan predikat kurang baik, dan 0 siswa dengan predikat sangat kurang baik</w:t>
      </w:r>
      <w:r>
        <w:rPr>
          <w:rFonts w:ascii="Arial" w:hAnsi="Arial" w:cs="Arial"/>
          <w:color w:val="000000" w:themeColor="text1"/>
          <w:sz w:val="24"/>
          <w:szCs w:val="24"/>
        </w:rPr>
        <w:t xml:space="preserve"> Berikut akan ditampilkan ketuntasan hasil belajar aspek sikap pada diagram lingkaran sebagai berikut:</w:t>
      </w:r>
    </w:p>
    <w:p w:rsidR="00F31D8A" w:rsidRDefault="00F31D8A" w:rsidP="007E14B2">
      <w:pPr>
        <w:spacing w:line="480" w:lineRule="auto"/>
        <w:jc w:val="both"/>
        <w:rPr>
          <w:rFonts w:ascii="Arial" w:hAnsi="Arial" w:cs="Arial"/>
          <w:color w:val="000000" w:themeColor="text1"/>
          <w:sz w:val="24"/>
          <w:szCs w:val="24"/>
        </w:rPr>
      </w:pPr>
      <w:r>
        <w:rPr>
          <w:rFonts w:ascii="Arial" w:hAnsi="Arial" w:cs="Arial"/>
          <w:noProof/>
          <w:color w:val="000000" w:themeColor="text1"/>
          <w:sz w:val="24"/>
          <w:szCs w:val="24"/>
          <w:lang w:val="en-US"/>
        </w:rPr>
        <w:drawing>
          <wp:inline distT="0" distB="0" distL="0" distR="0">
            <wp:extent cx="4701608" cy="2813402"/>
            <wp:effectExtent l="19050" t="0" r="22792" b="5998"/>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4A42" w:rsidRDefault="00C95FAB" w:rsidP="00D67595">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Gambar </w:t>
      </w:r>
      <w:r w:rsidR="00A8666C">
        <w:rPr>
          <w:rFonts w:ascii="Arial" w:hAnsi="Arial" w:cs="Arial"/>
          <w:color w:val="000000" w:themeColor="text1"/>
          <w:sz w:val="24"/>
          <w:szCs w:val="24"/>
        </w:rPr>
        <w:t xml:space="preserve">4.5 </w:t>
      </w:r>
      <w:r>
        <w:rPr>
          <w:rFonts w:ascii="Arial" w:hAnsi="Arial" w:cs="Arial"/>
          <w:color w:val="000000" w:themeColor="text1"/>
          <w:sz w:val="24"/>
          <w:szCs w:val="24"/>
        </w:rPr>
        <w:t>Diagram Lingkaran/</w:t>
      </w:r>
      <w:r w:rsidRPr="00C95FAB">
        <w:rPr>
          <w:rFonts w:ascii="Arial" w:hAnsi="Arial" w:cs="Arial"/>
          <w:i/>
          <w:color w:val="000000" w:themeColor="text1"/>
          <w:sz w:val="24"/>
          <w:szCs w:val="24"/>
        </w:rPr>
        <w:t>Pie Chart</w:t>
      </w:r>
      <w:r w:rsidR="00670792">
        <w:rPr>
          <w:rFonts w:ascii="Arial" w:hAnsi="Arial" w:cs="Arial"/>
          <w:i/>
          <w:color w:val="000000" w:themeColor="text1"/>
          <w:sz w:val="24"/>
          <w:szCs w:val="24"/>
          <w:lang w:val="en-US"/>
        </w:rPr>
        <w:t xml:space="preserve"> </w:t>
      </w:r>
      <w:r>
        <w:rPr>
          <w:rFonts w:ascii="Arial" w:hAnsi="Arial" w:cs="Arial"/>
          <w:color w:val="000000" w:themeColor="text1"/>
          <w:sz w:val="24"/>
          <w:szCs w:val="24"/>
        </w:rPr>
        <w:t>Ketuntasan</w:t>
      </w:r>
    </w:p>
    <w:p w:rsidR="00C95FAB" w:rsidRDefault="00E34A42" w:rsidP="00D67595">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Hasil Belajar Aspek Sikap Siklus I</w:t>
      </w:r>
    </w:p>
    <w:p w:rsidR="006E5D27" w:rsidRDefault="00E34A42" w:rsidP="00A25F07">
      <w:pPr>
        <w:spacing w:line="480" w:lineRule="auto"/>
        <w:ind w:left="567" w:firstLine="567"/>
        <w:jc w:val="both"/>
        <w:rPr>
          <w:rFonts w:ascii="Arial" w:hAnsi="Arial" w:cs="Arial"/>
          <w:color w:val="000000" w:themeColor="text1"/>
          <w:sz w:val="24"/>
          <w:szCs w:val="24"/>
        </w:rPr>
      </w:pPr>
      <w:r>
        <w:rPr>
          <w:rFonts w:ascii="Arial" w:hAnsi="Arial" w:cs="Arial"/>
          <w:color w:val="000000" w:themeColor="text1"/>
          <w:sz w:val="24"/>
          <w:szCs w:val="24"/>
        </w:rPr>
        <w:t xml:space="preserve">Berdasarkan pada diagram diatas, maka dapat diperoleh informasi ketuntasan aspek sikap subtema lingkungan tempat tinggalku pembelajaran 1  yaitu 9 siswa </w:t>
      </w:r>
      <w:r w:rsidR="00D67595">
        <w:rPr>
          <w:rFonts w:ascii="Arial" w:hAnsi="Arial" w:cs="Arial"/>
          <w:color w:val="000000" w:themeColor="text1"/>
          <w:sz w:val="24"/>
          <w:szCs w:val="24"/>
        </w:rPr>
        <w:t>atau 35</w:t>
      </w:r>
      <w:r w:rsidR="00777563">
        <w:rPr>
          <w:rFonts w:ascii="Arial" w:hAnsi="Arial" w:cs="Arial"/>
          <w:color w:val="000000" w:themeColor="text1"/>
          <w:sz w:val="24"/>
          <w:szCs w:val="24"/>
        </w:rPr>
        <w:t xml:space="preserve">% </w:t>
      </w:r>
      <w:r>
        <w:rPr>
          <w:rFonts w:ascii="Arial" w:hAnsi="Arial" w:cs="Arial"/>
          <w:color w:val="000000" w:themeColor="text1"/>
          <w:sz w:val="24"/>
          <w:szCs w:val="24"/>
        </w:rPr>
        <w:t xml:space="preserve">yang mencapai </w:t>
      </w:r>
      <w:r w:rsidR="00777563">
        <w:rPr>
          <w:rFonts w:ascii="Arial" w:hAnsi="Arial" w:cs="Arial"/>
          <w:color w:val="000000" w:themeColor="text1"/>
          <w:sz w:val="24"/>
          <w:szCs w:val="24"/>
        </w:rPr>
        <w:t>ketuntasan kriteria “sangat baik”, 9 siswa atau 3</w:t>
      </w:r>
      <w:r w:rsidR="00D67595">
        <w:rPr>
          <w:rFonts w:ascii="Arial" w:hAnsi="Arial" w:cs="Arial"/>
          <w:color w:val="000000" w:themeColor="text1"/>
          <w:sz w:val="24"/>
          <w:szCs w:val="24"/>
        </w:rPr>
        <w:t>5</w:t>
      </w:r>
      <w:r w:rsidR="00777563">
        <w:rPr>
          <w:rFonts w:ascii="Arial" w:hAnsi="Arial" w:cs="Arial"/>
          <w:color w:val="000000" w:themeColor="text1"/>
          <w:sz w:val="24"/>
          <w:szCs w:val="24"/>
        </w:rPr>
        <w:t>% yang mencapai ketuntasan kriteria  “baik” , dan 8 siswa atau 3</w:t>
      </w:r>
      <w:r w:rsidR="00A25F07">
        <w:rPr>
          <w:rFonts w:ascii="Arial" w:hAnsi="Arial" w:cs="Arial"/>
          <w:color w:val="000000" w:themeColor="text1"/>
          <w:sz w:val="24"/>
          <w:szCs w:val="24"/>
        </w:rPr>
        <w:t>0</w:t>
      </w:r>
      <w:r w:rsidR="00777563">
        <w:rPr>
          <w:rFonts w:ascii="Arial" w:hAnsi="Arial" w:cs="Arial"/>
          <w:color w:val="000000" w:themeColor="text1"/>
          <w:sz w:val="24"/>
          <w:szCs w:val="24"/>
        </w:rPr>
        <w:t xml:space="preserve">% yang mencapai </w:t>
      </w:r>
      <w:r w:rsidR="00777563">
        <w:rPr>
          <w:rFonts w:ascii="Arial" w:hAnsi="Arial" w:cs="Arial"/>
          <w:color w:val="000000" w:themeColor="text1"/>
          <w:sz w:val="24"/>
          <w:szCs w:val="24"/>
        </w:rPr>
        <w:lastRenderedPageBreak/>
        <w:t>kriteria “cukup”</w:t>
      </w:r>
      <w:r w:rsidR="00BC4281">
        <w:rPr>
          <w:rFonts w:ascii="Arial" w:hAnsi="Arial" w:cs="Arial"/>
          <w:color w:val="000000" w:themeColor="text1"/>
          <w:sz w:val="24"/>
          <w:szCs w:val="24"/>
        </w:rPr>
        <w:t xml:space="preserve"> ”, dan 0 siswa atau 0% yang mencapai kriteria “kurang baik” kemudian 0 siswa atau 0% yang mencapai kriteria “sangat kurang baik”</w:t>
      </w:r>
      <w:r w:rsidR="00D67595">
        <w:rPr>
          <w:rFonts w:ascii="Arial" w:hAnsi="Arial" w:cs="Arial"/>
          <w:color w:val="000000" w:themeColor="text1"/>
          <w:sz w:val="24"/>
          <w:szCs w:val="24"/>
        </w:rPr>
        <w:t>.</w:t>
      </w:r>
    </w:p>
    <w:p w:rsidR="00777563" w:rsidRPr="006E5D27" w:rsidRDefault="00346385" w:rsidP="006E5D27">
      <w:pPr>
        <w:pStyle w:val="ListParagraph"/>
        <w:numPr>
          <w:ilvl w:val="0"/>
          <w:numId w:val="20"/>
        </w:numPr>
        <w:spacing w:line="480" w:lineRule="auto"/>
        <w:ind w:left="851" w:hanging="284"/>
        <w:jc w:val="both"/>
        <w:rPr>
          <w:rFonts w:ascii="Arial" w:hAnsi="Arial" w:cs="Arial"/>
          <w:color w:val="000000" w:themeColor="text1"/>
          <w:sz w:val="24"/>
          <w:szCs w:val="24"/>
        </w:rPr>
      </w:pPr>
      <w:r w:rsidRPr="006E5D27">
        <w:rPr>
          <w:rFonts w:ascii="Arial" w:hAnsi="Arial" w:cs="Arial"/>
          <w:color w:val="000000" w:themeColor="text1"/>
          <w:sz w:val="24"/>
          <w:szCs w:val="24"/>
        </w:rPr>
        <w:t xml:space="preserve">Data </w:t>
      </w:r>
      <w:r w:rsidR="00777563" w:rsidRPr="006E5D27">
        <w:rPr>
          <w:rFonts w:ascii="Arial" w:hAnsi="Arial" w:cs="Arial"/>
          <w:color w:val="000000" w:themeColor="text1"/>
          <w:sz w:val="24"/>
          <w:szCs w:val="24"/>
        </w:rPr>
        <w:t>Hasil Belajar Aspek Pengetahuan Siklus I</w:t>
      </w:r>
    </w:p>
    <w:p w:rsidR="00666DEB" w:rsidRPr="00B5497E" w:rsidRDefault="00777563" w:rsidP="00D67595">
      <w:pPr>
        <w:pStyle w:val="ListParagraph"/>
        <w:spacing w:line="480" w:lineRule="auto"/>
        <w:ind w:left="851" w:firstLine="589"/>
        <w:jc w:val="both"/>
        <w:rPr>
          <w:rFonts w:ascii="Arial" w:hAnsi="Arial" w:cs="Arial"/>
          <w:color w:val="000000" w:themeColor="text1"/>
          <w:sz w:val="24"/>
          <w:szCs w:val="24"/>
        </w:rPr>
      </w:pPr>
      <w:r>
        <w:rPr>
          <w:rFonts w:ascii="Arial" w:hAnsi="Arial" w:cs="Arial"/>
          <w:color w:val="000000" w:themeColor="text1"/>
          <w:sz w:val="24"/>
          <w:szCs w:val="24"/>
        </w:rPr>
        <w:t>Hasil belajar aspek pengetahuan 26 siswa dilakukan dengan subtema lingkungan tempat tinggalku dengan cara evaluasi tertulis dan observasi oleh penelit</w:t>
      </w:r>
      <w:r w:rsidR="0008648B">
        <w:rPr>
          <w:rFonts w:ascii="Arial" w:hAnsi="Arial" w:cs="Arial"/>
          <w:color w:val="000000" w:themeColor="text1"/>
          <w:sz w:val="24"/>
          <w:szCs w:val="24"/>
        </w:rPr>
        <w:t>i. Evaluasi tertulis sebanyak 22</w:t>
      </w:r>
      <w:r>
        <w:rPr>
          <w:rFonts w:ascii="Arial" w:hAnsi="Arial" w:cs="Arial"/>
          <w:color w:val="000000" w:themeColor="text1"/>
          <w:sz w:val="24"/>
          <w:szCs w:val="24"/>
        </w:rPr>
        <w:t xml:space="preserve"> butir soal dan observasi dilakukan oleh peneliti ketika siswa menyampaikan suatu pendapat atau jawaban disepanjang pembelajaran berlangsung </w:t>
      </w:r>
      <w:r w:rsidR="00B00F68">
        <w:rPr>
          <w:rFonts w:ascii="Arial" w:hAnsi="Arial" w:cs="Arial"/>
          <w:color w:val="000000" w:themeColor="text1"/>
          <w:sz w:val="24"/>
          <w:szCs w:val="24"/>
        </w:rPr>
        <w:t>dengan baik, dikemukakan secara individu atau lebih dengan ca</w:t>
      </w:r>
      <w:r w:rsidR="0017175C">
        <w:rPr>
          <w:rFonts w:ascii="Arial" w:hAnsi="Arial" w:cs="Arial"/>
          <w:color w:val="000000" w:themeColor="text1"/>
          <w:sz w:val="24"/>
          <w:szCs w:val="24"/>
        </w:rPr>
        <w:t>ra capai ketuntasan adalah 61,54</w:t>
      </w:r>
      <w:r w:rsidR="00B00F68">
        <w:rPr>
          <w:rFonts w:ascii="Arial" w:hAnsi="Arial" w:cs="Arial"/>
          <w:color w:val="000000" w:themeColor="text1"/>
          <w:sz w:val="24"/>
          <w:szCs w:val="24"/>
        </w:rPr>
        <w:t>% dari seluruh siswa kelas IV. Dari pelaksanaan penelitian siklus I dapat diperoleh data ketuntasan hasil belajar siswa sebagai berikut:</w:t>
      </w:r>
    </w:p>
    <w:p w:rsidR="00B00F68" w:rsidRDefault="00B00F68" w:rsidP="0017175C">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Tabel </w:t>
      </w:r>
      <w:r w:rsidR="00666DEB">
        <w:rPr>
          <w:rFonts w:ascii="Arial" w:hAnsi="Arial" w:cs="Arial"/>
          <w:color w:val="000000" w:themeColor="text1"/>
          <w:sz w:val="24"/>
          <w:szCs w:val="24"/>
        </w:rPr>
        <w:t>4.5 Hasil Belajar Aspek Pengetahuan Siklus I</w:t>
      </w:r>
    </w:p>
    <w:tbl>
      <w:tblPr>
        <w:tblStyle w:val="TableGrid"/>
        <w:tblW w:w="0" w:type="auto"/>
        <w:tblInd w:w="108" w:type="dxa"/>
        <w:tblLook w:val="04A0" w:firstRow="1" w:lastRow="0" w:firstColumn="1" w:lastColumn="0" w:noHBand="0" w:noVBand="1"/>
      </w:tblPr>
      <w:tblGrid>
        <w:gridCol w:w="1930"/>
        <w:gridCol w:w="1756"/>
        <w:gridCol w:w="1843"/>
        <w:gridCol w:w="2409"/>
      </w:tblGrid>
      <w:tr w:rsidR="00666DEB" w:rsidTr="0017175C">
        <w:trPr>
          <w:trHeight w:val="722"/>
        </w:trPr>
        <w:tc>
          <w:tcPr>
            <w:tcW w:w="1930" w:type="dxa"/>
            <w:vAlign w:val="center"/>
          </w:tcPr>
          <w:p w:rsidR="00666DEB" w:rsidRDefault="00666DEB" w:rsidP="0017175C">
            <w:pPr>
              <w:jc w:val="center"/>
              <w:rPr>
                <w:rFonts w:ascii="Arial" w:hAnsi="Arial" w:cs="Arial"/>
                <w:color w:val="000000" w:themeColor="text1"/>
                <w:sz w:val="24"/>
                <w:szCs w:val="24"/>
              </w:rPr>
            </w:pPr>
            <w:r>
              <w:rPr>
                <w:rFonts w:ascii="Arial" w:hAnsi="Arial" w:cs="Arial"/>
                <w:color w:val="000000" w:themeColor="text1"/>
                <w:sz w:val="24"/>
                <w:szCs w:val="24"/>
              </w:rPr>
              <w:t>Ketuntasan Hasil Belajar</w:t>
            </w:r>
          </w:p>
        </w:tc>
        <w:tc>
          <w:tcPr>
            <w:tcW w:w="1756" w:type="dxa"/>
            <w:vAlign w:val="center"/>
          </w:tcPr>
          <w:p w:rsidR="00666DEB" w:rsidRDefault="00666DEB" w:rsidP="0017175C">
            <w:pPr>
              <w:jc w:val="center"/>
              <w:rPr>
                <w:rFonts w:ascii="Arial" w:hAnsi="Arial" w:cs="Arial"/>
                <w:color w:val="000000" w:themeColor="text1"/>
                <w:sz w:val="24"/>
                <w:szCs w:val="24"/>
              </w:rPr>
            </w:pPr>
            <w:r>
              <w:rPr>
                <w:rFonts w:ascii="Arial" w:hAnsi="Arial" w:cs="Arial"/>
                <w:color w:val="000000" w:themeColor="text1"/>
                <w:sz w:val="24"/>
                <w:szCs w:val="24"/>
              </w:rPr>
              <w:t>Jumlah Siswa</w:t>
            </w:r>
          </w:p>
        </w:tc>
        <w:tc>
          <w:tcPr>
            <w:tcW w:w="1843" w:type="dxa"/>
            <w:vAlign w:val="center"/>
          </w:tcPr>
          <w:p w:rsidR="00666DEB" w:rsidRDefault="00666DEB" w:rsidP="0017175C">
            <w:pPr>
              <w:jc w:val="center"/>
              <w:rPr>
                <w:rFonts w:ascii="Arial" w:hAnsi="Arial" w:cs="Arial"/>
                <w:color w:val="000000" w:themeColor="text1"/>
                <w:sz w:val="24"/>
                <w:szCs w:val="24"/>
              </w:rPr>
            </w:pPr>
            <w:r>
              <w:rPr>
                <w:rFonts w:ascii="Arial" w:hAnsi="Arial" w:cs="Arial"/>
                <w:color w:val="000000" w:themeColor="text1"/>
                <w:sz w:val="24"/>
                <w:szCs w:val="24"/>
              </w:rPr>
              <w:t>Persentase</w:t>
            </w:r>
          </w:p>
        </w:tc>
        <w:tc>
          <w:tcPr>
            <w:tcW w:w="2409" w:type="dxa"/>
            <w:vAlign w:val="center"/>
          </w:tcPr>
          <w:p w:rsidR="00666DEB" w:rsidRDefault="00666DEB" w:rsidP="0017175C">
            <w:pPr>
              <w:jc w:val="center"/>
              <w:rPr>
                <w:rFonts w:ascii="Arial" w:hAnsi="Arial" w:cs="Arial"/>
                <w:color w:val="000000" w:themeColor="text1"/>
                <w:sz w:val="24"/>
                <w:szCs w:val="24"/>
              </w:rPr>
            </w:pPr>
            <w:r>
              <w:rPr>
                <w:rFonts w:ascii="Arial" w:hAnsi="Arial" w:cs="Arial"/>
                <w:color w:val="000000" w:themeColor="text1"/>
                <w:sz w:val="24"/>
                <w:szCs w:val="24"/>
              </w:rPr>
              <w:t>Nilai KKM</w:t>
            </w:r>
          </w:p>
        </w:tc>
      </w:tr>
      <w:tr w:rsidR="0017175C" w:rsidTr="0017175C">
        <w:trPr>
          <w:trHeight w:val="730"/>
        </w:trPr>
        <w:tc>
          <w:tcPr>
            <w:tcW w:w="1930" w:type="dxa"/>
            <w:vAlign w:val="center"/>
          </w:tcPr>
          <w:p w:rsidR="0017175C" w:rsidRDefault="0017175C" w:rsidP="0017175C">
            <w:pPr>
              <w:jc w:val="center"/>
              <w:rPr>
                <w:rFonts w:ascii="Arial" w:hAnsi="Arial" w:cs="Arial"/>
                <w:color w:val="000000" w:themeColor="text1"/>
                <w:sz w:val="24"/>
                <w:szCs w:val="24"/>
              </w:rPr>
            </w:pPr>
            <w:r>
              <w:rPr>
                <w:rFonts w:ascii="Arial" w:hAnsi="Arial" w:cs="Arial"/>
                <w:color w:val="000000" w:themeColor="text1"/>
                <w:sz w:val="24"/>
                <w:szCs w:val="24"/>
              </w:rPr>
              <w:t>Tuntas</w:t>
            </w:r>
          </w:p>
        </w:tc>
        <w:tc>
          <w:tcPr>
            <w:tcW w:w="1756" w:type="dxa"/>
            <w:vAlign w:val="center"/>
          </w:tcPr>
          <w:p w:rsidR="0017175C" w:rsidRDefault="0017175C" w:rsidP="0017175C">
            <w:pPr>
              <w:jc w:val="center"/>
              <w:rPr>
                <w:rFonts w:ascii="Arial" w:hAnsi="Arial" w:cs="Arial"/>
                <w:color w:val="000000" w:themeColor="text1"/>
                <w:sz w:val="24"/>
                <w:szCs w:val="24"/>
              </w:rPr>
            </w:pPr>
            <w:r>
              <w:rPr>
                <w:rFonts w:ascii="Arial" w:hAnsi="Arial" w:cs="Arial"/>
                <w:color w:val="000000" w:themeColor="text1"/>
                <w:sz w:val="24"/>
                <w:szCs w:val="24"/>
              </w:rPr>
              <w:t>16</w:t>
            </w:r>
          </w:p>
        </w:tc>
        <w:tc>
          <w:tcPr>
            <w:tcW w:w="1843" w:type="dxa"/>
            <w:vAlign w:val="center"/>
          </w:tcPr>
          <w:p w:rsidR="0017175C" w:rsidRDefault="0017175C" w:rsidP="0017175C">
            <w:pPr>
              <w:jc w:val="center"/>
              <w:rPr>
                <w:rFonts w:ascii="Arial" w:hAnsi="Arial" w:cs="Arial"/>
                <w:color w:val="000000" w:themeColor="text1"/>
                <w:sz w:val="24"/>
                <w:szCs w:val="24"/>
              </w:rPr>
            </w:pPr>
            <w:r>
              <w:rPr>
                <w:rFonts w:ascii="Arial" w:hAnsi="Arial" w:cs="Arial"/>
                <w:color w:val="000000" w:themeColor="text1"/>
                <w:sz w:val="24"/>
                <w:szCs w:val="24"/>
              </w:rPr>
              <w:t>61,54%</w:t>
            </w:r>
          </w:p>
        </w:tc>
        <w:tc>
          <w:tcPr>
            <w:tcW w:w="2409" w:type="dxa"/>
            <w:vMerge w:val="restart"/>
            <w:vAlign w:val="center"/>
          </w:tcPr>
          <w:p w:rsidR="0017175C" w:rsidRDefault="00700474" w:rsidP="0017175C">
            <w:pPr>
              <w:jc w:val="center"/>
              <w:rPr>
                <w:rFonts w:ascii="Arial" w:hAnsi="Arial" w:cs="Arial"/>
                <w:color w:val="000000" w:themeColor="text1"/>
                <w:sz w:val="24"/>
                <w:szCs w:val="24"/>
              </w:rPr>
            </w:pPr>
            <w:r>
              <w:rPr>
                <w:rFonts w:ascii="Arial" w:hAnsi="Arial" w:cs="Arial"/>
                <w:color w:val="000000" w:themeColor="text1"/>
                <w:sz w:val="24"/>
                <w:szCs w:val="24"/>
              </w:rPr>
              <w:t>Nilai Tertinggi  : 100</w:t>
            </w:r>
          </w:p>
          <w:p w:rsidR="0017175C" w:rsidRDefault="00700474" w:rsidP="0017175C">
            <w:pPr>
              <w:jc w:val="center"/>
              <w:rPr>
                <w:rFonts w:ascii="Arial" w:hAnsi="Arial" w:cs="Arial"/>
                <w:color w:val="000000" w:themeColor="text1"/>
                <w:sz w:val="24"/>
                <w:szCs w:val="24"/>
              </w:rPr>
            </w:pPr>
            <w:r>
              <w:rPr>
                <w:rFonts w:ascii="Arial" w:hAnsi="Arial" w:cs="Arial"/>
                <w:color w:val="000000" w:themeColor="text1"/>
                <w:sz w:val="24"/>
                <w:szCs w:val="24"/>
              </w:rPr>
              <w:t xml:space="preserve">Nilai Terendah </w:t>
            </w:r>
            <w:r w:rsidR="0017175C">
              <w:rPr>
                <w:rFonts w:ascii="Arial" w:hAnsi="Arial" w:cs="Arial"/>
                <w:color w:val="000000" w:themeColor="text1"/>
                <w:sz w:val="24"/>
                <w:szCs w:val="24"/>
              </w:rPr>
              <w:t>: 50</w:t>
            </w:r>
          </w:p>
          <w:p w:rsidR="0017175C" w:rsidRDefault="00700474" w:rsidP="0017175C">
            <w:pPr>
              <w:jc w:val="center"/>
              <w:rPr>
                <w:rFonts w:ascii="Arial" w:hAnsi="Arial" w:cs="Arial"/>
                <w:color w:val="000000" w:themeColor="text1"/>
                <w:sz w:val="24"/>
                <w:szCs w:val="24"/>
              </w:rPr>
            </w:pPr>
            <w:r>
              <w:rPr>
                <w:rFonts w:ascii="Arial" w:hAnsi="Arial" w:cs="Arial"/>
                <w:color w:val="000000" w:themeColor="text1"/>
                <w:sz w:val="24"/>
                <w:szCs w:val="24"/>
              </w:rPr>
              <w:t>Nilai Rata-Rata</w:t>
            </w:r>
            <w:r w:rsidR="00375C62">
              <w:rPr>
                <w:rFonts w:ascii="Arial" w:hAnsi="Arial" w:cs="Arial"/>
                <w:color w:val="000000" w:themeColor="text1"/>
                <w:sz w:val="24"/>
                <w:szCs w:val="24"/>
              </w:rPr>
              <w:t>: 68</w:t>
            </w:r>
          </w:p>
        </w:tc>
      </w:tr>
      <w:tr w:rsidR="0017175C" w:rsidTr="0017175C">
        <w:trPr>
          <w:trHeight w:val="738"/>
        </w:trPr>
        <w:tc>
          <w:tcPr>
            <w:tcW w:w="1930" w:type="dxa"/>
            <w:vAlign w:val="center"/>
          </w:tcPr>
          <w:p w:rsidR="0017175C" w:rsidRDefault="0017175C" w:rsidP="0017175C">
            <w:pPr>
              <w:jc w:val="center"/>
              <w:rPr>
                <w:rFonts w:ascii="Arial" w:hAnsi="Arial" w:cs="Arial"/>
                <w:color w:val="000000" w:themeColor="text1"/>
                <w:sz w:val="24"/>
                <w:szCs w:val="24"/>
              </w:rPr>
            </w:pPr>
            <w:r>
              <w:rPr>
                <w:rFonts w:ascii="Arial" w:hAnsi="Arial" w:cs="Arial"/>
                <w:color w:val="000000" w:themeColor="text1"/>
                <w:sz w:val="24"/>
                <w:szCs w:val="24"/>
              </w:rPr>
              <w:t>Belum Tuntas</w:t>
            </w:r>
          </w:p>
        </w:tc>
        <w:tc>
          <w:tcPr>
            <w:tcW w:w="1756" w:type="dxa"/>
            <w:vAlign w:val="center"/>
          </w:tcPr>
          <w:p w:rsidR="0017175C" w:rsidRDefault="0017175C" w:rsidP="0017175C">
            <w:pPr>
              <w:jc w:val="center"/>
              <w:rPr>
                <w:rFonts w:ascii="Arial" w:hAnsi="Arial" w:cs="Arial"/>
                <w:color w:val="000000" w:themeColor="text1"/>
                <w:sz w:val="24"/>
                <w:szCs w:val="24"/>
              </w:rPr>
            </w:pPr>
            <w:r>
              <w:rPr>
                <w:rFonts w:ascii="Arial" w:hAnsi="Arial" w:cs="Arial"/>
                <w:color w:val="000000" w:themeColor="text1"/>
                <w:sz w:val="24"/>
                <w:szCs w:val="24"/>
              </w:rPr>
              <w:t>10</w:t>
            </w:r>
          </w:p>
        </w:tc>
        <w:tc>
          <w:tcPr>
            <w:tcW w:w="1843" w:type="dxa"/>
            <w:vAlign w:val="center"/>
          </w:tcPr>
          <w:p w:rsidR="0017175C" w:rsidRDefault="0017175C" w:rsidP="0017175C">
            <w:pPr>
              <w:jc w:val="center"/>
              <w:rPr>
                <w:rFonts w:ascii="Arial" w:hAnsi="Arial" w:cs="Arial"/>
                <w:color w:val="000000" w:themeColor="text1"/>
                <w:sz w:val="24"/>
                <w:szCs w:val="24"/>
              </w:rPr>
            </w:pPr>
            <w:r>
              <w:rPr>
                <w:rFonts w:ascii="Arial" w:hAnsi="Arial" w:cs="Arial"/>
                <w:color w:val="000000" w:themeColor="text1"/>
                <w:sz w:val="24"/>
                <w:szCs w:val="24"/>
              </w:rPr>
              <w:t>38,46%</w:t>
            </w:r>
          </w:p>
        </w:tc>
        <w:tc>
          <w:tcPr>
            <w:tcW w:w="2409" w:type="dxa"/>
            <w:vMerge/>
          </w:tcPr>
          <w:p w:rsidR="0017175C" w:rsidRDefault="0017175C" w:rsidP="007E14B2">
            <w:pPr>
              <w:spacing w:line="480" w:lineRule="auto"/>
              <w:jc w:val="center"/>
              <w:rPr>
                <w:rFonts w:ascii="Arial" w:hAnsi="Arial" w:cs="Arial"/>
                <w:color w:val="000000" w:themeColor="text1"/>
                <w:sz w:val="24"/>
                <w:szCs w:val="24"/>
              </w:rPr>
            </w:pPr>
          </w:p>
        </w:tc>
      </w:tr>
      <w:tr w:rsidR="0017175C" w:rsidTr="0017175C">
        <w:trPr>
          <w:trHeight w:val="738"/>
        </w:trPr>
        <w:tc>
          <w:tcPr>
            <w:tcW w:w="1930" w:type="dxa"/>
            <w:vAlign w:val="center"/>
          </w:tcPr>
          <w:p w:rsidR="0017175C" w:rsidRDefault="0017175C" w:rsidP="0017175C">
            <w:pPr>
              <w:jc w:val="center"/>
              <w:rPr>
                <w:rFonts w:ascii="Arial" w:hAnsi="Arial" w:cs="Arial"/>
                <w:color w:val="000000" w:themeColor="text1"/>
                <w:sz w:val="24"/>
                <w:szCs w:val="24"/>
              </w:rPr>
            </w:pPr>
            <w:r>
              <w:rPr>
                <w:rFonts w:ascii="Arial" w:hAnsi="Arial" w:cs="Arial"/>
                <w:color w:val="000000" w:themeColor="text1"/>
                <w:sz w:val="24"/>
                <w:szCs w:val="24"/>
              </w:rPr>
              <w:t>Jumlah</w:t>
            </w:r>
          </w:p>
        </w:tc>
        <w:tc>
          <w:tcPr>
            <w:tcW w:w="1756" w:type="dxa"/>
            <w:vAlign w:val="center"/>
          </w:tcPr>
          <w:p w:rsidR="0017175C" w:rsidRDefault="0017175C" w:rsidP="0017175C">
            <w:pPr>
              <w:jc w:val="center"/>
              <w:rPr>
                <w:rFonts w:ascii="Arial" w:hAnsi="Arial" w:cs="Arial"/>
                <w:color w:val="000000" w:themeColor="text1"/>
                <w:sz w:val="24"/>
                <w:szCs w:val="24"/>
              </w:rPr>
            </w:pPr>
            <w:r>
              <w:rPr>
                <w:rFonts w:ascii="Arial" w:hAnsi="Arial" w:cs="Arial"/>
                <w:color w:val="000000" w:themeColor="text1"/>
                <w:sz w:val="24"/>
                <w:szCs w:val="24"/>
              </w:rPr>
              <w:t>26</w:t>
            </w:r>
          </w:p>
        </w:tc>
        <w:tc>
          <w:tcPr>
            <w:tcW w:w="1843" w:type="dxa"/>
            <w:vAlign w:val="center"/>
          </w:tcPr>
          <w:p w:rsidR="0017175C" w:rsidRDefault="0017175C" w:rsidP="0017175C">
            <w:pPr>
              <w:jc w:val="center"/>
              <w:rPr>
                <w:rFonts w:ascii="Arial" w:hAnsi="Arial" w:cs="Arial"/>
                <w:color w:val="000000" w:themeColor="text1"/>
                <w:sz w:val="24"/>
                <w:szCs w:val="24"/>
              </w:rPr>
            </w:pPr>
            <w:r>
              <w:rPr>
                <w:rFonts w:ascii="Arial" w:hAnsi="Arial" w:cs="Arial"/>
                <w:color w:val="000000" w:themeColor="text1"/>
                <w:sz w:val="24"/>
                <w:szCs w:val="24"/>
              </w:rPr>
              <w:t>100</w:t>
            </w:r>
          </w:p>
        </w:tc>
        <w:tc>
          <w:tcPr>
            <w:tcW w:w="2409" w:type="dxa"/>
            <w:vMerge/>
          </w:tcPr>
          <w:p w:rsidR="0017175C" w:rsidRDefault="0017175C" w:rsidP="007E14B2">
            <w:pPr>
              <w:spacing w:line="480" w:lineRule="auto"/>
              <w:jc w:val="center"/>
              <w:rPr>
                <w:rFonts w:ascii="Arial" w:hAnsi="Arial" w:cs="Arial"/>
                <w:color w:val="000000" w:themeColor="text1"/>
                <w:sz w:val="24"/>
                <w:szCs w:val="24"/>
              </w:rPr>
            </w:pPr>
          </w:p>
        </w:tc>
      </w:tr>
    </w:tbl>
    <w:p w:rsidR="009B02DA" w:rsidRDefault="00666DEB" w:rsidP="007034A4">
      <w:pPr>
        <w:spacing w:line="480" w:lineRule="auto"/>
        <w:ind w:left="851" w:firstLine="709"/>
        <w:jc w:val="both"/>
        <w:rPr>
          <w:rFonts w:ascii="Arial" w:hAnsi="Arial" w:cs="Arial"/>
          <w:color w:val="000000" w:themeColor="text1"/>
          <w:sz w:val="24"/>
          <w:szCs w:val="24"/>
        </w:rPr>
      </w:pPr>
      <w:r>
        <w:rPr>
          <w:rFonts w:ascii="Arial" w:hAnsi="Arial" w:cs="Arial"/>
          <w:color w:val="000000" w:themeColor="text1"/>
          <w:sz w:val="24"/>
          <w:szCs w:val="24"/>
        </w:rPr>
        <w:lastRenderedPageBreak/>
        <w:t>Berdasarkan tabel</w:t>
      </w:r>
      <w:r w:rsidR="00803464">
        <w:rPr>
          <w:rFonts w:ascii="Arial" w:hAnsi="Arial" w:cs="Arial"/>
          <w:color w:val="000000" w:themeColor="text1"/>
          <w:sz w:val="24"/>
          <w:szCs w:val="24"/>
        </w:rPr>
        <w:t xml:space="preserve">di atas, hasil penelitian pada siklus I di atas diperoleh </w:t>
      </w:r>
      <w:r w:rsidR="00EC3A6B">
        <w:rPr>
          <w:rFonts w:ascii="Arial" w:hAnsi="Arial" w:cs="Arial"/>
          <w:color w:val="000000" w:themeColor="text1"/>
          <w:sz w:val="24"/>
          <w:szCs w:val="24"/>
        </w:rPr>
        <w:t>data sebanyak 10 siswa atau 38,46</w:t>
      </w:r>
      <w:r w:rsidR="00803464">
        <w:rPr>
          <w:rFonts w:ascii="Arial" w:hAnsi="Arial" w:cs="Arial"/>
          <w:color w:val="000000" w:themeColor="text1"/>
          <w:sz w:val="24"/>
          <w:szCs w:val="24"/>
        </w:rPr>
        <w:t>% belum tuntas dan 16 siswa atau 61,54% sudah tuntas. Nilai rat</w:t>
      </w:r>
      <w:r w:rsidR="009B02DA">
        <w:rPr>
          <w:rFonts w:ascii="Arial" w:hAnsi="Arial" w:cs="Arial"/>
          <w:color w:val="000000" w:themeColor="text1"/>
          <w:sz w:val="24"/>
          <w:szCs w:val="24"/>
        </w:rPr>
        <w:t>a</w:t>
      </w:r>
      <w:r w:rsidR="00803464">
        <w:rPr>
          <w:rFonts w:ascii="Arial" w:hAnsi="Arial" w:cs="Arial"/>
          <w:color w:val="000000" w:themeColor="text1"/>
          <w:sz w:val="24"/>
          <w:szCs w:val="24"/>
        </w:rPr>
        <w:t>-rat</w:t>
      </w:r>
      <w:r w:rsidR="009B02DA">
        <w:rPr>
          <w:rFonts w:ascii="Arial" w:hAnsi="Arial" w:cs="Arial"/>
          <w:color w:val="000000" w:themeColor="text1"/>
          <w:sz w:val="24"/>
          <w:szCs w:val="24"/>
        </w:rPr>
        <w:t>a</w:t>
      </w:r>
      <w:r w:rsidR="00803464">
        <w:rPr>
          <w:rFonts w:ascii="Arial" w:hAnsi="Arial" w:cs="Arial"/>
          <w:color w:val="000000" w:themeColor="text1"/>
          <w:sz w:val="24"/>
          <w:szCs w:val="24"/>
        </w:rPr>
        <w:t xml:space="preserve"> yang </w:t>
      </w:r>
      <w:r w:rsidR="00EC3A6B">
        <w:rPr>
          <w:rFonts w:ascii="Arial" w:hAnsi="Arial" w:cs="Arial"/>
          <w:color w:val="000000" w:themeColor="text1"/>
          <w:sz w:val="24"/>
          <w:szCs w:val="24"/>
        </w:rPr>
        <w:t>diperoleh pada siklus I yaitu 68</w:t>
      </w:r>
      <w:r w:rsidR="00803464">
        <w:rPr>
          <w:rFonts w:ascii="Arial" w:hAnsi="Arial" w:cs="Arial"/>
          <w:color w:val="000000" w:themeColor="text1"/>
          <w:sz w:val="24"/>
          <w:szCs w:val="24"/>
        </w:rPr>
        <w:t>. Ketuntasan hasil belajar secara klasikal belum mencapa</w:t>
      </w:r>
      <w:r w:rsidR="009B02DA">
        <w:rPr>
          <w:rFonts w:ascii="Arial" w:hAnsi="Arial" w:cs="Arial"/>
          <w:color w:val="000000" w:themeColor="text1"/>
          <w:sz w:val="24"/>
          <w:szCs w:val="24"/>
        </w:rPr>
        <w:t>i KKM 70</w:t>
      </w:r>
      <w:r w:rsidR="004E65DF">
        <w:rPr>
          <w:rFonts w:ascii="Arial" w:hAnsi="Arial" w:cs="Arial"/>
          <w:color w:val="000000" w:themeColor="text1"/>
          <w:sz w:val="24"/>
          <w:szCs w:val="24"/>
        </w:rPr>
        <w:t>. Data tersebut dapat diperjelas dengan diagram hsitogram berikut ini :</w:t>
      </w:r>
    </w:p>
    <w:p w:rsidR="009B02DA" w:rsidRDefault="00A8666C" w:rsidP="009B02DA">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Gambar 4.</w:t>
      </w:r>
      <w:r w:rsidR="009F07BC">
        <w:rPr>
          <w:rFonts w:ascii="Arial" w:hAnsi="Arial" w:cs="Arial"/>
          <w:color w:val="000000" w:themeColor="text1"/>
          <w:sz w:val="24"/>
          <w:szCs w:val="24"/>
          <w:lang w:val="en-US"/>
        </w:rPr>
        <w:t>6</w:t>
      </w:r>
      <w:r w:rsidR="00C5187D">
        <w:rPr>
          <w:rFonts w:ascii="Arial" w:hAnsi="Arial" w:cs="Arial"/>
          <w:color w:val="000000" w:themeColor="text1"/>
          <w:sz w:val="24"/>
          <w:szCs w:val="24"/>
        </w:rPr>
        <w:t xml:space="preserve"> </w:t>
      </w:r>
      <w:r w:rsidR="009B02DA">
        <w:rPr>
          <w:rFonts w:ascii="Arial" w:hAnsi="Arial" w:cs="Arial"/>
          <w:color w:val="000000" w:themeColor="text1"/>
          <w:sz w:val="24"/>
          <w:szCs w:val="24"/>
        </w:rPr>
        <w:t>Diagram Histogram Hasil Belajar</w:t>
      </w:r>
    </w:p>
    <w:p w:rsidR="00A8666C" w:rsidRDefault="00F03E27" w:rsidP="009B02DA">
      <w:pPr>
        <w:spacing w:line="240" w:lineRule="auto"/>
        <w:jc w:val="center"/>
        <w:rPr>
          <w:rFonts w:ascii="Arial" w:hAnsi="Arial" w:cs="Arial"/>
          <w:color w:val="000000" w:themeColor="text1"/>
          <w:sz w:val="24"/>
          <w:szCs w:val="24"/>
        </w:rPr>
      </w:pPr>
      <w:r>
        <w:rPr>
          <w:rFonts w:ascii="Arial" w:hAnsi="Arial" w:cs="Arial"/>
          <w:noProof/>
          <w:color w:val="000000" w:themeColor="text1"/>
          <w:sz w:val="24"/>
          <w:szCs w:val="24"/>
          <w:lang w:val="en-US"/>
        </w:rPr>
        <w:drawing>
          <wp:anchor distT="0" distB="0" distL="114300" distR="114300" simplePos="0" relativeHeight="251661312" behindDoc="1" locked="0" layoutInCell="1" allowOverlap="1">
            <wp:simplePos x="0" y="0"/>
            <wp:positionH relativeFrom="column">
              <wp:posOffset>378892</wp:posOffset>
            </wp:positionH>
            <wp:positionV relativeFrom="paragraph">
              <wp:posOffset>322742</wp:posOffset>
            </wp:positionV>
            <wp:extent cx="4683220" cy="3077318"/>
            <wp:effectExtent l="19050" t="0" r="22130" b="8782"/>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A8666C">
        <w:rPr>
          <w:rFonts w:ascii="Arial" w:hAnsi="Arial" w:cs="Arial"/>
          <w:color w:val="000000" w:themeColor="text1"/>
          <w:sz w:val="24"/>
          <w:szCs w:val="24"/>
        </w:rPr>
        <w:t>Aspek</w:t>
      </w:r>
      <w:r w:rsidR="009B02DA">
        <w:rPr>
          <w:rFonts w:ascii="Arial" w:hAnsi="Arial" w:cs="Arial"/>
          <w:color w:val="000000" w:themeColor="text1"/>
          <w:sz w:val="24"/>
          <w:szCs w:val="24"/>
        </w:rPr>
        <w:t xml:space="preserve"> Pengetahuan Siklus I</w:t>
      </w:r>
    </w:p>
    <w:p w:rsidR="00F03E27" w:rsidRDefault="00F03E27" w:rsidP="009B02DA">
      <w:pPr>
        <w:spacing w:line="240" w:lineRule="auto"/>
        <w:jc w:val="center"/>
        <w:rPr>
          <w:rFonts w:ascii="Arial" w:hAnsi="Arial" w:cs="Arial"/>
          <w:color w:val="000000" w:themeColor="text1"/>
          <w:sz w:val="24"/>
          <w:szCs w:val="24"/>
        </w:rPr>
      </w:pPr>
    </w:p>
    <w:p w:rsidR="008E7259" w:rsidRDefault="008E7259" w:rsidP="009B02DA">
      <w:pPr>
        <w:spacing w:line="480" w:lineRule="auto"/>
        <w:ind w:left="567" w:firstLine="720"/>
        <w:jc w:val="both"/>
        <w:rPr>
          <w:rFonts w:ascii="Arial" w:hAnsi="Arial" w:cs="Arial"/>
          <w:color w:val="000000" w:themeColor="text1"/>
          <w:sz w:val="24"/>
          <w:szCs w:val="24"/>
        </w:rPr>
      </w:pPr>
    </w:p>
    <w:p w:rsidR="008E7259" w:rsidRDefault="008E7259" w:rsidP="00F03E27">
      <w:pPr>
        <w:tabs>
          <w:tab w:val="left" w:pos="3248"/>
        </w:tabs>
        <w:spacing w:line="480" w:lineRule="auto"/>
        <w:ind w:left="567" w:firstLine="720"/>
        <w:jc w:val="both"/>
        <w:rPr>
          <w:rFonts w:ascii="Arial" w:hAnsi="Arial" w:cs="Arial"/>
          <w:color w:val="000000" w:themeColor="text1"/>
          <w:sz w:val="24"/>
          <w:szCs w:val="24"/>
        </w:rPr>
      </w:pPr>
    </w:p>
    <w:p w:rsidR="008E7259" w:rsidRDefault="008E7259" w:rsidP="00F03E27">
      <w:pPr>
        <w:spacing w:line="480" w:lineRule="auto"/>
        <w:rPr>
          <w:rFonts w:ascii="Arial" w:hAnsi="Arial" w:cs="Arial"/>
          <w:color w:val="000000" w:themeColor="text1"/>
          <w:sz w:val="24"/>
          <w:szCs w:val="24"/>
        </w:rPr>
      </w:pPr>
    </w:p>
    <w:p w:rsidR="008E7259" w:rsidRDefault="008E7259" w:rsidP="009B02DA">
      <w:pPr>
        <w:spacing w:line="480" w:lineRule="auto"/>
        <w:ind w:left="567" w:firstLine="720"/>
        <w:jc w:val="both"/>
        <w:rPr>
          <w:rFonts w:ascii="Arial" w:hAnsi="Arial" w:cs="Arial"/>
          <w:color w:val="000000" w:themeColor="text1"/>
          <w:sz w:val="24"/>
          <w:szCs w:val="24"/>
        </w:rPr>
      </w:pPr>
    </w:p>
    <w:p w:rsidR="008E7259" w:rsidRDefault="008E7259" w:rsidP="009B02DA">
      <w:pPr>
        <w:spacing w:line="480" w:lineRule="auto"/>
        <w:ind w:left="567" w:firstLine="720"/>
        <w:jc w:val="both"/>
        <w:rPr>
          <w:rFonts w:ascii="Arial" w:hAnsi="Arial" w:cs="Arial"/>
          <w:color w:val="000000" w:themeColor="text1"/>
          <w:sz w:val="24"/>
          <w:szCs w:val="24"/>
        </w:rPr>
      </w:pPr>
    </w:p>
    <w:p w:rsidR="00483B88" w:rsidRDefault="00483B88" w:rsidP="00483B88">
      <w:pPr>
        <w:ind w:left="567" w:firstLine="720"/>
        <w:jc w:val="both"/>
        <w:rPr>
          <w:rFonts w:ascii="Arial" w:hAnsi="Arial" w:cs="Arial"/>
          <w:color w:val="000000" w:themeColor="text1"/>
          <w:sz w:val="24"/>
          <w:szCs w:val="24"/>
        </w:rPr>
      </w:pPr>
    </w:p>
    <w:p w:rsidR="00C5187D" w:rsidRDefault="00A8666C" w:rsidP="006F1930">
      <w:pPr>
        <w:spacing w:line="480" w:lineRule="auto"/>
        <w:ind w:left="567" w:firstLine="720"/>
        <w:jc w:val="both"/>
        <w:rPr>
          <w:rFonts w:ascii="Arial" w:hAnsi="Arial" w:cs="Arial"/>
          <w:color w:val="000000" w:themeColor="text1"/>
          <w:sz w:val="24"/>
          <w:szCs w:val="24"/>
        </w:rPr>
      </w:pPr>
      <w:r>
        <w:rPr>
          <w:rFonts w:ascii="Arial" w:hAnsi="Arial" w:cs="Arial"/>
          <w:color w:val="000000" w:themeColor="text1"/>
          <w:sz w:val="24"/>
          <w:szCs w:val="24"/>
        </w:rPr>
        <w:t xml:space="preserve">Berdasarkan gambar diatas, maka rekapituasi ketuntasan hasil belajar siswa kelas IV pada subtema Lingkungan Tempat Tinggalku masih rendah atau belum mencapai kriteria ketuntasan minimal (KKM) dengan penjabaran hasil ketuntasannya yaitu 16 siswa yang dinyatakan sudah tuntas dengan persentase nilai 61,54% </w:t>
      </w:r>
      <w:r>
        <w:rPr>
          <w:rFonts w:ascii="Arial" w:hAnsi="Arial" w:cs="Arial"/>
          <w:color w:val="000000" w:themeColor="text1"/>
          <w:sz w:val="24"/>
          <w:szCs w:val="24"/>
        </w:rPr>
        <w:lastRenderedPageBreak/>
        <w:t>dan siswa yang dinyatakan belum tuntas 10 siswa dengan</w:t>
      </w:r>
      <w:r w:rsidR="004B22A6">
        <w:rPr>
          <w:rFonts w:ascii="Arial" w:hAnsi="Arial" w:cs="Arial"/>
          <w:color w:val="000000" w:themeColor="text1"/>
          <w:sz w:val="24"/>
          <w:szCs w:val="24"/>
        </w:rPr>
        <w:t xml:space="preserve"> persentase nilai </w:t>
      </w:r>
      <w:r>
        <w:rPr>
          <w:rFonts w:ascii="Arial" w:hAnsi="Arial" w:cs="Arial"/>
          <w:color w:val="000000" w:themeColor="text1"/>
          <w:sz w:val="24"/>
          <w:szCs w:val="24"/>
        </w:rPr>
        <w:t>38,46%.</w:t>
      </w:r>
    </w:p>
    <w:p w:rsidR="00A8666C" w:rsidRDefault="00A8666C" w:rsidP="006F1930">
      <w:pPr>
        <w:spacing w:line="480" w:lineRule="auto"/>
        <w:ind w:left="567" w:firstLine="720"/>
        <w:jc w:val="both"/>
        <w:rPr>
          <w:rFonts w:ascii="Arial" w:hAnsi="Arial" w:cs="Arial"/>
          <w:color w:val="000000" w:themeColor="text1"/>
          <w:sz w:val="24"/>
          <w:szCs w:val="24"/>
        </w:rPr>
      </w:pPr>
      <w:r>
        <w:rPr>
          <w:rFonts w:ascii="Arial" w:hAnsi="Arial" w:cs="Arial"/>
          <w:color w:val="000000" w:themeColor="text1"/>
          <w:sz w:val="24"/>
          <w:szCs w:val="24"/>
        </w:rPr>
        <w:t>Hasil belajar tertulis dilakukan dengan memberikan soal evaluasi pada siswa kelas IV yang telah diuji coba pada kelas yang lebih tinggi</w:t>
      </w:r>
      <w:r w:rsidR="0078475D">
        <w:rPr>
          <w:rFonts w:ascii="Arial" w:hAnsi="Arial" w:cs="Arial"/>
          <w:color w:val="000000" w:themeColor="text1"/>
          <w:sz w:val="24"/>
          <w:szCs w:val="24"/>
        </w:rPr>
        <w:t>. Dibawah ini adalah data tingkat kesukaran soal evaluasi.</w:t>
      </w:r>
    </w:p>
    <w:p w:rsidR="00896695" w:rsidRDefault="00896695"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 xml:space="preserve">Tabel 4.6 Rekapitulasi Data </w:t>
      </w:r>
      <w:r w:rsidR="004B22A6">
        <w:rPr>
          <w:rFonts w:ascii="Arial" w:hAnsi="Arial" w:cs="Arial"/>
          <w:color w:val="000000" w:themeColor="text1"/>
          <w:sz w:val="24"/>
          <w:szCs w:val="24"/>
        </w:rPr>
        <w:t>t</w:t>
      </w:r>
      <w:r w:rsidR="0078475D">
        <w:rPr>
          <w:rFonts w:ascii="Arial" w:hAnsi="Arial" w:cs="Arial"/>
          <w:color w:val="000000" w:themeColor="text1"/>
          <w:sz w:val="24"/>
          <w:szCs w:val="24"/>
        </w:rPr>
        <w:t>ingkat Kesukaran Butir Soal Siklus I</w:t>
      </w:r>
    </w:p>
    <w:tbl>
      <w:tblPr>
        <w:tblStyle w:val="TableGrid"/>
        <w:tblW w:w="0" w:type="auto"/>
        <w:tblInd w:w="108" w:type="dxa"/>
        <w:tblLook w:val="04A0" w:firstRow="1" w:lastRow="0" w:firstColumn="1" w:lastColumn="0" w:noHBand="0" w:noVBand="1"/>
      </w:tblPr>
      <w:tblGrid>
        <w:gridCol w:w="1701"/>
        <w:gridCol w:w="1451"/>
        <w:gridCol w:w="1951"/>
        <w:gridCol w:w="1418"/>
        <w:gridCol w:w="1470"/>
      </w:tblGrid>
      <w:tr w:rsidR="00447ED9" w:rsidTr="0099507F">
        <w:tc>
          <w:tcPr>
            <w:tcW w:w="1701" w:type="dxa"/>
            <w:vAlign w:val="center"/>
          </w:tcPr>
          <w:p w:rsidR="00896695" w:rsidRDefault="00896695" w:rsidP="00375C62">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Interval Nilai</w:t>
            </w:r>
          </w:p>
        </w:tc>
        <w:tc>
          <w:tcPr>
            <w:tcW w:w="1451" w:type="dxa"/>
            <w:vAlign w:val="center"/>
          </w:tcPr>
          <w:p w:rsidR="00896695" w:rsidRDefault="00896695" w:rsidP="00375C62">
            <w:pPr>
              <w:spacing w:line="360" w:lineRule="auto"/>
              <w:ind w:left="71"/>
              <w:jc w:val="center"/>
              <w:rPr>
                <w:rFonts w:ascii="Arial" w:hAnsi="Arial" w:cs="Arial"/>
                <w:color w:val="000000" w:themeColor="text1"/>
                <w:sz w:val="24"/>
                <w:szCs w:val="24"/>
              </w:rPr>
            </w:pPr>
            <w:r>
              <w:rPr>
                <w:rFonts w:ascii="Arial" w:hAnsi="Arial" w:cs="Arial"/>
                <w:color w:val="000000" w:themeColor="text1"/>
                <w:sz w:val="24"/>
                <w:szCs w:val="24"/>
              </w:rPr>
              <w:t>Tingkat Kesukaran</w:t>
            </w:r>
          </w:p>
        </w:tc>
        <w:tc>
          <w:tcPr>
            <w:tcW w:w="1951" w:type="dxa"/>
            <w:vAlign w:val="center"/>
          </w:tcPr>
          <w:p w:rsidR="00896695" w:rsidRDefault="00896695" w:rsidP="00375C62">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Nomor Butir Soal</w:t>
            </w:r>
          </w:p>
        </w:tc>
        <w:tc>
          <w:tcPr>
            <w:tcW w:w="1418" w:type="dxa"/>
            <w:vAlign w:val="center"/>
          </w:tcPr>
          <w:p w:rsidR="00896695" w:rsidRDefault="00896695" w:rsidP="00375C62">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Jumlah Soal</w:t>
            </w:r>
          </w:p>
        </w:tc>
        <w:tc>
          <w:tcPr>
            <w:tcW w:w="1470" w:type="dxa"/>
            <w:vAlign w:val="center"/>
          </w:tcPr>
          <w:p w:rsidR="00896695" w:rsidRDefault="00896695" w:rsidP="00375C62">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Persentase</w:t>
            </w:r>
          </w:p>
        </w:tc>
      </w:tr>
      <w:tr w:rsidR="00447ED9" w:rsidTr="0099507F">
        <w:tc>
          <w:tcPr>
            <w:tcW w:w="1701" w:type="dxa"/>
            <w:vAlign w:val="center"/>
          </w:tcPr>
          <w:p w:rsidR="00896695" w:rsidRDefault="00896695"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0,00 - 0,29</w:t>
            </w:r>
          </w:p>
        </w:tc>
        <w:tc>
          <w:tcPr>
            <w:tcW w:w="1451" w:type="dxa"/>
            <w:vAlign w:val="center"/>
          </w:tcPr>
          <w:p w:rsidR="00896695" w:rsidRDefault="00896695"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Sukar</w:t>
            </w:r>
          </w:p>
        </w:tc>
        <w:tc>
          <w:tcPr>
            <w:tcW w:w="1951" w:type="dxa"/>
            <w:vAlign w:val="center"/>
          </w:tcPr>
          <w:p w:rsidR="00896695" w:rsidRDefault="00A90620"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5</w:t>
            </w:r>
            <w:r w:rsidR="006F1930">
              <w:rPr>
                <w:rFonts w:ascii="Arial" w:hAnsi="Arial" w:cs="Arial"/>
                <w:color w:val="000000" w:themeColor="text1"/>
                <w:sz w:val="24"/>
                <w:szCs w:val="24"/>
              </w:rPr>
              <w:t>,10,18</w:t>
            </w:r>
          </w:p>
        </w:tc>
        <w:tc>
          <w:tcPr>
            <w:tcW w:w="1418" w:type="dxa"/>
            <w:vAlign w:val="center"/>
          </w:tcPr>
          <w:p w:rsidR="00896695" w:rsidRDefault="006F1930"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3</w:t>
            </w:r>
          </w:p>
        </w:tc>
        <w:tc>
          <w:tcPr>
            <w:tcW w:w="1470" w:type="dxa"/>
            <w:vAlign w:val="center"/>
          </w:tcPr>
          <w:p w:rsidR="00896695" w:rsidRDefault="002E7C4C" w:rsidP="002E7C4C">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13</w:t>
            </w:r>
            <w:r w:rsidR="006F1930">
              <w:rPr>
                <w:rFonts w:ascii="Arial" w:hAnsi="Arial" w:cs="Arial"/>
                <w:color w:val="000000" w:themeColor="text1"/>
                <w:sz w:val="24"/>
                <w:szCs w:val="24"/>
              </w:rPr>
              <w:t>,</w:t>
            </w:r>
            <w:r>
              <w:rPr>
                <w:rFonts w:ascii="Arial" w:hAnsi="Arial" w:cs="Arial"/>
                <w:color w:val="000000" w:themeColor="text1"/>
                <w:sz w:val="24"/>
                <w:szCs w:val="24"/>
              </w:rPr>
              <w:t>63</w:t>
            </w:r>
            <w:r w:rsidR="00896695">
              <w:rPr>
                <w:rFonts w:ascii="Arial" w:hAnsi="Arial" w:cs="Arial"/>
                <w:color w:val="000000" w:themeColor="text1"/>
                <w:sz w:val="24"/>
                <w:szCs w:val="24"/>
              </w:rPr>
              <w:t>%</w:t>
            </w:r>
          </w:p>
        </w:tc>
      </w:tr>
      <w:tr w:rsidR="00447ED9" w:rsidTr="0099507F">
        <w:tc>
          <w:tcPr>
            <w:tcW w:w="1701" w:type="dxa"/>
            <w:vAlign w:val="center"/>
          </w:tcPr>
          <w:p w:rsidR="00896695" w:rsidRDefault="00896695"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 xml:space="preserve">0,30 </w:t>
            </w:r>
            <w:r w:rsidR="00447ED9">
              <w:rPr>
                <w:rFonts w:ascii="Arial" w:hAnsi="Arial" w:cs="Arial"/>
                <w:color w:val="000000" w:themeColor="text1"/>
                <w:sz w:val="24"/>
                <w:szCs w:val="24"/>
              </w:rPr>
              <w:t>-</w:t>
            </w:r>
            <w:r>
              <w:rPr>
                <w:rFonts w:ascii="Arial" w:hAnsi="Arial" w:cs="Arial"/>
                <w:color w:val="000000" w:themeColor="text1"/>
                <w:sz w:val="24"/>
                <w:szCs w:val="24"/>
              </w:rPr>
              <w:t xml:space="preserve"> 0,69</w:t>
            </w:r>
          </w:p>
        </w:tc>
        <w:tc>
          <w:tcPr>
            <w:tcW w:w="1451" w:type="dxa"/>
            <w:vAlign w:val="center"/>
          </w:tcPr>
          <w:p w:rsidR="00896695" w:rsidRDefault="00896695"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Sedang</w:t>
            </w:r>
          </w:p>
        </w:tc>
        <w:tc>
          <w:tcPr>
            <w:tcW w:w="1951" w:type="dxa"/>
            <w:vAlign w:val="center"/>
          </w:tcPr>
          <w:p w:rsidR="00375C62" w:rsidRDefault="00375C62" w:rsidP="00375C62">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t>2,4,14,15,</w:t>
            </w:r>
          </w:p>
          <w:p w:rsidR="00896695" w:rsidRDefault="00000C08" w:rsidP="00375C62">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t>17</w:t>
            </w:r>
            <w:r w:rsidR="00375C62">
              <w:rPr>
                <w:rFonts w:ascii="Arial" w:hAnsi="Arial" w:cs="Arial"/>
                <w:color w:val="000000" w:themeColor="text1"/>
                <w:sz w:val="24"/>
                <w:szCs w:val="24"/>
              </w:rPr>
              <w:t>,20,21,22</w:t>
            </w:r>
          </w:p>
        </w:tc>
        <w:tc>
          <w:tcPr>
            <w:tcW w:w="1418" w:type="dxa"/>
            <w:vAlign w:val="center"/>
          </w:tcPr>
          <w:p w:rsidR="00896695" w:rsidRDefault="00375C62"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8</w:t>
            </w:r>
          </w:p>
        </w:tc>
        <w:tc>
          <w:tcPr>
            <w:tcW w:w="1470" w:type="dxa"/>
            <w:vAlign w:val="center"/>
          </w:tcPr>
          <w:p w:rsidR="00896695" w:rsidRDefault="002E7C4C"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36,37</w:t>
            </w:r>
            <w:r w:rsidR="00896695">
              <w:rPr>
                <w:rFonts w:ascii="Arial" w:hAnsi="Arial" w:cs="Arial"/>
                <w:color w:val="000000" w:themeColor="text1"/>
                <w:sz w:val="24"/>
                <w:szCs w:val="24"/>
              </w:rPr>
              <w:t>%</w:t>
            </w:r>
          </w:p>
        </w:tc>
      </w:tr>
      <w:tr w:rsidR="00447ED9" w:rsidTr="0099507F">
        <w:tc>
          <w:tcPr>
            <w:tcW w:w="1701" w:type="dxa"/>
            <w:vAlign w:val="center"/>
          </w:tcPr>
          <w:p w:rsidR="00896695" w:rsidRDefault="00896695"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0,70-1,00</w:t>
            </w:r>
          </w:p>
        </w:tc>
        <w:tc>
          <w:tcPr>
            <w:tcW w:w="1451" w:type="dxa"/>
            <w:vAlign w:val="center"/>
          </w:tcPr>
          <w:p w:rsidR="00896695" w:rsidRDefault="00896695"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Mudah</w:t>
            </w:r>
          </w:p>
        </w:tc>
        <w:tc>
          <w:tcPr>
            <w:tcW w:w="1951" w:type="dxa"/>
            <w:vAlign w:val="center"/>
          </w:tcPr>
          <w:p w:rsidR="00375C62" w:rsidRDefault="0099507F" w:rsidP="00A90620">
            <w:pPr>
              <w:jc w:val="center"/>
              <w:rPr>
                <w:rFonts w:ascii="Arial" w:hAnsi="Arial" w:cs="Arial"/>
                <w:color w:val="000000" w:themeColor="text1"/>
                <w:sz w:val="24"/>
                <w:szCs w:val="24"/>
              </w:rPr>
            </w:pPr>
            <w:r>
              <w:rPr>
                <w:rFonts w:ascii="Arial" w:hAnsi="Arial" w:cs="Arial"/>
                <w:color w:val="000000" w:themeColor="text1"/>
                <w:sz w:val="24"/>
                <w:szCs w:val="24"/>
              </w:rPr>
              <w:t>1,3,</w:t>
            </w:r>
            <w:r w:rsidR="00A90620">
              <w:rPr>
                <w:rFonts w:ascii="Arial" w:hAnsi="Arial" w:cs="Arial"/>
                <w:color w:val="000000" w:themeColor="text1"/>
                <w:sz w:val="24"/>
                <w:szCs w:val="24"/>
              </w:rPr>
              <w:t>6,7,8,9,</w:t>
            </w:r>
          </w:p>
          <w:p w:rsidR="00A90620" w:rsidRDefault="00A90620" w:rsidP="00375C62">
            <w:pPr>
              <w:jc w:val="center"/>
              <w:rPr>
                <w:rFonts w:ascii="Arial" w:hAnsi="Arial" w:cs="Arial"/>
                <w:color w:val="000000" w:themeColor="text1"/>
                <w:sz w:val="24"/>
                <w:szCs w:val="24"/>
              </w:rPr>
            </w:pPr>
            <w:r>
              <w:rPr>
                <w:rFonts w:ascii="Arial" w:hAnsi="Arial" w:cs="Arial"/>
                <w:color w:val="000000" w:themeColor="text1"/>
                <w:sz w:val="24"/>
                <w:szCs w:val="24"/>
              </w:rPr>
              <w:t>11,12,13,16,19</w:t>
            </w:r>
          </w:p>
        </w:tc>
        <w:tc>
          <w:tcPr>
            <w:tcW w:w="1418" w:type="dxa"/>
            <w:vAlign w:val="center"/>
          </w:tcPr>
          <w:p w:rsidR="00896695" w:rsidRDefault="00375C62"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11</w:t>
            </w:r>
          </w:p>
        </w:tc>
        <w:tc>
          <w:tcPr>
            <w:tcW w:w="1470" w:type="dxa"/>
            <w:vAlign w:val="center"/>
          </w:tcPr>
          <w:p w:rsidR="00896695" w:rsidRDefault="002E7C4C"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50</w:t>
            </w:r>
            <w:r w:rsidR="00447ED9">
              <w:rPr>
                <w:rFonts w:ascii="Arial" w:hAnsi="Arial" w:cs="Arial"/>
                <w:color w:val="000000" w:themeColor="text1"/>
                <w:sz w:val="24"/>
                <w:szCs w:val="24"/>
              </w:rPr>
              <w:t>%</w:t>
            </w:r>
          </w:p>
        </w:tc>
      </w:tr>
      <w:tr w:rsidR="00896695" w:rsidTr="0099507F">
        <w:tc>
          <w:tcPr>
            <w:tcW w:w="3152" w:type="dxa"/>
            <w:gridSpan w:val="2"/>
            <w:vAlign w:val="center"/>
          </w:tcPr>
          <w:p w:rsidR="00896695" w:rsidRDefault="00896695"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Jumlah</w:t>
            </w:r>
          </w:p>
        </w:tc>
        <w:tc>
          <w:tcPr>
            <w:tcW w:w="1951" w:type="dxa"/>
            <w:vAlign w:val="center"/>
          </w:tcPr>
          <w:p w:rsidR="00896695" w:rsidRDefault="00A90620"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22</w:t>
            </w:r>
          </w:p>
        </w:tc>
        <w:tc>
          <w:tcPr>
            <w:tcW w:w="1418" w:type="dxa"/>
            <w:vAlign w:val="center"/>
          </w:tcPr>
          <w:p w:rsidR="00896695" w:rsidRDefault="00447ED9"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2</w:t>
            </w:r>
            <w:r w:rsidR="00A90620">
              <w:rPr>
                <w:rFonts w:ascii="Arial" w:hAnsi="Arial" w:cs="Arial"/>
                <w:color w:val="000000" w:themeColor="text1"/>
                <w:sz w:val="24"/>
                <w:szCs w:val="24"/>
              </w:rPr>
              <w:t>2</w:t>
            </w:r>
          </w:p>
        </w:tc>
        <w:tc>
          <w:tcPr>
            <w:tcW w:w="1470" w:type="dxa"/>
            <w:vAlign w:val="center"/>
          </w:tcPr>
          <w:p w:rsidR="00896695" w:rsidRDefault="00896695" w:rsidP="0099507F">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100%</w:t>
            </w:r>
          </w:p>
        </w:tc>
      </w:tr>
    </w:tbl>
    <w:p w:rsidR="00896695" w:rsidRDefault="00447ED9" w:rsidP="000573F9">
      <w:pPr>
        <w:spacing w:line="480" w:lineRule="auto"/>
        <w:ind w:left="567" w:firstLine="567"/>
        <w:jc w:val="both"/>
        <w:rPr>
          <w:rFonts w:ascii="Arial" w:hAnsi="Arial" w:cs="Arial"/>
          <w:color w:val="000000" w:themeColor="text1"/>
          <w:sz w:val="24"/>
          <w:szCs w:val="24"/>
        </w:rPr>
      </w:pPr>
      <w:r>
        <w:rPr>
          <w:rFonts w:ascii="Arial" w:hAnsi="Arial" w:cs="Arial"/>
          <w:color w:val="000000" w:themeColor="text1"/>
          <w:sz w:val="24"/>
          <w:szCs w:val="24"/>
        </w:rPr>
        <w:t>Berdasarka</w:t>
      </w:r>
      <w:r w:rsidR="009C5D8F">
        <w:rPr>
          <w:rFonts w:ascii="Arial" w:hAnsi="Arial" w:cs="Arial"/>
          <w:color w:val="000000" w:themeColor="text1"/>
          <w:sz w:val="24"/>
          <w:szCs w:val="24"/>
        </w:rPr>
        <w:t>n tabel diatas</w:t>
      </w:r>
      <w:r w:rsidR="002E7C4C">
        <w:rPr>
          <w:rFonts w:ascii="Arial" w:hAnsi="Arial" w:cs="Arial"/>
          <w:color w:val="000000" w:themeColor="text1"/>
          <w:sz w:val="24"/>
          <w:szCs w:val="24"/>
        </w:rPr>
        <w:t>, maka diketahui 3 soal sukar, 8 soal sedang, dan 11</w:t>
      </w:r>
      <w:r>
        <w:rPr>
          <w:rFonts w:ascii="Arial" w:hAnsi="Arial" w:cs="Arial"/>
          <w:color w:val="000000" w:themeColor="text1"/>
          <w:sz w:val="24"/>
          <w:szCs w:val="24"/>
        </w:rPr>
        <w:t xml:space="preserve"> soal dengan tingkat kesukaran mudah. Data hasil belajar penelitian siklus I belum dapat dikatakan berhasil sesuai dengan tujuan pembelajaran yang telah ditentukan. Untuk lebih jelas akan dipaparkan pada tabel distribusi frekuensi dengan menggunakan aturan hitung </w:t>
      </w:r>
      <w:r w:rsidRPr="00447ED9">
        <w:rPr>
          <w:rFonts w:ascii="Arial" w:hAnsi="Arial" w:cs="Arial"/>
          <w:i/>
          <w:color w:val="000000" w:themeColor="text1"/>
          <w:sz w:val="24"/>
          <w:szCs w:val="24"/>
        </w:rPr>
        <w:t>Struges</w:t>
      </w:r>
      <w:r>
        <w:rPr>
          <w:rFonts w:ascii="Arial" w:hAnsi="Arial" w:cs="Arial"/>
          <w:color w:val="000000" w:themeColor="text1"/>
          <w:sz w:val="24"/>
          <w:szCs w:val="24"/>
        </w:rPr>
        <w:t>, sebagai berikut :</w:t>
      </w:r>
    </w:p>
    <w:p w:rsidR="00D00E11" w:rsidRPr="002C709E" w:rsidRDefault="00D00E11" w:rsidP="00A220FD">
      <w:pPr>
        <w:pStyle w:val="ListParagraph"/>
        <w:spacing w:line="480" w:lineRule="auto"/>
        <w:ind w:left="567"/>
        <w:rPr>
          <w:rFonts w:ascii="Arial" w:hAnsi="Arial" w:cs="Arial"/>
          <w:sz w:val="24"/>
          <w:szCs w:val="24"/>
        </w:rPr>
      </w:pPr>
      <w:r w:rsidRPr="002C709E">
        <w:rPr>
          <w:rFonts w:ascii="Arial" w:hAnsi="Arial" w:cs="Arial"/>
          <w:sz w:val="24"/>
          <w:szCs w:val="24"/>
        </w:rPr>
        <w:t>Range (R)</w:t>
      </w:r>
      <w:r w:rsidRPr="002C709E">
        <w:rPr>
          <w:rFonts w:ascii="Arial" w:hAnsi="Arial" w:cs="Arial"/>
          <w:sz w:val="24"/>
          <w:szCs w:val="24"/>
        </w:rPr>
        <w:tab/>
      </w:r>
      <w:r>
        <w:rPr>
          <w:rFonts w:ascii="Arial" w:hAnsi="Arial" w:cs="Arial"/>
          <w:sz w:val="24"/>
          <w:szCs w:val="24"/>
        </w:rPr>
        <w:tab/>
      </w:r>
      <w:r w:rsidRPr="002C709E">
        <w:rPr>
          <w:rFonts w:ascii="Arial" w:hAnsi="Arial" w:cs="Arial"/>
          <w:sz w:val="24"/>
          <w:szCs w:val="24"/>
        </w:rPr>
        <w:t>= Nilai Tertinggi – Nilai Terendah</w:t>
      </w:r>
    </w:p>
    <w:p w:rsidR="00D00E11" w:rsidRPr="002C709E" w:rsidRDefault="00D00E11" w:rsidP="007E14B2">
      <w:pPr>
        <w:pStyle w:val="ListParagraph"/>
        <w:spacing w:line="480" w:lineRule="auto"/>
        <w:rPr>
          <w:rFonts w:ascii="Arial" w:hAnsi="Arial" w:cs="Arial"/>
          <w:sz w:val="24"/>
          <w:szCs w:val="24"/>
        </w:rPr>
      </w:pPr>
      <w:r w:rsidRPr="002C709E">
        <w:rPr>
          <w:rFonts w:ascii="Arial" w:hAnsi="Arial" w:cs="Arial"/>
          <w:sz w:val="24"/>
          <w:szCs w:val="24"/>
        </w:rPr>
        <w:tab/>
      </w:r>
      <w:r w:rsidRPr="002C709E">
        <w:rPr>
          <w:rFonts w:ascii="Arial" w:hAnsi="Arial" w:cs="Arial"/>
          <w:sz w:val="24"/>
          <w:szCs w:val="24"/>
        </w:rPr>
        <w:tab/>
      </w:r>
      <w:r>
        <w:rPr>
          <w:rFonts w:ascii="Arial" w:hAnsi="Arial" w:cs="Arial"/>
          <w:sz w:val="24"/>
          <w:szCs w:val="24"/>
        </w:rPr>
        <w:tab/>
      </w:r>
      <w:r w:rsidR="009C5D8F">
        <w:rPr>
          <w:rFonts w:ascii="Arial" w:hAnsi="Arial" w:cs="Arial"/>
          <w:sz w:val="24"/>
          <w:szCs w:val="24"/>
        </w:rPr>
        <w:t>= 100 - 50</w:t>
      </w:r>
    </w:p>
    <w:p w:rsidR="00D00E11" w:rsidRDefault="00D00E11" w:rsidP="007E14B2">
      <w:pPr>
        <w:pStyle w:val="ListParagraph"/>
        <w:spacing w:line="480" w:lineRule="auto"/>
        <w:rPr>
          <w:rFonts w:ascii="Arial" w:hAnsi="Arial" w:cs="Arial"/>
          <w:sz w:val="24"/>
          <w:szCs w:val="24"/>
        </w:rPr>
      </w:pPr>
      <w:r w:rsidRPr="002C709E">
        <w:rPr>
          <w:rFonts w:ascii="Arial" w:hAnsi="Arial" w:cs="Arial"/>
          <w:sz w:val="24"/>
          <w:szCs w:val="24"/>
        </w:rPr>
        <w:lastRenderedPageBreak/>
        <w:tab/>
      </w:r>
      <w:r w:rsidRPr="002C709E">
        <w:rPr>
          <w:rFonts w:ascii="Arial" w:hAnsi="Arial" w:cs="Arial"/>
          <w:sz w:val="24"/>
          <w:szCs w:val="24"/>
        </w:rPr>
        <w:tab/>
      </w:r>
      <w:r>
        <w:rPr>
          <w:rFonts w:ascii="Arial" w:hAnsi="Arial" w:cs="Arial"/>
          <w:sz w:val="24"/>
          <w:szCs w:val="24"/>
        </w:rPr>
        <w:tab/>
      </w:r>
      <w:r w:rsidR="009C5D8F">
        <w:rPr>
          <w:rFonts w:ascii="Arial" w:hAnsi="Arial" w:cs="Arial"/>
          <w:sz w:val="24"/>
          <w:szCs w:val="24"/>
        </w:rPr>
        <w:t>= 50</w:t>
      </w:r>
    </w:p>
    <w:p w:rsidR="00D00E11" w:rsidRPr="00D00E11" w:rsidRDefault="00D00E11" w:rsidP="00A220FD">
      <w:pPr>
        <w:pStyle w:val="ListParagraph"/>
        <w:spacing w:line="480" w:lineRule="auto"/>
        <w:ind w:left="567"/>
        <w:rPr>
          <w:rFonts w:ascii="Arial" w:hAnsi="Arial" w:cs="Arial"/>
          <w:sz w:val="24"/>
          <w:szCs w:val="24"/>
        </w:rPr>
      </w:pPr>
      <w:r>
        <w:rPr>
          <w:rFonts w:ascii="Arial" w:hAnsi="Arial" w:cs="Arial"/>
          <w:sz w:val="24"/>
          <w:szCs w:val="24"/>
        </w:rPr>
        <w:t>Banyak Kelas</w:t>
      </w:r>
      <w:r w:rsidRPr="00D00E11">
        <w:rPr>
          <w:rFonts w:ascii="Arial" w:hAnsi="Arial" w:cs="Arial"/>
          <w:sz w:val="24"/>
          <w:szCs w:val="24"/>
        </w:rPr>
        <w:t xml:space="preserve"> (K)</w:t>
      </w:r>
      <w:r>
        <w:rPr>
          <w:rFonts w:ascii="Arial" w:hAnsi="Arial" w:cs="Arial"/>
          <w:sz w:val="24"/>
          <w:szCs w:val="24"/>
        </w:rPr>
        <w:tab/>
        <w:t xml:space="preserve">= </w:t>
      </w:r>
      <w:r w:rsidRPr="00D00E11">
        <w:rPr>
          <w:rFonts w:ascii="Arial" w:hAnsi="Arial" w:cs="Arial"/>
          <w:sz w:val="24"/>
          <w:szCs w:val="24"/>
        </w:rPr>
        <w:t>1 + 3,3 log 26</w:t>
      </w:r>
      <w:r w:rsidR="009C5D8F">
        <w:rPr>
          <w:rFonts w:ascii="Arial" w:hAnsi="Arial" w:cs="Arial"/>
          <w:sz w:val="24"/>
          <w:szCs w:val="24"/>
        </w:rPr>
        <w:t>= 1 + 3,3 (1,414</w:t>
      </w:r>
      <w:r w:rsidRPr="00D00E11">
        <w:rPr>
          <w:rFonts w:ascii="Arial" w:hAnsi="Arial" w:cs="Arial"/>
          <w:sz w:val="24"/>
          <w:szCs w:val="24"/>
        </w:rPr>
        <w:t>)</w:t>
      </w:r>
    </w:p>
    <w:p w:rsidR="00D00E11" w:rsidRDefault="00D00E11" w:rsidP="007E14B2">
      <w:pPr>
        <w:pStyle w:val="ListParagraph"/>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00E11">
        <w:rPr>
          <w:rFonts w:ascii="Arial" w:hAnsi="Arial" w:cs="Arial"/>
          <w:sz w:val="24"/>
          <w:szCs w:val="24"/>
        </w:rPr>
        <w:t>1 + 4,6</w:t>
      </w:r>
      <w:r w:rsidR="009C5D8F">
        <w:rPr>
          <w:rFonts w:ascii="Arial" w:hAnsi="Arial" w:cs="Arial"/>
          <w:sz w:val="24"/>
          <w:szCs w:val="24"/>
        </w:rPr>
        <w:t>7</w:t>
      </w:r>
      <w:r w:rsidRPr="00D00E11">
        <w:rPr>
          <w:rFonts w:ascii="Arial" w:hAnsi="Arial" w:cs="Arial"/>
          <w:sz w:val="24"/>
          <w:szCs w:val="24"/>
        </w:rPr>
        <w:t>= 5,6</w:t>
      </w:r>
      <w:r w:rsidR="009C5D8F">
        <w:rPr>
          <w:rFonts w:ascii="Arial" w:hAnsi="Arial" w:cs="Arial"/>
          <w:sz w:val="24"/>
          <w:szCs w:val="24"/>
        </w:rPr>
        <w:t>7 dibulatkan (6)</w:t>
      </w:r>
    </w:p>
    <w:p w:rsidR="00D00E11" w:rsidRDefault="00D00E11" w:rsidP="00A220FD">
      <w:pPr>
        <w:pStyle w:val="ListParagraph"/>
        <w:tabs>
          <w:tab w:val="left" w:pos="567"/>
        </w:tabs>
        <w:spacing w:line="480" w:lineRule="auto"/>
        <w:ind w:left="567"/>
        <w:rPr>
          <w:rFonts w:ascii="Arial" w:eastAsiaTheme="minorEastAsia" w:hAnsi="Arial" w:cs="Arial"/>
          <w:sz w:val="24"/>
          <w:szCs w:val="24"/>
        </w:rPr>
      </w:pPr>
      <w:r w:rsidRPr="00D00E11">
        <w:rPr>
          <w:rFonts w:ascii="Arial" w:hAnsi="Arial" w:cs="Arial"/>
          <w:sz w:val="24"/>
          <w:szCs w:val="24"/>
        </w:rPr>
        <w:t xml:space="preserve">Panjang </w:t>
      </w:r>
      <w:r>
        <w:rPr>
          <w:rFonts w:ascii="Arial" w:hAnsi="Arial" w:cs="Arial"/>
          <w:sz w:val="24"/>
          <w:szCs w:val="24"/>
        </w:rPr>
        <w:t>Kelas</w:t>
      </w:r>
      <w:r>
        <w:rPr>
          <w:rFonts w:ascii="Arial" w:hAnsi="Arial" w:cs="Arial"/>
          <w:sz w:val="24"/>
          <w:szCs w:val="24"/>
        </w:rPr>
        <w:tab/>
        <w:t xml:space="preserve">= </w:t>
      </w:r>
      <m:oMath>
        <m:f>
          <m:fPr>
            <m:ctrlPr>
              <w:rPr>
                <w:rFonts w:ascii="Cambria Math" w:hAnsi="Arial" w:cs="Arial"/>
                <w:i/>
                <w:sz w:val="28"/>
                <w:szCs w:val="28"/>
              </w:rPr>
            </m:ctrlPr>
          </m:fPr>
          <m:num>
            <m:r>
              <w:rPr>
                <w:rFonts w:ascii="Cambria Math" w:hAnsi="Cambria Math" w:cs="Arial"/>
                <w:sz w:val="28"/>
                <w:szCs w:val="28"/>
              </w:rPr>
              <m:t>R</m:t>
            </m:r>
          </m:num>
          <m:den>
            <m:r>
              <w:rPr>
                <w:rFonts w:ascii="Cambria Math" w:hAnsi="Cambria Math" w:cs="Arial"/>
                <w:sz w:val="28"/>
                <w:szCs w:val="28"/>
              </w:rPr>
              <m:t>K</m:t>
            </m:r>
          </m:den>
        </m:f>
      </m:oMath>
      <w:r w:rsidRPr="00D00E11">
        <w:rPr>
          <w:rFonts w:ascii="Arial" w:hAnsi="Arial" w:cs="Arial"/>
          <w:sz w:val="24"/>
          <w:szCs w:val="24"/>
        </w:rPr>
        <w:t xml:space="preserve"> = </w:t>
      </w:r>
      <m:oMath>
        <m:f>
          <m:fPr>
            <m:ctrlPr>
              <w:rPr>
                <w:rFonts w:ascii="Cambria Math" w:hAnsi="Arial" w:cs="Arial"/>
                <w:i/>
                <w:sz w:val="28"/>
                <w:szCs w:val="28"/>
              </w:rPr>
            </m:ctrlPr>
          </m:fPr>
          <m:num>
            <m:r>
              <w:rPr>
                <w:rFonts w:ascii="Cambria Math" w:hAnsi="Arial" w:cs="Arial"/>
                <w:sz w:val="28"/>
                <w:szCs w:val="28"/>
              </w:rPr>
              <m:t>50</m:t>
            </m:r>
          </m:num>
          <m:den>
            <m:r>
              <w:rPr>
                <w:rFonts w:ascii="Cambria Math" w:hAnsi="Arial" w:cs="Arial"/>
                <w:sz w:val="28"/>
                <w:szCs w:val="28"/>
              </w:rPr>
              <m:t>6</m:t>
            </m:r>
          </m:den>
        </m:f>
      </m:oMath>
      <w:r w:rsidRPr="00D00E11">
        <w:rPr>
          <w:rFonts w:ascii="Arial" w:eastAsiaTheme="minorEastAsia" w:hAnsi="Arial" w:cs="Arial"/>
          <w:sz w:val="24"/>
          <w:szCs w:val="24"/>
        </w:rPr>
        <w:t xml:space="preserve"> = 8</w:t>
      </w:r>
    </w:p>
    <w:p w:rsidR="00D00E11" w:rsidRDefault="00D00E11" w:rsidP="007E14B2">
      <w:pPr>
        <w:spacing w:line="480" w:lineRule="auto"/>
        <w:jc w:val="center"/>
        <w:rPr>
          <w:rFonts w:ascii="Arial" w:hAnsi="Arial" w:cs="Arial"/>
          <w:sz w:val="24"/>
          <w:szCs w:val="24"/>
        </w:rPr>
      </w:pPr>
      <w:r>
        <w:rPr>
          <w:rFonts w:ascii="Arial" w:hAnsi="Arial" w:cs="Arial"/>
          <w:sz w:val="24"/>
          <w:szCs w:val="24"/>
        </w:rPr>
        <w:t>Tabel 4.7 Distribusi Frekuensi Data Hasil Belajar Tertulis Aspek Pengetahuan Siklus I</w:t>
      </w:r>
    </w:p>
    <w:tbl>
      <w:tblPr>
        <w:tblStyle w:val="TableGrid"/>
        <w:tblW w:w="9780" w:type="dxa"/>
        <w:tblInd w:w="-743" w:type="dxa"/>
        <w:tblLayout w:type="fixed"/>
        <w:tblLook w:val="04A0" w:firstRow="1" w:lastRow="0" w:firstColumn="1" w:lastColumn="0" w:noHBand="0" w:noVBand="1"/>
      </w:tblPr>
      <w:tblGrid>
        <w:gridCol w:w="1560"/>
        <w:gridCol w:w="1559"/>
        <w:gridCol w:w="1701"/>
        <w:gridCol w:w="1276"/>
        <w:gridCol w:w="1842"/>
        <w:gridCol w:w="1842"/>
      </w:tblGrid>
      <w:tr w:rsidR="002F5A5A" w:rsidRPr="002C709E" w:rsidTr="00483B88">
        <w:tc>
          <w:tcPr>
            <w:tcW w:w="1560" w:type="dxa"/>
            <w:vAlign w:val="center"/>
          </w:tcPr>
          <w:p w:rsidR="002F5A5A" w:rsidRPr="002C709E" w:rsidRDefault="002F5A5A" w:rsidP="002F5A5A">
            <w:pPr>
              <w:spacing w:line="480" w:lineRule="auto"/>
              <w:jc w:val="center"/>
              <w:rPr>
                <w:rFonts w:ascii="Arial" w:hAnsi="Arial" w:cs="Arial"/>
                <w:sz w:val="24"/>
                <w:szCs w:val="24"/>
              </w:rPr>
            </w:pPr>
            <w:r w:rsidRPr="002C709E">
              <w:rPr>
                <w:rFonts w:ascii="Arial" w:hAnsi="Arial" w:cs="Arial"/>
                <w:sz w:val="24"/>
                <w:szCs w:val="24"/>
              </w:rPr>
              <w:t>Interval Nilai</w:t>
            </w:r>
          </w:p>
        </w:tc>
        <w:tc>
          <w:tcPr>
            <w:tcW w:w="1559" w:type="dxa"/>
            <w:vAlign w:val="center"/>
          </w:tcPr>
          <w:p w:rsidR="002F5A5A" w:rsidRPr="002C709E" w:rsidRDefault="002F5A5A" w:rsidP="002F5A5A">
            <w:pPr>
              <w:spacing w:line="480" w:lineRule="auto"/>
              <w:jc w:val="center"/>
              <w:rPr>
                <w:rFonts w:ascii="Arial" w:hAnsi="Arial" w:cs="Arial"/>
                <w:sz w:val="24"/>
                <w:szCs w:val="24"/>
              </w:rPr>
            </w:pPr>
            <w:r w:rsidRPr="002C709E">
              <w:rPr>
                <w:rFonts w:ascii="Arial" w:hAnsi="Arial" w:cs="Arial"/>
                <w:sz w:val="24"/>
                <w:szCs w:val="24"/>
              </w:rPr>
              <w:t>Batas Kelas</w:t>
            </w:r>
          </w:p>
        </w:tc>
        <w:tc>
          <w:tcPr>
            <w:tcW w:w="1701" w:type="dxa"/>
            <w:vAlign w:val="center"/>
          </w:tcPr>
          <w:p w:rsidR="002F5A5A" w:rsidRPr="002C709E" w:rsidRDefault="002F5A5A" w:rsidP="00D92BB1">
            <w:pPr>
              <w:spacing w:line="360" w:lineRule="auto"/>
              <w:jc w:val="center"/>
              <w:rPr>
                <w:rFonts w:ascii="Arial" w:hAnsi="Arial" w:cs="Arial"/>
                <w:sz w:val="24"/>
                <w:szCs w:val="24"/>
              </w:rPr>
            </w:pPr>
            <w:r w:rsidRPr="002C709E">
              <w:rPr>
                <w:rFonts w:ascii="Arial" w:hAnsi="Arial" w:cs="Arial"/>
                <w:sz w:val="24"/>
                <w:szCs w:val="24"/>
              </w:rPr>
              <w:t>Titik Tengah (</w:t>
            </w:r>
            <m:oMath>
              <m:r>
                <w:rPr>
                  <w:rFonts w:ascii="Cambria Math" w:hAnsi="Arial" w:cs="Arial"/>
                  <w:sz w:val="24"/>
                  <w:szCs w:val="24"/>
                  <w:lang w:val="en-US"/>
                </w:rPr>
                <m:t>xi</m:t>
              </m:r>
            </m:oMath>
            <w:r w:rsidRPr="002C709E">
              <w:rPr>
                <w:rFonts w:ascii="Arial" w:hAnsi="Arial" w:cs="Arial"/>
                <w:sz w:val="24"/>
                <w:szCs w:val="24"/>
              </w:rPr>
              <w:t>)</w:t>
            </w:r>
          </w:p>
        </w:tc>
        <w:tc>
          <w:tcPr>
            <w:tcW w:w="1276" w:type="dxa"/>
            <w:vAlign w:val="center"/>
          </w:tcPr>
          <w:p w:rsidR="002F5A5A" w:rsidRPr="002C709E" w:rsidRDefault="002F5A5A" w:rsidP="002F5A5A">
            <w:pPr>
              <w:spacing w:line="480" w:lineRule="auto"/>
              <w:jc w:val="center"/>
              <w:rPr>
                <w:rFonts w:ascii="Arial" w:hAnsi="Arial" w:cs="Arial"/>
                <w:sz w:val="24"/>
                <w:szCs w:val="24"/>
                <w:vertAlign w:val="subscript"/>
              </w:rPr>
            </w:pPr>
            <w:r w:rsidRPr="002C709E">
              <w:rPr>
                <w:rFonts w:ascii="Arial" w:hAnsi="Arial" w:cs="Arial"/>
                <w:sz w:val="24"/>
                <w:szCs w:val="24"/>
              </w:rPr>
              <w:t>f</w:t>
            </w:r>
            <w:r w:rsidRPr="002C709E">
              <w:rPr>
                <w:rFonts w:ascii="Arial" w:hAnsi="Arial" w:cs="Arial"/>
                <w:sz w:val="24"/>
                <w:szCs w:val="24"/>
                <w:vertAlign w:val="subscript"/>
              </w:rPr>
              <w:t xml:space="preserve">absolut </w:t>
            </w:r>
            <w:r w:rsidRPr="002C709E">
              <w:rPr>
                <w:rFonts w:ascii="Arial" w:hAnsi="Arial" w:cs="Arial"/>
                <w:sz w:val="24"/>
                <w:szCs w:val="24"/>
              </w:rPr>
              <w:t>(f</w:t>
            </w:r>
            <w:r w:rsidRPr="002C709E">
              <w:rPr>
                <w:rFonts w:ascii="Arial" w:hAnsi="Arial" w:cs="Arial"/>
                <w:sz w:val="24"/>
                <w:szCs w:val="24"/>
                <w:vertAlign w:val="subscript"/>
              </w:rPr>
              <w:t>i</w:t>
            </w:r>
            <w:r w:rsidRPr="002C709E">
              <w:rPr>
                <w:rFonts w:ascii="Arial" w:hAnsi="Arial" w:cs="Arial"/>
                <w:sz w:val="24"/>
                <w:szCs w:val="24"/>
              </w:rPr>
              <w:t>)</w:t>
            </w:r>
          </w:p>
        </w:tc>
        <w:tc>
          <w:tcPr>
            <w:tcW w:w="1842"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ƒ</w:t>
            </w:r>
            <w:r w:rsidRPr="002C709E">
              <w:rPr>
                <w:rFonts w:ascii="Arial" w:hAnsi="Arial" w:cs="Arial"/>
                <w:sz w:val="24"/>
                <w:szCs w:val="24"/>
                <w:vertAlign w:val="subscript"/>
              </w:rPr>
              <w:t xml:space="preserve">relatif </w:t>
            </w:r>
            <w:r w:rsidRPr="002C709E">
              <w:rPr>
                <w:rFonts w:ascii="Arial" w:hAnsi="Arial" w:cs="Arial"/>
                <w:sz w:val="24"/>
                <w:szCs w:val="24"/>
              </w:rPr>
              <w:t>(%)</w:t>
            </w:r>
          </w:p>
        </w:tc>
        <w:tc>
          <w:tcPr>
            <w:tcW w:w="1842" w:type="dxa"/>
            <w:vAlign w:val="center"/>
          </w:tcPr>
          <w:p w:rsidR="002F5A5A" w:rsidRDefault="002F5A5A" w:rsidP="002F5A5A">
            <w:pPr>
              <w:spacing w:line="480" w:lineRule="auto"/>
              <w:jc w:val="center"/>
              <w:rPr>
                <w:rFonts w:ascii="Arial" w:hAnsi="Arial" w:cs="Arial"/>
                <w:sz w:val="24"/>
                <w:szCs w:val="24"/>
              </w:rPr>
            </w:pPr>
            <w:r>
              <w:rPr>
                <w:rFonts w:ascii="Arial" w:hAnsi="Arial" w:cs="Arial"/>
                <w:sz w:val="24"/>
                <w:szCs w:val="24"/>
              </w:rPr>
              <w:t>ƒ</w:t>
            </w:r>
            <w:r>
              <w:rPr>
                <w:rFonts w:ascii="Arial" w:hAnsi="Arial" w:cs="Arial"/>
                <w:sz w:val="24"/>
                <w:szCs w:val="24"/>
                <w:vertAlign w:val="subscript"/>
              </w:rPr>
              <w:t>i</w:t>
            </w:r>
            <w:r>
              <w:rPr>
                <w:rFonts w:ascii="Arial" w:hAnsi="Arial" w:cs="Arial"/>
                <w:sz w:val="24"/>
                <w:szCs w:val="24"/>
              </w:rPr>
              <w:t xml:space="preserve"> </w:t>
            </w:r>
            <w:r>
              <w:rPr>
                <w:rFonts w:ascii="Arial" w:hAnsi="Arial" w:cs="Arial"/>
                <w:sz w:val="24"/>
                <w:szCs w:val="24"/>
                <w:vertAlign w:val="subscript"/>
              </w:rPr>
              <w:t xml:space="preserve">. </w:t>
            </w:r>
            <m:oMath>
              <m:r>
                <w:rPr>
                  <w:rFonts w:ascii="Cambria Math" w:hAnsi="Arial" w:cs="Arial"/>
                  <w:sz w:val="24"/>
                  <w:szCs w:val="24"/>
                  <w:lang w:val="en-US"/>
                </w:rPr>
                <m:t>xi</m:t>
              </m:r>
            </m:oMath>
          </w:p>
        </w:tc>
      </w:tr>
      <w:tr w:rsidR="002F5A5A" w:rsidRPr="002C709E" w:rsidTr="00483B88">
        <w:tc>
          <w:tcPr>
            <w:tcW w:w="1560"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50-58</w:t>
            </w:r>
          </w:p>
        </w:tc>
        <w:tc>
          <w:tcPr>
            <w:tcW w:w="1559"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49,5-58,5</w:t>
            </w:r>
          </w:p>
        </w:tc>
        <w:tc>
          <w:tcPr>
            <w:tcW w:w="1701"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54</w:t>
            </w:r>
          </w:p>
        </w:tc>
        <w:tc>
          <w:tcPr>
            <w:tcW w:w="1276"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8</w:t>
            </w:r>
          </w:p>
        </w:tc>
        <w:tc>
          <w:tcPr>
            <w:tcW w:w="1842"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30,77%</w:t>
            </w:r>
          </w:p>
        </w:tc>
        <w:tc>
          <w:tcPr>
            <w:tcW w:w="1842" w:type="dxa"/>
            <w:vAlign w:val="center"/>
          </w:tcPr>
          <w:p w:rsidR="002F5A5A" w:rsidRDefault="002F5A5A" w:rsidP="002F5A5A">
            <w:pPr>
              <w:spacing w:line="480" w:lineRule="auto"/>
              <w:jc w:val="center"/>
              <w:rPr>
                <w:rFonts w:ascii="Arial" w:hAnsi="Arial" w:cs="Arial"/>
                <w:sz w:val="24"/>
                <w:szCs w:val="24"/>
              </w:rPr>
            </w:pPr>
            <w:r>
              <w:rPr>
                <w:rFonts w:ascii="Arial" w:hAnsi="Arial" w:cs="Arial"/>
                <w:sz w:val="24"/>
                <w:szCs w:val="24"/>
              </w:rPr>
              <w:t>432</w:t>
            </w:r>
          </w:p>
        </w:tc>
      </w:tr>
      <w:tr w:rsidR="002F5A5A" w:rsidRPr="002C709E" w:rsidTr="00483B88">
        <w:tc>
          <w:tcPr>
            <w:tcW w:w="1560"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59-67</w:t>
            </w:r>
          </w:p>
        </w:tc>
        <w:tc>
          <w:tcPr>
            <w:tcW w:w="1559"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58,5-67,5</w:t>
            </w:r>
          </w:p>
        </w:tc>
        <w:tc>
          <w:tcPr>
            <w:tcW w:w="1701"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63</w:t>
            </w:r>
          </w:p>
        </w:tc>
        <w:tc>
          <w:tcPr>
            <w:tcW w:w="1276" w:type="dxa"/>
            <w:vAlign w:val="center"/>
          </w:tcPr>
          <w:p w:rsidR="002F5A5A" w:rsidRPr="002C709E" w:rsidRDefault="002F5A5A" w:rsidP="002F5A5A">
            <w:pPr>
              <w:spacing w:line="480" w:lineRule="auto"/>
              <w:jc w:val="center"/>
              <w:rPr>
                <w:rFonts w:ascii="Arial" w:hAnsi="Arial" w:cs="Arial"/>
                <w:sz w:val="24"/>
                <w:szCs w:val="24"/>
              </w:rPr>
            </w:pPr>
            <w:r w:rsidRPr="002C709E">
              <w:rPr>
                <w:rFonts w:ascii="Arial" w:hAnsi="Arial" w:cs="Arial"/>
                <w:sz w:val="24"/>
                <w:szCs w:val="24"/>
              </w:rPr>
              <w:t>2</w:t>
            </w:r>
          </w:p>
        </w:tc>
        <w:tc>
          <w:tcPr>
            <w:tcW w:w="1842" w:type="dxa"/>
            <w:vAlign w:val="center"/>
          </w:tcPr>
          <w:p w:rsidR="002F5A5A" w:rsidRPr="002C709E" w:rsidRDefault="002F5A5A" w:rsidP="002F5A5A">
            <w:pPr>
              <w:spacing w:line="480" w:lineRule="auto"/>
              <w:jc w:val="center"/>
              <w:rPr>
                <w:rFonts w:ascii="Arial" w:hAnsi="Arial" w:cs="Arial"/>
                <w:sz w:val="24"/>
                <w:szCs w:val="24"/>
              </w:rPr>
            </w:pPr>
            <w:r w:rsidRPr="002C709E">
              <w:rPr>
                <w:rFonts w:ascii="Arial" w:hAnsi="Arial" w:cs="Arial"/>
                <w:sz w:val="24"/>
                <w:szCs w:val="24"/>
              </w:rPr>
              <w:t>7,7</w:t>
            </w:r>
            <w:r>
              <w:rPr>
                <w:rFonts w:ascii="Arial" w:hAnsi="Arial" w:cs="Arial"/>
                <w:sz w:val="24"/>
                <w:szCs w:val="24"/>
              </w:rPr>
              <w:t>%</w:t>
            </w:r>
          </w:p>
        </w:tc>
        <w:tc>
          <w:tcPr>
            <w:tcW w:w="1842"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126</w:t>
            </w:r>
          </w:p>
        </w:tc>
      </w:tr>
      <w:tr w:rsidR="002F5A5A" w:rsidRPr="002C709E" w:rsidTr="00483B88">
        <w:tc>
          <w:tcPr>
            <w:tcW w:w="1560" w:type="dxa"/>
            <w:vAlign w:val="center"/>
          </w:tcPr>
          <w:p w:rsidR="002F5A5A" w:rsidRPr="002C709E" w:rsidRDefault="002F5A5A" w:rsidP="002F5A5A">
            <w:pPr>
              <w:spacing w:line="480" w:lineRule="auto"/>
              <w:jc w:val="center"/>
              <w:rPr>
                <w:rFonts w:ascii="Arial" w:hAnsi="Arial" w:cs="Arial"/>
                <w:sz w:val="24"/>
                <w:szCs w:val="24"/>
                <w:vertAlign w:val="superscript"/>
              </w:rPr>
            </w:pPr>
            <w:r>
              <w:rPr>
                <w:rFonts w:ascii="Arial" w:hAnsi="Arial" w:cs="Arial"/>
                <w:sz w:val="24"/>
                <w:szCs w:val="24"/>
              </w:rPr>
              <w:t>68</w:t>
            </w:r>
            <w:r w:rsidRPr="002C709E">
              <w:rPr>
                <w:rFonts w:ascii="Arial" w:hAnsi="Arial" w:cs="Arial"/>
                <w:sz w:val="24"/>
                <w:szCs w:val="24"/>
              </w:rPr>
              <w:t>-7</w:t>
            </w:r>
            <w:r>
              <w:rPr>
                <w:rFonts w:ascii="Arial" w:hAnsi="Arial" w:cs="Arial"/>
                <w:sz w:val="24"/>
                <w:szCs w:val="24"/>
              </w:rPr>
              <w:t>6</w:t>
            </w:r>
          </w:p>
        </w:tc>
        <w:tc>
          <w:tcPr>
            <w:tcW w:w="1559"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67,5-76,5</w:t>
            </w:r>
          </w:p>
        </w:tc>
        <w:tc>
          <w:tcPr>
            <w:tcW w:w="1701"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72</w:t>
            </w:r>
          </w:p>
        </w:tc>
        <w:tc>
          <w:tcPr>
            <w:tcW w:w="1276"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10</w:t>
            </w:r>
          </w:p>
        </w:tc>
        <w:tc>
          <w:tcPr>
            <w:tcW w:w="1842"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38,46%</w:t>
            </w:r>
          </w:p>
        </w:tc>
        <w:tc>
          <w:tcPr>
            <w:tcW w:w="1842" w:type="dxa"/>
            <w:vAlign w:val="center"/>
          </w:tcPr>
          <w:p w:rsidR="002F5A5A" w:rsidRDefault="002F5A5A" w:rsidP="002F5A5A">
            <w:pPr>
              <w:spacing w:line="480" w:lineRule="auto"/>
              <w:jc w:val="center"/>
              <w:rPr>
                <w:rFonts w:ascii="Arial" w:hAnsi="Arial" w:cs="Arial"/>
                <w:sz w:val="24"/>
                <w:szCs w:val="24"/>
              </w:rPr>
            </w:pPr>
            <w:r>
              <w:rPr>
                <w:rFonts w:ascii="Arial" w:hAnsi="Arial" w:cs="Arial"/>
                <w:sz w:val="24"/>
                <w:szCs w:val="24"/>
              </w:rPr>
              <w:t>720</w:t>
            </w:r>
          </w:p>
        </w:tc>
      </w:tr>
      <w:tr w:rsidR="002F5A5A" w:rsidRPr="002C709E" w:rsidTr="00483B88">
        <w:tc>
          <w:tcPr>
            <w:tcW w:w="1560"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77-85</w:t>
            </w:r>
          </w:p>
        </w:tc>
        <w:tc>
          <w:tcPr>
            <w:tcW w:w="1559"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76,5-85,5</w:t>
            </w:r>
          </w:p>
        </w:tc>
        <w:tc>
          <w:tcPr>
            <w:tcW w:w="1701"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81</w:t>
            </w:r>
          </w:p>
        </w:tc>
        <w:tc>
          <w:tcPr>
            <w:tcW w:w="1276"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3</w:t>
            </w:r>
          </w:p>
        </w:tc>
        <w:tc>
          <w:tcPr>
            <w:tcW w:w="1842"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11,53%</w:t>
            </w:r>
          </w:p>
        </w:tc>
        <w:tc>
          <w:tcPr>
            <w:tcW w:w="1842" w:type="dxa"/>
            <w:vAlign w:val="center"/>
          </w:tcPr>
          <w:p w:rsidR="002F5A5A" w:rsidRDefault="002F5A5A" w:rsidP="002F5A5A">
            <w:pPr>
              <w:spacing w:line="480" w:lineRule="auto"/>
              <w:jc w:val="center"/>
              <w:rPr>
                <w:rFonts w:ascii="Arial" w:hAnsi="Arial" w:cs="Arial"/>
                <w:sz w:val="24"/>
                <w:szCs w:val="24"/>
              </w:rPr>
            </w:pPr>
            <w:r>
              <w:rPr>
                <w:rFonts w:ascii="Arial" w:hAnsi="Arial" w:cs="Arial"/>
                <w:sz w:val="24"/>
                <w:szCs w:val="24"/>
              </w:rPr>
              <w:t>243</w:t>
            </w:r>
          </w:p>
        </w:tc>
      </w:tr>
      <w:tr w:rsidR="002F5A5A" w:rsidRPr="002C709E" w:rsidTr="00483B88">
        <w:tc>
          <w:tcPr>
            <w:tcW w:w="1560"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86-94</w:t>
            </w:r>
          </w:p>
        </w:tc>
        <w:tc>
          <w:tcPr>
            <w:tcW w:w="1559"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85,5-94,5</w:t>
            </w:r>
          </w:p>
        </w:tc>
        <w:tc>
          <w:tcPr>
            <w:tcW w:w="1701"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90</w:t>
            </w:r>
          </w:p>
        </w:tc>
        <w:tc>
          <w:tcPr>
            <w:tcW w:w="1276"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1</w:t>
            </w:r>
          </w:p>
        </w:tc>
        <w:tc>
          <w:tcPr>
            <w:tcW w:w="1842"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3,84%</w:t>
            </w:r>
          </w:p>
        </w:tc>
        <w:tc>
          <w:tcPr>
            <w:tcW w:w="1842" w:type="dxa"/>
            <w:vAlign w:val="center"/>
          </w:tcPr>
          <w:p w:rsidR="002F5A5A" w:rsidRDefault="002F5A5A" w:rsidP="002F5A5A">
            <w:pPr>
              <w:spacing w:line="480" w:lineRule="auto"/>
              <w:jc w:val="center"/>
              <w:rPr>
                <w:rFonts w:ascii="Arial" w:hAnsi="Arial" w:cs="Arial"/>
                <w:sz w:val="24"/>
                <w:szCs w:val="24"/>
              </w:rPr>
            </w:pPr>
            <w:r>
              <w:rPr>
                <w:rFonts w:ascii="Arial" w:hAnsi="Arial" w:cs="Arial"/>
                <w:sz w:val="24"/>
                <w:szCs w:val="24"/>
              </w:rPr>
              <w:t>90</w:t>
            </w:r>
          </w:p>
        </w:tc>
      </w:tr>
      <w:tr w:rsidR="002F5A5A" w:rsidRPr="002C709E" w:rsidTr="00483B88">
        <w:tc>
          <w:tcPr>
            <w:tcW w:w="1560"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95-103</w:t>
            </w:r>
          </w:p>
        </w:tc>
        <w:tc>
          <w:tcPr>
            <w:tcW w:w="1559"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94,5-103,5</w:t>
            </w:r>
          </w:p>
        </w:tc>
        <w:tc>
          <w:tcPr>
            <w:tcW w:w="1701"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99</w:t>
            </w:r>
          </w:p>
        </w:tc>
        <w:tc>
          <w:tcPr>
            <w:tcW w:w="1276" w:type="dxa"/>
            <w:vAlign w:val="center"/>
          </w:tcPr>
          <w:p w:rsidR="002F5A5A" w:rsidRPr="002C709E" w:rsidRDefault="002F5A5A" w:rsidP="002F5A5A">
            <w:pPr>
              <w:spacing w:line="480" w:lineRule="auto"/>
              <w:jc w:val="center"/>
              <w:rPr>
                <w:rFonts w:ascii="Arial" w:hAnsi="Arial" w:cs="Arial"/>
                <w:sz w:val="24"/>
                <w:szCs w:val="24"/>
              </w:rPr>
            </w:pPr>
            <w:r w:rsidRPr="002C709E">
              <w:rPr>
                <w:rFonts w:ascii="Arial" w:hAnsi="Arial" w:cs="Arial"/>
                <w:sz w:val="24"/>
                <w:szCs w:val="24"/>
              </w:rPr>
              <w:t>2</w:t>
            </w:r>
          </w:p>
        </w:tc>
        <w:tc>
          <w:tcPr>
            <w:tcW w:w="1842"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7,7%</w:t>
            </w:r>
          </w:p>
        </w:tc>
        <w:tc>
          <w:tcPr>
            <w:tcW w:w="1842" w:type="dxa"/>
            <w:vAlign w:val="center"/>
          </w:tcPr>
          <w:p w:rsidR="002F5A5A" w:rsidRDefault="002F5A5A" w:rsidP="002F5A5A">
            <w:pPr>
              <w:spacing w:line="480" w:lineRule="auto"/>
              <w:jc w:val="center"/>
              <w:rPr>
                <w:rFonts w:ascii="Arial" w:hAnsi="Arial" w:cs="Arial"/>
                <w:sz w:val="24"/>
                <w:szCs w:val="24"/>
              </w:rPr>
            </w:pPr>
            <w:r>
              <w:rPr>
                <w:rFonts w:ascii="Arial" w:hAnsi="Arial" w:cs="Arial"/>
                <w:sz w:val="24"/>
                <w:szCs w:val="24"/>
              </w:rPr>
              <w:t>198</w:t>
            </w:r>
          </w:p>
        </w:tc>
      </w:tr>
      <w:tr w:rsidR="002F5A5A" w:rsidRPr="002C709E" w:rsidTr="00483B88">
        <w:tc>
          <w:tcPr>
            <w:tcW w:w="4820" w:type="dxa"/>
            <w:gridSpan w:val="3"/>
            <w:vAlign w:val="center"/>
          </w:tcPr>
          <w:p w:rsidR="002F5A5A" w:rsidRPr="002C709E" w:rsidRDefault="002F5A5A" w:rsidP="002F5A5A">
            <w:pPr>
              <w:spacing w:line="480" w:lineRule="auto"/>
              <w:jc w:val="center"/>
              <w:rPr>
                <w:rFonts w:ascii="Arial" w:hAnsi="Arial" w:cs="Arial"/>
                <w:sz w:val="24"/>
                <w:szCs w:val="24"/>
              </w:rPr>
            </w:pPr>
            <w:r w:rsidRPr="002C709E">
              <w:rPr>
                <w:rFonts w:ascii="Arial" w:hAnsi="Arial" w:cs="Arial"/>
                <w:sz w:val="24"/>
                <w:szCs w:val="24"/>
              </w:rPr>
              <w:t>Jumlah</w:t>
            </w:r>
          </w:p>
        </w:tc>
        <w:tc>
          <w:tcPr>
            <w:tcW w:w="1276" w:type="dxa"/>
            <w:vAlign w:val="center"/>
          </w:tcPr>
          <w:p w:rsidR="002F5A5A" w:rsidRPr="002C709E" w:rsidRDefault="002F5A5A" w:rsidP="002F5A5A">
            <w:pPr>
              <w:spacing w:line="480" w:lineRule="auto"/>
              <w:jc w:val="center"/>
              <w:rPr>
                <w:rFonts w:ascii="Arial" w:hAnsi="Arial" w:cs="Arial"/>
                <w:sz w:val="24"/>
                <w:szCs w:val="24"/>
              </w:rPr>
            </w:pPr>
            <w:r w:rsidRPr="002C709E">
              <w:rPr>
                <w:rFonts w:ascii="Arial" w:hAnsi="Arial" w:cs="Arial"/>
                <w:sz w:val="24"/>
                <w:szCs w:val="24"/>
              </w:rPr>
              <w:t>26</w:t>
            </w:r>
          </w:p>
        </w:tc>
        <w:tc>
          <w:tcPr>
            <w:tcW w:w="1842" w:type="dxa"/>
            <w:vAlign w:val="center"/>
          </w:tcPr>
          <w:p w:rsidR="002F5A5A" w:rsidRPr="002C709E" w:rsidRDefault="002F5A5A" w:rsidP="002F5A5A">
            <w:pPr>
              <w:spacing w:line="480" w:lineRule="auto"/>
              <w:jc w:val="center"/>
              <w:rPr>
                <w:rFonts w:ascii="Arial" w:hAnsi="Arial" w:cs="Arial"/>
                <w:sz w:val="24"/>
                <w:szCs w:val="24"/>
              </w:rPr>
            </w:pPr>
            <w:r w:rsidRPr="002C709E">
              <w:rPr>
                <w:rFonts w:ascii="Arial" w:hAnsi="Arial" w:cs="Arial"/>
                <w:sz w:val="24"/>
                <w:szCs w:val="24"/>
              </w:rPr>
              <w:t>100</w:t>
            </w:r>
            <w:r>
              <w:rPr>
                <w:rFonts w:ascii="Arial" w:hAnsi="Arial" w:cs="Arial"/>
                <w:sz w:val="24"/>
                <w:szCs w:val="24"/>
              </w:rPr>
              <w:t>%</w:t>
            </w:r>
          </w:p>
        </w:tc>
        <w:tc>
          <w:tcPr>
            <w:tcW w:w="1842" w:type="dxa"/>
            <w:vAlign w:val="center"/>
          </w:tcPr>
          <w:p w:rsidR="002F5A5A" w:rsidRPr="002C709E" w:rsidRDefault="002F5A5A" w:rsidP="002F5A5A">
            <w:pPr>
              <w:spacing w:line="480" w:lineRule="auto"/>
              <w:jc w:val="center"/>
              <w:rPr>
                <w:rFonts w:ascii="Arial" w:hAnsi="Arial" w:cs="Arial"/>
                <w:sz w:val="24"/>
                <w:szCs w:val="24"/>
              </w:rPr>
            </w:pPr>
            <w:r>
              <w:rPr>
                <w:rFonts w:ascii="Arial" w:hAnsi="Arial" w:cs="Arial"/>
                <w:sz w:val="24"/>
                <w:szCs w:val="24"/>
              </w:rPr>
              <w:t>1809</w:t>
            </w:r>
          </w:p>
        </w:tc>
      </w:tr>
    </w:tbl>
    <w:p w:rsidR="0025608B" w:rsidRDefault="00D00E11" w:rsidP="000573F9">
      <w:pPr>
        <w:spacing w:line="480" w:lineRule="auto"/>
        <w:ind w:left="567" w:firstLine="567"/>
        <w:jc w:val="both"/>
        <w:rPr>
          <w:rFonts w:ascii="Arial" w:hAnsi="Arial" w:cs="Arial"/>
          <w:sz w:val="24"/>
          <w:szCs w:val="24"/>
        </w:rPr>
      </w:pPr>
      <w:r>
        <w:rPr>
          <w:rFonts w:ascii="Arial" w:hAnsi="Arial" w:cs="Arial"/>
          <w:sz w:val="24"/>
          <w:szCs w:val="24"/>
        </w:rPr>
        <w:t>Berdasarkan tabel diatas, menunjukkan bahwa dstribusi nilai hasil belajar siswa p</w:t>
      </w:r>
      <w:r w:rsidR="00D962BA">
        <w:rPr>
          <w:rFonts w:ascii="Arial" w:hAnsi="Arial" w:cs="Arial"/>
          <w:sz w:val="24"/>
          <w:szCs w:val="24"/>
        </w:rPr>
        <w:t>ada siklus I pada interval 50-58 yaitu 8</w:t>
      </w:r>
      <w:r w:rsidR="004B1232">
        <w:rPr>
          <w:rFonts w:ascii="Arial" w:hAnsi="Arial" w:cs="Arial"/>
          <w:sz w:val="24"/>
          <w:szCs w:val="24"/>
        </w:rPr>
        <w:t xml:space="preserve"> siswa atau </w:t>
      </w:r>
      <w:r w:rsidR="00D962BA">
        <w:rPr>
          <w:rFonts w:ascii="Arial" w:hAnsi="Arial" w:cs="Arial"/>
          <w:sz w:val="24"/>
          <w:szCs w:val="24"/>
        </w:rPr>
        <w:t>30,77</w:t>
      </w:r>
      <w:r w:rsidR="004B1232">
        <w:rPr>
          <w:rFonts w:ascii="Arial" w:hAnsi="Arial" w:cs="Arial"/>
          <w:sz w:val="24"/>
          <w:szCs w:val="24"/>
        </w:rPr>
        <w:t xml:space="preserve">%. Pada interval </w:t>
      </w:r>
      <w:r w:rsidR="00D962BA">
        <w:rPr>
          <w:rFonts w:ascii="Arial" w:hAnsi="Arial" w:cs="Arial"/>
          <w:sz w:val="24"/>
          <w:szCs w:val="24"/>
        </w:rPr>
        <w:t>59-67</w:t>
      </w:r>
      <w:r w:rsidR="004B1232">
        <w:rPr>
          <w:rFonts w:ascii="Arial" w:hAnsi="Arial" w:cs="Arial"/>
          <w:sz w:val="24"/>
          <w:szCs w:val="24"/>
        </w:rPr>
        <w:t xml:space="preserve"> yaitu 2 siswa atau 7,7%. Pada interval </w:t>
      </w:r>
      <w:r w:rsidR="00D962BA">
        <w:rPr>
          <w:rFonts w:ascii="Arial" w:hAnsi="Arial" w:cs="Arial"/>
          <w:sz w:val="24"/>
          <w:szCs w:val="24"/>
        </w:rPr>
        <w:t>68-76 yaitu 10 siswa atau 38,46%. Pada interval 77-85 yaitu 3</w:t>
      </w:r>
      <w:r w:rsidR="004B1232">
        <w:rPr>
          <w:rFonts w:ascii="Arial" w:hAnsi="Arial" w:cs="Arial"/>
          <w:sz w:val="24"/>
          <w:szCs w:val="24"/>
        </w:rPr>
        <w:t xml:space="preserve"> siswa atau </w:t>
      </w:r>
      <w:r w:rsidR="00D962BA">
        <w:rPr>
          <w:rFonts w:ascii="Arial" w:hAnsi="Arial" w:cs="Arial"/>
          <w:sz w:val="24"/>
          <w:szCs w:val="24"/>
        </w:rPr>
        <w:t>11,53%. Pada interval 86-94 yaitu 1 siswa atau 3,84</w:t>
      </w:r>
      <w:r w:rsidR="004B1232">
        <w:rPr>
          <w:rFonts w:ascii="Arial" w:hAnsi="Arial" w:cs="Arial"/>
          <w:sz w:val="24"/>
          <w:szCs w:val="24"/>
        </w:rPr>
        <w:t>%. Pada interval 95</w:t>
      </w:r>
      <w:r w:rsidR="00D962BA">
        <w:rPr>
          <w:rFonts w:ascii="Arial" w:hAnsi="Arial" w:cs="Arial"/>
          <w:sz w:val="24"/>
          <w:szCs w:val="24"/>
        </w:rPr>
        <w:t>-103</w:t>
      </w:r>
      <w:r w:rsidR="004B1232">
        <w:rPr>
          <w:rFonts w:ascii="Arial" w:hAnsi="Arial" w:cs="Arial"/>
          <w:sz w:val="24"/>
          <w:szCs w:val="24"/>
        </w:rPr>
        <w:t xml:space="preserve"> yaitu 2 sisw</w:t>
      </w:r>
      <w:r w:rsidR="00D962BA">
        <w:rPr>
          <w:rFonts w:ascii="Arial" w:hAnsi="Arial" w:cs="Arial"/>
          <w:sz w:val="24"/>
          <w:szCs w:val="24"/>
        </w:rPr>
        <w:t>a</w:t>
      </w:r>
      <w:r w:rsidR="004B1232">
        <w:rPr>
          <w:rFonts w:ascii="Arial" w:hAnsi="Arial" w:cs="Arial"/>
          <w:sz w:val="24"/>
          <w:szCs w:val="24"/>
        </w:rPr>
        <w:t xml:space="preserve"> atau 7,7%. </w:t>
      </w:r>
      <w:r w:rsidR="0025608B">
        <w:rPr>
          <w:rFonts w:ascii="Arial" w:hAnsi="Arial" w:cs="Arial"/>
          <w:sz w:val="24"/>
          <w:szCs w:val="24"/>
        </w:rPr>
        <w:t>Untuk lebih jelasnya akan disajikan da</w:t>
      </w:r>
      <w:r w:rsidR="005245BA">
        <w:rPr>
          <w:rFonts w:ascii="Arial" w:hAnsi="Arial" w:cs="Arial"/>
          <w:sz w:val="24"/>
          <w:szCs w:val="24"/>
        </w:rPr>
        <w:t>lam bentuk diagram di bawah ini</w:t>
      </w:r>
      <w:r w:rsidR="001261DA">
        <w:rPr>
          <w:rFonts w:ascii="Arial" w:hAnsi="Arial" w:cs="Arial"/>
          <w:sz w:val="24"/>
          <w:szCs w:val="24"/>
        </w:rPr>
        <w:t>;</w:t>
      </w:r>
    </w:p>
    <w:p w:rsidR="001261DA" w:rsidRDefault="001261DA" w:rsidP="000573F9">
      <w:pPr>
        <w:spacing w:line="480" w:lineRule="auto"/>
        <w:ind w:left="567" w:firstLine="567"/>
        <w:jc w:val="both"/>
        <w:rPr>
          <w:rFonts w:ascii="Arial" w:hAnsi="Arial" w:cs="Arial"/>
          <w:sz w:val="24"/>
          <w:szCs w:val="24"/>
        </w:rPr>
      </w:pPr>
      <w:r w:rsidRPr="001261DA">
        <w:rPr>
          <w:rFonts w:ascii="Arial" w:hAnsi="Arial" w:cs="Arial"/>
          <w:noProof/>
          <w:sz w:val="24"/>
          <w:szCs w:val="24"/>
          <w:lang w:val="en-US"/>
        </w:rPr>
        <w:lastRenderedPageBreak/>
        <w:drawing>
          <wp:anchor distT="0" distB="0" distL="114300" distR="114300" simplePos="0" relativeHeight="251663360" behindDoc="1" locked="0" layoutInCell="1" allowOverlap="1">
            <wp:simplePos x="0" y="0"/>
            <wp:positionH relativeFrom="column">
              <wp:posOffset>232977</wp:posOffset>
            </wp:positionH>
            <wp:positionV relativeFrom="paragraph">
              <wp:posOffset>87063</wp:posOffset>
            </wp:positionV>
            <wp:extent cx="4815192" cy="3317131"/>
            <wp:effectExtent l="0" t="0" r="5080" b="0"/>
            <wp:wrapNone/>
            <wp:docPr id="3"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p>
    <w:p w:rsidR="00B70CD4" w:rsidRDefault="00B70CD4" w:rsidP="000573F9">
      <w:pPr>
        <w:spacing w:line="480" w:lineRule="auto"/>
        <w:ind w:left="567" w:firstLine="567"/>
        <w:jc w:val="both"/>
        <w:rPr>
          <w:rFonts w:ascii="Arial" w:hAnsi="Arial" w:cs="Arial"/>
          <w:b/>
          <w:sz w:val="24"/>
          <w:szCs w:val="24"/>
          <w:lang w:val="en-US"/>
        </w:rPr>
      </w:pPr>
    </w:p>
    <w:p w:rsidR="00F308A2" w:rsidRPr="00F308A2" w:rsidRDefault="00F308A2" w:rsidP="000573F9">
      <w:pPr>
        <w:spacing w:line="480" w:lineRule="auto"/>
        <w:ind w:left="567" w:firstLine="567"/>
        <w:jc w:val="both"/>
        <w:rPr>
          <w:rFonts w:ascii="Arial" w:hAnsi="Arial" w:cs="Arial"/>
          <w:b/>
          <w:sz w:val="24"/>
          <w:szCs w:val="24"/>
          <w:lang w:val="en-US"/>
        </w:rPr>
      </w:pPr>
    </w:p>
    <w:p w:rsidR="001261DA" w:rsidRDefault="001261DA" w:rsidP="00FD7B2F">
      <w:pPr>
        <w:spacing w:line="240" w:lineRule="auto"/>
        <w:jc w:val="center"/>
        <w:rPr>
          <w:rFonts w:ascii="Arial" w:hAnsi="Arial" w:cs="Arial"/>
          <w:color w:val="000000" w:themeColor="text1"/>
          <w:sz w:val="24"/>
          <w:szCs w:val="24"/>
        </w:rPr>
      </w:pPr>
    </w:p>
    <w:p w:rsidR="001261DA" w:rsidRDefault="001261DA" w:rsidP="00FD7B2F">
      <w:pPr>
        <w:spacing w:line="240" w:lineRule="auto"/>
        <w:jc w:val="center"/>
        <w:rPr>
          <w:rFonts w:ascii="Arial" w:hAnsi="Arial" w:cs="Arial"/>
          <w:color w:val="000000" w:themeColor="text1"/>
          <w:sz w:val="24"/>
          <w:szCs w:val="24"/>
        </w:rPr>
      </w:pPr>
    </w:p>
    <w:p w:rsidR="001261DA" w:rsidRDefault="001261DA" w:rsidP="00FD7B2F">
      <w:pPr>
        <w:spacing w:line="240" w:lineRule="auto"/>
        <w:jc w:val="center"/>
        <w:rPr>
          <w:rFonts w:ascii="Arial" w:hAnsi="Arial" w:cs="Arial"/>
          <w:color w:val="000000" w:themeColor="text1"/>
          <w:sz w:val="24"/>
          <w:szCs w:val="24"/>
        </w:rPr>
      </w:pPr>
    </w:p>
    <w:p w:rsidR="001261DA" w:rsidRDefault="001261DA" w:rsidP="00FD7B2F">
      <w:pPr>
        <w:spacing w:line="240" w:lineRule="auto"/>
        <w:jc w:val="center"/>
        <w:rPr>
          <w:rFonts w:ascii="Arial" w:hAnsi="Arial" w:cs="Arial"/>
          <w:color w:val="000000" w:themeColor="text1"/>
          <w:sz w:val="24"/>
          <w:szCs w:val="24"/>
        </w:rPr>
      </w:pPr>
    </w:p>
    <w:p w:rsidR="001261DA" w:rsidRDefault="001261DA" w:rsidP="00FD7B2F">
      <w:pPr>
        <w:spacing w:line="240" w:lineRule="auto"/>
        <w:jc w:val="center"/>
        <w:rPr>
          <w:rFonts w:ascii="Arial" w:hAnsi="Arial" w:cs="Arial"/>
          <w:color w:val="000000" w:themeColor="text1"/>
          <w:sz w:val="24"/>
          <w:szCs w:val="24"/>
        </w:rPr>
      </w:pPr>
    </w:p>
    <w:p w:rsidR="004214B0" w:rsidRDefault="004214B0" w:rsidP="00FD7B2F">
      <w:pPr>
        <w:spacing w:line="240" w:lineRule="auto"/>
        <w:jc w:val="center"/>
        <w:rPr>
          <w:rFonts w:ascii="Arial" w:hAnsi="Arial" w:cs="Arial"/>
          <w:color w:val="000000" w:themeColor="text1"/>
          <w:sz w:val="24"/>
          <w:szCs w:val="24"/>
        </w:rPr>
      </w:pPr>
    </w:p>
    <w:p w:rsidR="0025608B" w:rsidRDefault="0025608B" w:rsidP="00FD7B2F">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Gambar 4.</w:t>
      </w:r>
      <w:r w:rsidR="009F07BC">
        <w:rPr>
          <w:rFonts w:ascii="Arial" w:hAnsi="Arial" w:cs="Arial"/>
          <w:color w:val="000000" w:themeColor="text1"/>
          <w:sz w:val="24"/>
          <w:szCs w:val="24"/>
          <w:lang w:val="en-US"/>
        </w:rPr>
        <w:t>7</w:t>
      </w:r>
      <w:r w:rsidR="005245BA">
        <w:rPr>
          <w:rFonts w:ascii="Arial" w:hAnsi="Arial" w:cs="Arial"/>
          <w:color w:val="000000" w:themeColor="text1"/>
          <w:sz w:val="24"/>
          <w:szCs w:val="24"/>
        </w:rPr>
        <w:t xml:space="preserve"> Diagram Hist</w:t>
      </w:r>
      <w:r w:rsidR="005245BA">
        <w:rPr>
          <w:rFonts w:ascii="Arial" w:hAnsi="Arial" w:cs="Arial"/>
          <w:color w:val="000000" w:themeColor="text1"/>
          <w:sz w:val="24"/>
          <w:szCs w:val="24"/>
          <w:lang w:val="en-US"/>
        </w:rPr>
        <w:t>o</w:t>
      </w:r>
      <w:r>
        <w:rPr>
          <w:rFonts w:ascii="Arial" w:hAnsi="Arial" w:cs="Arial"/>
          <w:color w:val="000000" w:themeColor="text1"/>
          <w:sz w:val="24"/>
          <w:szCs w:val="24"/>
        </w:rPr>
        <w:t>gram Distribusi Frekuensi</w:t>
      </w:r>
    </w:p>
    <w:p w:rsidR="0025608B" w:rsidRDefault="0025608B"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Hasil Belajar Aspek Pengetahuan Siklus I</w:t>
      </w:r>
    </w:p>
    <w:p w:rsidR="0025608B" w:rsidRDefault="0025608B" w:rsidP="000573F9">
      <w:pPr>
        <w:spacing w:line="480" w:lineRule="auto"/>
        <w:ind w:left="567" w:firstLine="567"/>
        <w:jc w:val="both"/>
        <w:rPr>
          <w:rFonts w:ascii="Arial" w:hAnsi="Arial" w:cs="Arial"/>
          <w:color w:val="000000" w:themeColor="text1"/>
          <w:sz w:val="24"/>
          <w:szCs w:val="24"/>
        </w:rPr>
      </w:pPr>
      <w:r>
        <w:rPr>
          <w:rFonts w:ascii="Arial" w:hAnsi="Arial" w:cs="Arial"/>
          <w:color w:val="000000" w:themeColor="text1"/>
          <w:sz w:val="24"/>
          <w:szCs w:val="24"/>
        </w:rPr>
        <w:t>Berdasarkan diagram di</w:t>
      </w:r>
      <w:r w:rsidR="003E09C7">
        <w:rPr>
          <w:rFonts w:ascii="Arial" w:hAnsi="Arial" w:cs="Arial"/>
          <w:color w:val="000000" w:themeColor="text1"/>
          <w:sz w:val="24"/>
          <w:szCs w:val="24"/>
          <w:lang w:val="en-US"/>
        </w:rPr>
        <w:t xml:space="preserve"> </w:t>
      </w:r>
      <w:r>
        <w:rPr>
          <w:rFonts w:ascii="Arial" w:hAnsi="Arial" w:cs="Arial"/>
          <w:color w:val="000000" w:themeColor="text1"/>
          <w:sz w:val="24"/>
          <w:szCs w:val="24"/>
        </w:rPr>
        <w:t xml:space="preserve">atas, maka diketahui perolehan nilai dengan frekuensi paling banyak yaitu terdapat satu data yaitu </w:t>
      </w:r>
      <w:r w:rsidR="00F238DB">
        <w:rPr>
          <w:rFonts w:ascii="Arial" w:hAnsi="Arial" w:cs="Arial"/>
          <w:color w:val="000000" w:themeColor="text1"/>
          <w:sz w:val="24"/>
          <w:szCs w:val="24"/>
        </w:rPr>
        <w:t>68-76 yaitu 10 siswa atau 38,46</w:t>
      </w:r>
      <w:r>
        <w:rPr>
          <w:rFonts w:ascii="Arial" w:hAnsi="Arial" w:cs="Arial"/>
          <w:color w:val="000000" w:themeColor="text1"/>
          <w:sz w:val="24"/>
          <w:szCs w:val="24"/>
        </w:rPr>
        <w:t>%. Serta freku</w:t>
      </w:r>
      <w:r w:rsidR="00F238DB">
        <w:rPr>
          <w:rFonts w:ascii="Arial" w:hAnsi="Arial" w:cs="Arial"/>
          <w:color w:val="000000" w:themeColor="text1"/>
          <w:sz w:val="24"/>
          <w:szCs w:val="24"/>
        </w:rPr>
        <w:t>ensi paling sedikit yaitu terdap</w:t>
      </w:r>
      <w:r>
        <w:rPr>
          <w:rFonts w:ascii="Arial" w:hAnsi="Arial" w:cs="Arial"/>
          <w:color w:val="000000" w:themeColor="text1"/>
          <w:sz w:val="24"/>
          <w:szCs w:val="24"/>
        </w:rPr>
        <w:t xml:space="preserve">at satu data yaitu </w:t>
      </w:r>
      <w:r w:rsidR="00F238DB">
        <w:rPr>
          <w:rFonts w:ascii="Arial" w:hAnsi="Arial" w:cs="Arial"/>
          <w:color w:val="000000" w:themeColor="text1"/>
          <w:sz w:val="24"/>
          <w:szCs w:val="24"/>
        </w:rPr>
        <w:t>86-94 yaitu 1 siswa atau 3,84</w:t>
      </w:r>
      <w:r>
        <w:rPr>
          <w:rFonts w:ascii="Arial" w:hAnsi="Arial" w:cs="Arial"/>
          <w:color w:val="000000" w:themeColor="text1"/>
          <w:sz w:val="24"/>
          <w:szCs w:val="24"/>
        </w:rPr>
        <w:t xml:space="preserve">%. Hal tersebut menunjukkan bahwa hampir sebagian siswa belum mencapai kriteria ketuntasan minimal (KKM). Kemudian jumlah persentase ketuntasan hasil belajar siswa tes siklus I akan dijelaskan pada diagram </w:t>
      </w:r>
      <w:r w:rsidRPr="0025608B">
        <w:rPr>
          <w:rFonts w:ascii="Arial" w:hAnsi="Arial" w:cs="Arial"/>
          <w:i/>
          <w:color w:val="000000" w:themeColor="text1"/>
          <w:sz w:val="24"/>
          <w:szCs w:val="24"/>
        </w:rPr>
        <w:t>pie chart</w:t>
      </w:r>
      <w:r w:rsidR="004214B0">
        <w:rPr>
          <w:rFonts w:ascii="Arial" w:hAnsi="Arial" w:cs="Arial"/>
          <w:i/>
          <w:color w:val="000000" w:themeColor="text1"/>
          <w:sz w:val="24"/>
          <w:szCs w:val="24"/>
        </w:rPr>
        <w:t xml:space="preserve"> </w:t>
      </w:r>
      <w:r>
        <w:rPr>
          <w:rFonts w:ascii="Arial" w:hAnsi="Arial" w:cs="Arial"/>
          <w:color w:val="000000" w:themeColor="text1"/>
          <w:sz w:val="24"/>
          <w:szCs w:val="24"/>
        </w:rPr>
        <w:t>di bawah ini :</w:t>
      </w:r>
    </w:p>
    <w:p w:rsidR="006D42A1" w:rsidRDefault="00483B88" w:rsidP="009A49A2">
      <w:pPr>
        <w:spacing w:line="480" w:lineRule="auto"/>
        <w:ind w:firstLine="567"/>
        <w:jc w:val="both"/>
        <w:rPr>
          <w:rFonts w:ascii="Arial" w:hAnsi="Arial" w:cs="Arial"/>
          <w:color w:val="000000" w:themeColor="text1"/>
          <w:sz w:val="24"/>
          <w:szCs w:val="24"/>
        </w:rPr>
      </w:pPr>
      <w:r w:rsidRPr="006D42A1">
        <w:rPr>
          <w:rFonts w:ascii="Arial" w:hAnsi="Arial" w:cs="Arial"/>
          <w:noProof/>
          <w:color w:val="000000" w:themeColor="text1"/>
          <w:sz w:val="24"/>
          <w:szCs w:val="24"/>
          <w:lang w:val="en-US"/>
        </w:rPr>
        <w:lastRenderedPageBreak/>
        <w:drawing>
          <wp:inline distT="0" distB="0" distL="0" distR="0">
            <wp:extent cx="4192621" cy="2821021"/>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608B" w:rsidRDefault="009F07BC" w:rsidP="00FD7B2F">
      <w:pPr>
        <w:spacing w:line="240" w:lineRule="auto"/>
        <w:ind w:firstLine="720"/>
        <w:jc w:val="center"/>
        <w:rPr>
          <w:rFonts w:ascii="Arial" w:hAnsi="Arial" w:cs="Arial"/>
          <w:color w:val="000000" w:themeColor="text1"/>
          <w:sz w:val="24"/>
          <w:szCs w:val="24"/>
        </w:rPr>
      </w:pPr>
      <w:r>
        <w:rPr>
          <w:rFonts w:ascii="Arial" w:hAnsi="Arial" w:cs="Arial"/>
          <w:color w:val="000000" w:themeColor="text1"/>
          <w:sz w:val="24"/>
          <w:szCs w:val="24"/>
        </w:rPr>
        <w:t>Gambar 4.</w:t>
      </w:r>
      <w:r w:rsidR="00670792">
        <w:rPr>
          <w:rFonts w:ascii="Arial" w:hAnsi="Arial" w:cs="Arial"/>
          <w:color w:val="000000" w:themeColor="text1"/>
          <w:sz w:val="24"/>
          <w:szCs w:val="24"/>
          <w:lang w:val="en-US"/>
        </w:rPr>
        <w:t>8</w:t>
      </w:r>
      <w:r>
        <w:rPr>
          <w:rFonts w:ascii="Arial" w:hAnsi="Arial" w:cs="Arial"/>
          <w:color w:val="000000" w:themeColor="text1"/>
          <w:sz w:val="24"/>
          <w:szCs w:val="24"/>
          <w:lang w:val="en-US"/>
        </w:rPr>
        <w:t xml:space="preserve"> </w:t>
      </w:r>
      <w:r w:rsidR="0025608B">
        <w:rPr>
          <w:rFonts w:ascii="Arial" w:hAnsi="Arial" w:cs="Arial"/>
          <w:color w:val="000000" w:themeColor="text1"/>
          <w:sz w:val="24"/>
          <w:szCs w:val="24"/>
        </w:rPr>
        <w:t xml:space="preserve">Diagram Lingkaran/ </w:t>
      </w:r>
      <w:r w:rsidR="0025608B" w:rsidRPr="0025608B">
        <w:rPr>
          <w:rFonts w:ascii="Arial" w:hAnsi="Arial" w:cs="Arial"/>
          <w:i/>
          <w:color w:val="000000" w:themeColor="text1"/>
          <w:sz w:val="24"/>
          <w:szCs w:val="24"/>
        </w:rPr>
        <w:t>Pie Chart</w:t>
      </w:r>
      <w:r w:rsidR="00670792">
        <w:rPr>
          <w:rFonts w:ascii="Arial" w:hAnsi="Arial" w:cs="Arial"/>
          <w:i/>
          <w:color w:val="000000" w:themeColor="text1"/>
          <w:sz w:val="24"/>
          <w:szCs w:val="24"/>
          <w:lang w:val="en-US"/>
        </w:rPr>
        <w:t xml:space="preserve"> </w:t>
      </w:r>
      <w:r w:rsidR="0025608B">
        <w:rPr>
          <w:rFonts w:ascii="Arial" w:hAnsi="Arial" w:cs="Arial"/>
          <w:color w:val="000000" w:themeColor="text1"/>
          <w:sz w:val="24"/>
          <w:szCs w:val="24"/>
        </w:rPr>
        <w:t>Ketuntasan</w:t>
      </w:r>
    </w:p>
    <w:p w:rsidR="0025608B" w:rsidRDefault="0025608B" w:rsidP="00FD7B2F">
      <w:pPr>
        <w:spacing w:line="240" w:lineRule="auto"/>
        <w:ind w:firstLine="720"/>
        <w:jc w:val="center"/>
        <w:rPr>
          <w:rFonts w:ascii="Arial" w:hAnsi="Arial" w:cs="Arial"/>
          <w:color w:val="000000" w:themeColor="text1"/>
          <w:sz w:val="24"/>
          <w:szCs w:val="24"/>
        </w:rPr>
      </w:pPr>
      <w:r>
        <w:rPr>
          <w:rFonts w:ascii="Arial" w:hAnsi="Arial" w:cs="Arial"/>
          <w:color w:val="000000" w:themeColor="text1"/>
          <w:sz w:val="24"/>
          <w:szCs w:val="24"/>
        </w:rPr>
        <w:t>Hasil Belajar Aspek Pengetahuan Siklus I</w:t>
      </w:r>
    </w:p>
    <w:p w:rsidR="006E5D27" w:rsidRDefault="0025608B" w:rsidP="00A220FD">
      <w:pPr>
        <w:spacing w:line="480" w:lineRule="auto"/>
        <w:ind w:left="709" w:firstLine="425"/>
        <w:jc w:val="both"/>
        <w:rPr>
          <w:rFonts w:ascii="Arial" w:hAnsi="Arial" w:cs="Arial"/>
          <w:color w:val="000000" w:themeColor="text1"/>
          <w:sz w:val="24"/>
          <w:szCs w:val="24"/>
        </w:rPr>
      </w:pPr>
      <w:r>
        <w:rPr>
          <w:rFonts w:ascii="Arial" w:hAnsi="Arial" w:cs="Arial"/>
          <w:color w:val="000000" w:themeColor="text1"/>
          <w:sz w:val="24"/>
          <w:szCs w:val="24"/>
        </w:rPr>
        <w:t xml:space="preserve">Berdasarkan diagram di atas, menunjukkan persentase  hasil ketuntasan yaitu siswa yang sudah tuntas dalam pembelajaran siklus I pada Subtema Lingkungan Tempat Tinggalku </w:t>
      </w:r>
      <w:r w:rsidR="00EC3A6B">
        <w:rPr>
          <w:rFonts w:ascii="Arial" w:hAnsi="Arial" w:cs="Arial"/>
          <w:color w:val="000000" w:themeColor="text1"/>
          <w:sz w:val="24"/>
          <w:szCs w:val="24"/>
        </w:rPr>
        <w:t>pembelajaran 1 yaitu 61,54</w:t>
      </w:r>
      <w:r w:rsidR="00CD2B34">
        <w:rPr>
          <w:rFonts w:ascii="Arial" w:hAnsi="Arial" w:cs="Arial"/>
          <w:color w:val="000000" w:themeColor="text1"/>
          <w:sz w:val="24"/>
          <w:szCs w:val="24"/>
        </w:rPr>
        <w:t>%, s</w:t>
      </w:r>
      <w:r w:rsidR="00EC3A6B">
        <w:rPr>
          <w:rFonts w:ascii="Arial" w:hAnsi="Arial" w:cs="Arial"/>
          <w:color w:val="000000" w:themeColor="text1"/>
          <w:sz w:val="24"/>
          <w:szCs w:val="24"/>
        </w:rPr>
        <w:t>edangkan yang belum tuntas 38,46</w:t>
      </w:r>
      <w:r w:rsidR="00CD2B34">
        <w:rPr>
          <w:rFonts w:ascii="Arial" w:hAnsi="Arial" w:cs="Arial"/>
          <w:color w:val="000000" w:themeColor="text1"/>
          <w:sz w:val="24"/>
          <w:szCs w:val="24"/>
        </w:rPr>
        <w:t>%. Dengan demikian peneliti harus lebih meningkatkan pada penelit</w:t>
      </w:r>
      <w:r w:rsidR="006E5D27">
        <w:rPr>
          <w:rFonts w:ascii="Arial" w:hAnsi="Arial" w:cs="Arial"/>
          <w:color w:val="000000" w:themeColor="text1"/>
          <w:sz w:val="24"/>
          <w:szCs w:val="24"/>
        </w:rPr>
        <w:t>ian selanjutnya yaitu siklus II</w:t>
      </w:r>
    </w:p>
    <w:p w:rsidR="006E5D27" w:rsidRPr="006E5D27" w:rsidRDefault="006E5D27" w:rsidP="00A220FD">
      <w:pPr>
        <w:pStyle w:val="ListParagraph"/>
        <w:numPr>
          <w:ilvl w:val="0"/>
          <w:numId w:val="20"/>
        </w:numPr>
        <w:tabs>
          <w:tab w:val="left" w:pos="709"/>
          <w:tab w:val="left" w:pos="851"/>
        </w:tabs>
        <w:spacing w:line="480" w:lineRule="auto"/>
        <w:ind w:left="709" w:hanging="425"/>
        <w:jc w:val="both"/>
        <w:rPr>
          <w:rFonts w:ascii="Arial" w:hAnsi="Arial" w:cs="Arial"/>
          <w:color w:val="000000" w:themeColor="text1"/>
          <w:sz w:val="24"/>
          <w:szCs w:val="24"/>
        </w:rPr>
      </w:pPr>
      <w:r w:rsidRPr="006E5D27">
        <w:rPr>
          <w:rFonts w:ascii="Arial" w:hAnsi="Arial" w:cs="Arial"/>
          <w:color w:val="000000" w:themeColor="text1"/>
          <w:sz w:val="24"/>
          <w:szCs w:val="24"/>
        </w:rPr>
        <w:t>Data Hasil Belajar Siswa Aspek Keterampilan Siklus I</w:t>
      </w:r>
    </w:p>
    <w:p w:rsidR="006E5D27" w:rsidRDefault="006E5D27" w:rsidP="00A220FD">
      <w:pPr>
        <w:pStyle w:val="ListParagraph"/>
        <w:spacing w:line="480" w:lineRule="auto"/>
        <w:ind w:firstLine="720"/>
        <w:jc w:val="both"/>
        <w:rPr>
          <w:rFonts w:ascii="Arial" w:hAnsi="Arial" w:cs="Arial"/>
          <w:color w:val="000000" w:themeColor="text1"/>
          <w:sz w:val="24"/>
          <w:szCs w:val="24"/>
        </w:rPr>
      </w:pPr>
      <w:r>
        <w:rPr>
          <w:rFonts w:ascii="Arial" w:hAnsi="Arial" w:cs="Arial"/>
          <w:color w:val="000000" w:themeColor="text1"/>
          <w:sz w:val="24"/>
          <w:szCs w:val="24"/>
        </w:rPr>
        <w:t>Hasil belajar aspek keterampilan pada 26 siswa kelas IV penilaian keterampilan siswa dinilai oleh guru dengan cara mengamati kegiatan siswa, baik dalam individu maupun kelompok. Keterampilan dalam bentuk unjuk kerja (Praktik) yaitu menya</w:t>
      </w:r>
      <w:r w:rsidR="00A164D2">
        <w:rPr>
          <w:rFonts w:ascii="Arial" w:hAnsi="Arial" w:cs="Arial"/>
          <w:color w:val="000000" w:themeColor="text1"/>
          <w:sz w:val="24"/>
          <w:szCs w:val="24"/>
        </w:rPr>
        <w:t xml:space="preserve">jikan laporan hasil identifikasi teks cerita fiksi, menyajikan laporan hasil </w:t>
      </w:r>
      <w:r w:rsidR="00A164D2">
        <w:rPr>
          <w:rFonts w:ascii="Arial" w:hAnsi="Arial" w:cs="Arial"/>
          <w:color w:val="000000" w:themeColor="text1"/>
          <w:sz w:val="24"/>
          <w:szCs w:val="24"/>
        </w:rPr>
        <w:lastRenderedPageBreak/>
        <w:t>pengamatan percobaa</w:t>
      </w:r>
      <w:r w:rsidR="000573F9">
        <w:rPr>
          <w:rFonts w:ascii="Arial" w:hAnsi="Arial" w:cs="Arial"/>
          <w:color w:val="000000" w:themeColor="text1"/>
          <w:sz w:val="24"/>
          <w:szCs w:val="24"/>
        </w:rPr>
        <w:t>n gaya dan gerak. Aspek keteramp</w:t>
      </w:r>
      <w:r w:rsidR="00A164D2">
        <w:rPr>
          <w:rFonts w:ascii="Arial" w:hAnsi="Arial" w:cs="Arial"/>
          <w:color w:val="000000" w:themeColor="text1"/>
          <w:sz w:val="24"/>
          <w:szCs w:val="24"/>
        </w:rPr>
        <w:t>ilan ini dinilai dengan menggunakan rubrik penilaian dengan kriteria ketuntasan minimal 70 dan capaian ketuntasan 80% dari seluruh siswa kelas IV. Data ketuntasan hasil belajar siswa yang merupakan rat</w:t>
      </w:r>
      <w:r w:rsidR="000573F9">
        <w:rPr>
          <w:rFonts w:ascii="Arial" w:hAnsi="Arial" w:cs="Arial"/>
          <w:color w:val="000000" w:themeColor="text1"/>
          <w:sz w:val="24"/>
          <w:szCs w:val="24"/>
        </w:rPr>
        <w:t>a</w:t>
      </w:r>
      <w:r w:rsidR="00A164D2">
        <w:rPr>
          <w:rFonts w:ascii="Arial" w:hAnsi="Arial" w:cs="Arial"/>
          <w:color w:val="000000" w:themeColor="text1"/>
          <w:sz w:val="24"/>
          <w:szCs w:val="24"/>
        </w:rPr>
        <w:t>-rata skor unjuk kerja (praktik) adalah sebagai berikut:</w:t>
      </w:r>
    </w:p>
    <w:p w:rsidR="00A164D2" w:rsidRDefault="00A164D2" w:rsidP="00A164D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Tabel 4.</w:t>
      </w:r>
      <w:r w:rsidR="00291FC4">
        <w:rPr>
          <w:rFonts w:ascii="Arial" w:hAnsi="Arial" w:cs="Arial"/>
          <w:color w:val="000000" w:themeColor="text1"/>
          <w:sz w:val="24"/>
          <w:szCs w:val="24"/>
          <w:lang w:val="en-US"/>
        </w:rPr>
        <w:t>8</w:t>
      </w:r>
      <w:r>
        <w:rPr>
          <w:rFonts w:ascii="Arial" w:hAnsi="Arial" w:cs="Arial"/>
          <w:color w:val="000000" w:themeColor="text1"/>
          <w:sz w:val="24"/>
          <w:szCs w:val="24"/>
        </w:rPr>
        <w:t xml:space="preserve"> Hasil Belajar Aspek Keterampilan Siklus I</w:t>
      </w:r>
    </w:p>
    <w:tbl>
      <w:tblPr>
        <w:tblStyle w:val="TableGrid"/>
        <w:tblW w:w="0" w:type="auto"/>
        <w:tblInd w:w="108" w:type="dxa"/>
        <w:tblLook w:val="04A0" w:firstRow="1" w:lastRow="0" w:firstColumn="1" w:lastColumn="0" w:noHBand="0" w:noVBand="1"/>
      </w:tblPr>
      <w:tblGrid>
        <w:gridCol w:w="1522"/>
        <w:gridCol w:w="1630"/>
        <w:gridCol w:w="1631"/>
        <w:gridCol w:w="1631"/>
        <w:gridCol w:w="1524"/>
      </w:tblGrid>
      <w:tr w:rsidR="005B494C" w:rsidTr="00483B88">
        <w:tc>
          <w:tcPr>
            <w:tcW w:w="1522" w:type="dxa"/>
            <w:vAlign w:val="center"/>
          </w:tcPr>
          <w:p w:rsidR="005B494C" w:rsidRDefault="005B494C"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Nilai Konversi</w:t>
            </w:r>
          </w:p>
        </w:tc>
        <w:tc>
          <w:tcPr>
            <w:tcW w:w="1630" w:type="dxa"/>
            <w:vAlign w:val="center"/>
          </w:tcPr>
          <w:p w:rsidR="005B494C" w:rsidRDefault="005B494C"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Unjuk Kerja (Praktik 1)</w:t>
            </w:r>
          </w:p>
        </w:tc>
        <w:tc>
          <w:tcPr>
            <w:tcW w:w="1631" w:type="dxa"/>
            <w:vAlign w:val="center"/>
          </w:tcPr>
          <w:p w:rsidR="005B494C" w:rsidRDefault="005B494C"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Persentase</w:t>
            </w:r>
          </w:p>
        </w:tc>
        <w:tc>
          <w:tcPr>
            <w:tcW w:w="1631" w:type="dxa"/>
            <w:vAlign w:val="center"/>
          </w:tcPr>
          <w:p w:rsidR="005B494C" w:rsidRDefault="005B494C"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Unjuk Kerja (Praktik 2)</w:t>
            </w:r>
          </w:p>
        </w:tc>
        <w:tc>
          <w:tcPr>
            <w:tcW w:w="1524" w:type="dxa"/>
            <w:vAlign w:val="center"/>
          </w:tcPr>
          <w:p w:rsidR="005B494C" w:rsidRDefault="005B494C"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Persentase</w:t>
            </w:r>
          </w:p>
        </w:tc>
      </w:tr>
      <w:tr w:rsidR="005B494C" w:rsidTr="00483B88">
        <w:tc>
          <w:tcPr>
            <w:tcW w:w="1522" w:type="dxa"/>
            <w:vAlign w:val="center"/>
          </w:tcPr>
          <w:p w:rsidR="005B494C" w:rsidRDefault="005B494C" w:rsidP="00483B88">
            <w:pPr>
              <w:jc w:val="center"/>
              <w:rPr>
                <w:rFonts w:ascii="Arial" w:hAnsi="Arial" w:cs="Arial"/>
                <w:color w:val="000000" w:themeColor="text1"/>
                <w:sz w:val="24"/>
                <w:szCs w:val="24"/>
              </w:rPr>
            </w:pPr>
            <w:r>
              <w:rPr>
                <w:rFonts w:ascii="Arial" w:hAnsi="Arial" w:cs="Arial"/>
                <w:color w:val="000000" w:themeColor="text1"/>
                <w:sz w:val="24"/>
                <w:szCs w:val="24"/>
              </w:rPr>
              <w:t>Tuntas</w:t>
            </w:r>
          </w:p>
          <w:p w:rsidR="005B494C" w:rsidRDefault="005B494C" w:rsidP="00483B88">
            <w:pPr>
              <w:jc w:val="center"/>
              <w:rPr>
                <w:rFonts w:ascii="Arial" w:hAnsi="Arial" w:cs="Arial"/>
                <w:color w:val="000000" w:themeColor="text1"/>
                <w:sz w:val="24"/>
                <w:szCs w:val="24"/>
              </w:rPr>
            </w:pPr>
            <w:r>
              <w:rPr>
                <w:rFonts w:ascii="Arial" w:hAnsi="Arial" w:cs="Arial"/>
                <w:color w:val="000000" w:themeColor="text1"/>
                <w:sz w:val="24"/>
                <w:szCs w:val="24"/>
              </w:rPr>
              <w:t>&gt;70</w:t>
            </w:r>
          </w:p>
        </w:tc>
        <w:tc>
          <w:tcPr>
            <w:tcW w:w="1630" w:type="dxa"/>
            <w:vAlign w:val="center"/>
          </w:tcPr>
          <w:p w:rsidR="005B494C" w:rsidRDefault="00226585"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17</w:t>
            </w:r>
          </w:p>
        </w:tc>
        <w:tc>
          <w:tcPr>
            <w:tcW w:w="1631" w:type="dxa"/>
            <w:vAlign w:val="center"/>
          </w:tcPr>
          <w:p w:rsidR="005B494C" w:rsidRDefault="00226585"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65,38%</w:t>
            </w:r>
          </w:p>
        </w:tc>
        <w:tc>
          <w:tcPr>
            <w:tcW w:w="1631" w:type="dxa"/>
            <w:vAlign w:val="center"/>
          </w:tcPr>
          <w:p w:rsidR="005B494C" w:rsidRDefault="00226585"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13</w:t>
            </w:r>
          </w:p>
        </w:tc>
        <w:tc>
          <w:tcPr>
            <w:tcW w:w="1524" w:type="dxa"/>
            <w:vAlign w:val="center"/>
          </w:tcPr>
          <w:p w:rsidR="005B494C" w:rsidRDefault="00226585"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50%</w:t>
            </w:r>
          </w:p>
        </w:tc>
      </w:tr>
      <w:tr w:rsidR="005B494C" w:rsidTr="00483B88">
        <w:tc>
          <w:tcPr>
            <w:tcW w:w="1522" w:type="dxa"/>
            <w:vAlign w:val="center"/>
          </w:tcPr>
          <w:p w:rsidR="005B494C" w:rsidRDefault="005B494C"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Belum Tuntas &lt;70</w:t>
            </w:r>
          </w:p>
        </w:tc>
        <w:tc>
          <w:tcPr>
            <w:tcW w:w="1630" w:type="dxa"/>
            <w:vAlign w:val="center"/>
          </w:tcPr>
          <w:p w:rsidR="005B494C" w:rsidRDefault="00226585"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9</w:t>
            </w:r>
          </w:p>
        </w:tc>
        <w:tc>
          <w:tcPr>
            <w:tcW w:w="1631" w:type="dxa"/>
            <w:vAlign w:val="center"/>
          </w:tcPr>
          <w:p w:rsidR="005B494C" w:rsidRDefault="00226585"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36,42%</w:t>
            </w:r>
          </w:p>
        </w:tc>
        <w:tc>
          <w:tcPr>
            <w:tcW w:w="1631" w:type="dxa"/>
            <w:vAlign w:val="center"/>
          </w:tcPr>
          <w:p w:rsidR="005B494C" w:rsidRDefault="00226585"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13</w:t>
            </w:r>
          </w:p>
        </w:tc>
        <w:tc>
          <w:tcPr>
            <w:tcW w:w="1524" w:type="dxa"/>
            <w:vAlign w:val="center"/>
          </w:tcPr>
          <w:p w:rsidR="005B494C" w:rsidRDefault="0018035E" w:rsidP="00483B88">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50</w:t>
            </w:r>
            <w:r w:rsidR="00226585">
              <w:rPr>
                <w:rFonts w:ascii="Arial" w:hAnsi="Arial" w:cs="Arial"/>
                <w:color w:val="000000" w:themeColor="text1"/>
                <w:sz w:val="24"/>
                <w:szCs w:val="24"/>
              </w:rPr>
              <w:t>%</w:t>
            </w:r>
          </w:p>
        </w:tc>
      </w:tr>
      <w:tr w:rsidR="00226585" w:rsidTr="00483B88">
        <w:tc>
          <w:tcPr>
            <w:tcW w:w="1522" w:type="dxa"/>
            <w:vAlign w:val="center"/>
          </w:tcPr>
          <w:p w:rsidR="00226585" w:rsidRDefault="00226585" w:rsidP="00483B88">
            <w:pPr>
              <w:spacing w:line="600" w:lineRule="auto"/>
              <w:jc w:val="center"/>
              <w:rPr>
                <w:rFonts w:ascii="Arial" w:hAnsi="Arial" w:cs="Arial"/>
                <w:color w:val="000000" w:themeColor="text1"/>
                <w:sz w:val="24"/>
                <w:szCs w:val="24"/>
              </w:rPr>
            </w:pPr>
            <w:r>
              <w:rPr>
                <w:rFonts w:ascii="Arial" w:hAnsi="Arial" w:cs="Arial"/>
                <w:color w:val="000000" w:themeColor="text1"/>
                <w:sz w:val="24"/>
                <w:szCs w:val="24"/>
              </w:rPr>
              <w:t>Jumlah</w:t>
            </w:r>
          </w:p>
        </w:tc>
        <w:tc>
          <w:tcPr>
            <w:tcW w:w="1630" w:type="dxa"/>
            <w:vAlign w:val="center"/>
          </w:tcPr>
          <w:p w:rsidR="00226585" w:rsidRDefault="00226585" w:rsidP="00483B88">
            <w:pPr>
              <w:spacing w:line="600" w:lineRule="auto"/>
              <w:jc w:val="center"/>
              <w:rPr>
                <w:rFonts w:ascii="Arial" w:hAnsi="Arial" w:cs="Arial"/>
                <w:color w:val="000000" w:themeColor="text1"/>
                <w:sz w:val="24"/>
                <w:szCs w:val="24"/>
              </w:rPr>
            </w:pPr>
            <w:r>
              <w:rPr>
                <w:rFonts w:ascii="Arial" w:hAnsi="Arial" w:cs="Arial"/>
                <w:color w:val="000000" w:themeColor="text1"/>
                <w:sz w:val="24"/>
                <w:szCs w:val="24"/>
              </w:rPr>
              <w:t>26</w:t>
            </w:r>
          </w:p>
        </w:tc>
        <w:tc>
          <w:tcPr>
            <w:tcW w:w="1631" w:type="dxa"/>
            <w:vAlign w:val="center"/>
          </w:tcPr>
          <w:p w:rsidR="00226585" w:rsidRDefault="00226585" w:rsidP="00483B88">
            <w:pPr>
              <w:spacing w:line="600" w:lineRule="auto"/>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631" w:type="dxa"/>
            <w:vAlign w:val="center"/>
          </w:tcPr>
          <w:p w:rsidR="00226585" w:rsidRDefault="00226585" w:rsidP="00483B88">
            <w:pPr>
              <w:spacing w:line="600" w:lineRule="auto"/>
              <w:jc w:val="center"/>
              <w:rPr>
                <w:rFonts w:ascii="Arial" w:hAnsi="Arial" w:cs="Arial"/>
                <w:color w:val="000000" w:themeColor="text1"/>
                <w:sz w:val="24"/>
                <w:szCs w:val="24"/>
              </w:rPr>
            </w:pPr>
            <w:r>
              <w:rPr>
                <w:rFonts w:ascii="Arial" w:hAnsi="Arial" w:cs="Arial"/>
                <w:color w:val="000000" w:themeColor="text1"/>
                <w:sz w:val="24"/>
                <w:szCs w:val="24"/>
              </w:rPr>
              <w:t>26</w:t>
            </w:r>
          </w:p>
        </w:tc>
        <w:tc>
          <w:tcPr>
            <w:tcW w:w="1524" w:type="dxa"/>
            <w:vAlign w:val="center"/>
          </w:tcPr>
          <w:p w:rsidR="00226585" w:rsidRDefault="0018035E" w:rsidP="00483B88">
            <w:pPr>
              <w:spacing w:line="600" w:lineRule="auto"/>
              <w:jc w:val="center"/>
              <w:rPr>
                <w:rFonts w:ascii="Arial" w:hAnsi="Arial" w:cs="Arial"/>
                <w:color w:val="000000" w:themeColor="text1"/>
                <w:sz w:val="24"/>
                <w:szCs w:val="24"/>
              </w:rPr>
            </w:pPr>
            <w:r>
              <w:rPr>
                <w:rFonts w:ascii="Arial" w:hAnsi="Arial" w:cs="Arial"/>
                <w:color w:val="000000" w:themeColor="text1"/>
                <w:sz w:val="24"/>
                <w:szCs w:val="24"/>
              </w:rPr>
              <w:t>100</w:t>
            </w:r>
            <w:r w:rsidR="00226585">
              <w:rPr>
                <w:rFonts w:ascii="Arial" w:hAnsi="Arial" w:cs="Arial"/>
                <w:color w:val="000000" w:themeColor="text1"/>
                <w:sz w:val="24"/>
                <w:szCs w:val="24"/>
              </w:rPr>
              <w:t>%</w:t>
            </w:r>
          </w:p>
        </w:tc>
      </w:tr>
    </w:tbl>
    <w:p w:rsidR="00A164D2" w:rsidRDefault="00226585" w:rsidP="00483B88">
      <w:pPr>
        <w:spacing w:line="480" w:lineRule="auto"/>
        <w:ind w:left="426" w:firstLine="708"/>
        <w:jc w:val="both"/>
        <w:rPr>
          <w:rFonts w:ascii="Arial" w:hAnsi="Arial" w:cs="Arial"/>
          <w:color w:val="000000" w:themeColor="text1"/>
          <w:sz w:val="24"/>
          <w:szCs w:val="24"/>
        </w:rPr>
      </w:pPr>
      <w:r>
        <w:rPr>
          <w:rFonts w:ascii="Arial" w:hAnsi="Arial" w:cs="Arial"/>
          <w:color w:val="000000" w:themeColor="text1"/>
          <w:sz w:val="24"/>
          <w:szCs w:val="24"/>
        </w:rPr>
        <w:t xml:space="preserve">Berdasarkan tabel diatas menunjukkan bahwa ketuntasan hasil belajar aspek keterampilan siswa pada kegiatan unjuk kerja (praktik) yaitu </w:t>
      </w:r>
      <w:r w:rsidR="0018035E">
        <w:rPr>
          <w:rFonts w:ascii="Arial" w:hAnsi="Arial" w:cs="Arial"/>
          <w:color w:val="000000" w:themeColor="text1"/>
          <w:sz w:val="24"/>
          <w:szCs w:val="24"/>
        </w:rPr>
        <w:t>17 siswa atau 65,38%. Sedangkan yang belum tuntas 9 siswa atau 34,62%. Untuk lebih jelasnya dapat dilihat pada diagram berikut:</w:t>
      </w:r>
    </w:p>
    <w:p w:rsidR="0018035E" w:rsidRDefault="0018035E" w:rsidP="004C443B">
      <w:pPr>
        <w:spacing w:line="480" w:lineRule="auto"/>
        <w:ind w:left="426" w:firstLine="141"/>
        <w:jc w:val="both"/>
        <w:rPr>
          <w:rFonts w:ascii="Arial" w:hAnsi="Arial" w:cs="Arial"/>
          <w:color w:val="000000" w:themeColor="text1"/>
          <w:sz w:val="24"/>
          <w:szCs w:val="24"/>
        </w:rPr>
      </w:pPr>
    </w:p>
    <w:p w:rsidR="008C58DD" w:rsidRDefault="008C58DD" w:rsidP="004C443B">
      <w:pPr>
        <w:spacing w:line="480" w:lineRule="auto"/>
        <w:ind w:left="426" w:firstLine="141"/>
        <w:jc w:val="both"/>
        <w:rPr>
          <w:rFonts w:ascii="Arial" w:hAnsi="Arial" w:cs="Arial"/>
          <w:color w:val="000000" w:themeColor="text1"/>
          <w:sz w:val="24"/>
          <w:szCs w:val="24"/>
        </w:rPr>
      </w:pPr>
    </w:p>
    <w:p w:rsidR="008C58DD" w:rsidRDefault="006426F2" w:rsidP="008C58DD">
      <w:pPr>
        <w:spacing w:line="480" w:lineRule="auto"/>
        <w:ind w:left="426" w:firstLine="141"/>
        <w:jc w:val="both"/>
        <w:rPr>
          <w:rFonts w:ascii="Arial" w:hAnsi="Arial" w:cs="Arial"/>
          <w:color w:val="000000" w:themeColor="text1"/>
          <w:sz w:val="24"/>
          <w:szCs w:val="24"/>
        </w:rPr>
      </w:pPr>
      <w:r w:rsidRPr="006426F2">
        <w:rPr>
          <w:rFonts w:ascii="Arial" w:hAnsi="Arial" w:cs="Arial"/>
          <w:noProof/>
          <w:color w:val="000000" w:themeColor="text1"/>
          <w:sz w:val="24"/>
          <w:szCs w:val="24"/>
          <w:lang w:val="en-US"/>
        </w:rPr>
        <w:lastRenderedPageBreak/>
        <w:drawing>
          <wp:inline distT="0" distB="0" distL="0" distR="0">
            <wp:extent cx="4582133" cy="2743200"/>
            <wp:effectExtent l="19050" t="0" r="27967" b="0"/>
            <wp:docPr id="2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035E" w:rsidRDefault="00440C28" w:rsidP="00440C28">
      <w:pPr>
        <w:spacing w:line="480" w:lineRule="auto"/>
        <w:ind w:left="426" w:firstLine="141"/>
        <w:jc w:val="center"/>
        <w:rPr>
          <w:rFonts w:ascii="Arial" w:hAnsi="Arial" w:cs="Arial"/>
          <w:color w:val="000000" w:themeColor="text1"/>
          <w:sz w:val="24"/>
          <w:szCs w:val="24"/>
        </w:rPr>
      </w:pPr>
      <w:r>
        <w:rPr>
          <w:rFonts w:ascii="Arial" w:hAnsi="Arial" w:cs="Arial"/>
          <w:color w:val="000000" w:themeColor="text1"/>
          <w:sz w:val="24"/>
          <w:szCs w:val="24"/>
        </w:rPr>
        <w:t>Gambar 4.</w:t>
      </w:r>
      <w:r w:rsidR="009F07BC">
        <w:rPr>
          <w:rFonts w:ascii="Arial" w:hAnsi="Arial" w:cs="Arial"/>
          <w:color w:val="000000" w:themeColor="text1"/>
          <w:sz w:val="24"/>
          <w:szCs w:val="24"/>
          <w:lang w:val="en-US"/>
        </w:rPr>
        <w:t>9</w:t>
      </w:r>
      <w:r>
        <w:rPr>
          <w:rFonts w:ascii="Arial" w:hAnsi="Arial" w:cs="Arial"/>
          <w:color w:val="000000" w:themeColor="text1"/>
          <w:sz w:val="24"/>
          <w:szCs w:val="24"/>
        </w:rPr>
        <w:t xml:space="preserve"> Diagram Histogram Hasil Belajar Aspek Keterampilan Siklus I</w:t>
      </w:r>
    </w:p>
    <w:p w:rsidR="0018035E" w:rsidRPr="00A164D2" w:rsidRDefault="00440C28" w:rsidP="000573F9">
      <w:pPr>
        <w:spacing w:line="480" w:lineRule="auto"/>
        <w:ind w:left="567" w:firstLine="567"/>
        <w:jc w:val="both"/>
        <w:rPr>
          <w:rFonts w:ascii="Arial" w:hAnsi="Arial" w:cs="Arial"/>
          <w:color w:val="000000" w:themeColor="text1"/>
          <w:sz w:val="24"/>
          <w:szCs w:val="24"/>
        </w:rPr>
      </w:pPr>
      <w:r>
        <w:rPr>
          <w:rFonts w:ascii="Arial" w:hAnsi="Arial" w:cs="Arial"/>
          <w:color w:val="000000" w:themeColor="text1"/>
          <w:sz w:val="24"/>
          <w:szCs w:val="24"/>
        </w:rPr>
        <w:t xml:space="preserve">Berdasarkan gambar diatas maka diketahui bahwa unjuk kerja (praktik) sebanyak 17 siswa sudah tuntas sedangkan siswa yang belum tuntas </w:t>
      </w:r>
      <w:r w:rsidR="00D0721F">
        <w:rPr>
          <w:rFonts w:ascii="Arial" w:hAnsi="Arial" w:cs="Arial"/>
          <w:color w:val="000000" w:themeColor="text1"/>
          <w:sz w:val="24"/>
          <w:szCs w:val="24"/>
          <w:lang w:val="en-US"/>
        </w:rPr>
        <w:t xml:space="preserve">sebanyak </w:t>
      </w:r>
      <w:r>
        <w:rPr>
          <w:rFonts w:ascii="Arial" w:hAnsi="Arial" w:cs="Arial"/>
          <w:color w:val="000000" w:themeColor="text1"/>
          <w:sz w:val="24"/>
          <w:szCs w:val="24"/>
        </w:rPr>
        <w:t xml:space="preserve">9 siswa. </w:t>
      </w:r>
    </w:p>
    <w:p w:rsidR="00CD2B34" w:rsidRPr="00FD356B" w:rsidRDefault="00CD2B34" w:rsidP="00FD356B">
      <w:pPr>
        <w:pStyle w:val="ListParagraph"/>
        <w:numPr>
          <w:ilvl w:val="0"/>
          <w:numId w:val="19"/>
        </w:numPr>
        <w:spacing w:line="480" w:lineRule="auto"/>
        <w:ind w:left="567"/>
        <w:jc w:val="both"/>
        <w:rPr>
          <w:rFonts w:ascii="Arial" w:hAnsi="Arial" w:cs="Arial"/>
          <w:color w:val="000000" w:themeColor="text1"/>
          <w:sz w:val="24"/>
          <w:szCs w:val="24"/>
        </w:rPr>
      </w:pPr>
      <w:r w:rsidRPr="00FD356B">
        <w:rPr>
          <w:rFonts w:ascii="Arial" w:hAnsi="Arial" w:cs="Arial"/>
          <w:color w:val="000000" w:themeColor="text1"/>
          <w:sz w:val="24"/>
          <w:szCs w:val="24"/>
        </w:rPr>
        <w:t>Refleksi Siklus I</w:t>
      </w:r>
    </w:p>
    <w:p w:rsidR="00CD2B34" w:rsidRDefault="00CD2B34" w:rsidP="000573F9">
      <w:pPr>
        <w:pStyle w:val="ListParagraph"/>
        <w:spacing w:line="480" w:lineRule="auto"/>
        <w:ind w:left="567" w:firstLine="567"/>
        <w:jc w:val="both"/>
        <w:rPr>
          <w:rFonts w:ascii="Arial" w:hAnsi="Arial" w:cs="Arial"/>
          <w:color w:val="000000" w:themeColor="text1"/>
          <w:sz w:val="24"/>
          <w:szCs w:val="24"/>
        </w:rPr>
      </w:pPr>
      <w:r>
        <w:rPr>
          <w:rFonts w:ascii="Arial" w:hAnsi="Arial" w:cs="Arial"/>
          <w:color w:val="000000" w:themeColor="text1"/>
          <w:sz w:val="24"/>
          <w:szCs w:val="24"/>
        </w:rPr>
        <w:t xml:space="preserve">Pelaksanaan penelitian siklus I menunjukkan hasil belajar siswa dari </w:t>
      </w:r>
      <w:r w:rsidR="00FD356B">
        <w:rPr>
          <w:rFonts w:ascii="Arial" w:hAnsi="Arial" w:cs="Arial"/>
          <w:color w:val="000000" w:themeColor="text1"/>
          <w:sz w:val="24"/>
          <w:szCs w:val="24"/>
        </w:rPr>
        <w:t>aspek pengetahuan menunjukkan 16</w:t>
      </w:r>
      <w:r>
        <w:rPr>
          <w:rFonts w:ascii="Arial" w:hAnsi="Arial" w:cs="Arial"/>
          <w:color w:val="000000" w:themeColor="text1"/>
          <w:sz w:val="24"/>
          <w:szCs w:val="24"/>
        </w:rPr>
        <w:t xml:space="preserve"> siwa mencapai ketuntasan tersebut s</w:t>
      </w:r>
      <w:r w:rsidR="00EC3A6B">
        <w:rPr>
          <w:rFonts w:ascii="Arial" w:hAnsi="Arial" w:cs="Arial"/>
          <w:color w:val="000000" w:themeColor="text1"/>
          <w:sz w:val="24"/>
          <w:szCs w:val="24"/>
        </w:rPr>
        <w:t>ehingga pencapaian sebesar 61,54</w:t>
      </w:r>
      <w:r>
        <w:rPr>
          <w:rFonts w:ascii="Arial" w:hAnsi="Arial" w:cs="Arial"/>
          <w:color w:val="000000" w:themeColor="text1"/>
          <w:sz w:val="24"/>
          <w:szCs w:val="24"/>
        </w:rPr>
        <w:t>%.</w:t>
      </w:r>
    </w:p>
    <w:p w:rsidR="00CD2B34" w:rsidRDefault="00CD2B34" w:rsidP="00471B59">
      <w:pPr>
        <w:spacing w:line="480" w:lineRule="auto"/>
        <w:ind w:left="567" w:firstLine="567"/>
        <w:jc w:val="both"/>
        <w:rPr>
          <w:rFonts w:ascii="Arial" w:hAnsi="Arial" w:cs="Arial"/>
          <w:color w:val="000000" w:themeColor="text1"/>
          <w:sz w:val="24"/>
          <w:szCs w:val="24"/>
        </w:rPr>
      </w:pPr>
      <w:r>
        <w:rPr>
          <w:rFonts w:ascii="Arial" w:hAnsi="Arial" w:cs="Arial"/>
          <w:color w:val="000000" w:themeColor="text1"/>
          <w:sz w:val="24"/>
          <w:szCs w:val="24"/>
        </w:rPr>
        <w:t xml:space="preserve">Merujuk pada hasil pelaksanaan siklus I. Observer/kolaborator dapat diketahui penyebab masih banyak siswa yang belum mencapai kriteria ketuntasan. Setelah melakukan diskusi bersama </w:t>
      </w:r>
      <w:r>
        <w:rPr>
          <w:rFonts w:ascii="Arial" w:hAnsi="Arial" w:cs="Arial"/>
          <w:color w:val="000000" w:themeColor="text1"/>
          <w:sz w:val="24"/>
          <w:szCs w:val="24"/>
        </w:rPr>
        <w:lastRenderedPageBreak/>
        <w:t>kedua kolaborator, maka yang harus diperbaiki adalah sebagai berikut :</w:t>
      </w:r>
    </w:p>
    <w:p w:rsidR="00CD2B34" w:rsidRDefault="00CD2B34" w:rsidP="007E14B2">
      <w:pPr>
        <w:pStyle w:val="ListParagraph"/>
        <w:numPr>
          <w:ilvl w:val="0"/>
          <w:numId w:val="2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Pada saat awal kegiatanguru tidak memberikan motivasi kepada siswa ;</w:t>
      </w:r>
    </w:p>
    <w:p w:rsidR="00CD2B34" w:rsidRDefault="00CD2B34" w:rsidP="007E14B2">
      <w:pPr>
        <w:pStyle w:val="ListParagraph"/>
        <w:numPr>
          <w:ilvl w:val="0"/>
          <w:numId w:val="2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Pada kegiatan awal guru tidak mengasah pengetahuan siswa;</w:t>
      </w:r>
    </w:p>
    <w:p w:rsidR="00CD2B34" w:rsidRDefault="00CD2B34" w:rsidP="007E14B2">
      <w:pPr>
        <w:pStyle w:val="ListParagraph"/>
        <w:numPr>
          <w:ilvl w:val="0"/>
          <w:numId w:val="2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Pada proses pembelajaran guru menyamapaikan materi terlalu cepat;</w:t>
      </w:r>
    </w:p>
    <w:p w:rsidR="00CD2B34" w:rsidRDefault="00CD2B34" w:rsidP="007E14B2">
      <w:pPr>
        <w:pStyle w:val="ListParagraph"/>
        <w:numPr>
          <w:ilvl w:val="0"/>
          <w:numId w:val="2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Perlu membagi perha</w:t>
      </w:r>
      <w:r w:rsidR="008B2ACE">
        <w:rPr>
          <w:rFonts w:ascii="Arial" w:hAnsi="Arial" w:cs="Arial"/>
          <w:color w:val="000000" w:themeColor="text1"/>
          <w:sz w:val="24"/>
          <w:szCs w:val="24"/>
        </w:rPr>
        <w:t>tian antara siswa yang sedang persentasi dengan siswa yang tidak persentasi.</w:t>
      </w:r>
    </w:p>
    <w:p w:rsidR="00FD356B" w:rsidRDefault="00FD356B" w:rsidP="007E14B2">
      <w:pPr>
        <w:pStyle w:val="ListParagraph"/>
        <w:numPr>
          <w:ilvl w:val="0"/>
          <w:numId w:val="2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Pada saat proses pembelajaran materi bahan ajar terlalu sedikit.</w:t>
      </w:r>
    </w:p>
    <w:p w:rsidR="0083258F" w:rsidRDefault="008B2ACE" w:rsidP="00E157BE">
      <w:pPr>
        <w:spacing w:line="480" w:lineRule="auto"/>
        <w:ind w:left="720" w:firstLine="720"/>
        <w:jc w:val="both"/>
        <w:rPr>
          <w:rFonts w:ascii="Arial" w:hAnsi="Arial" w:cs="Arial"/>
          <w:color w:val="000000" w:themeColor="text1"/>
          <w:sz w:val="24"/>
          <w:szCs w:val="24"/>
        </w:rPr>
      </w:pPr>
      <w:r w:rsidRPr="0083258F">
        <w:rPr>
          <w:rFonts w:ascii="Arial" w:hAnsi="Arial" w:cs="Arial"/>
          <w:color w:val="000000" w:themeColor="text1"/>
          <w:sz w:val="24"/>
          <w:szCs w:val="24"/>
        </w:rPr>
        <w:t>Berdasarkan hasil refleksi penelitian tindakan kelas siklus I yang merujuk pada pelaksanaan pembelajaran dan hasil belajar, maka</w:t>
      </w:r>
      <w:r w:rsidR="0083258F" w:rsidRPr="0083258F">
        <w:rPr>
          <w:rFonts w:ascii="Arial" w:hAnsi="Arial" w:cs="Arial"/>
          <w:color w:val="000000" w:themeColor="text1"/>
          <w:sz w:val="24"/>
          <w:szCs w:val="24"/>
        </w:rPr>
        <w:t xml:space="preserve"> dapatdiperoleh data hasil penelitian berikut ini;</w:t>
      </w:r>
    </w:p>
    <w:p w:rsidR="0083258F" w:rsidRDefault="0083258F" w:rsidP="00C97FB6">
      <w:pPr>
        <w:spacing w:before="0" w:beforeAutospacing="0" w:after="0" w:afterAutospacing="0" w:line="480" w:lineRule="auto"/>
        <w:jc w:val="center"/>
        <w:rPr>
          <w:rFonts w:ascii="Arial" w:hAnsi="Arial" w:cs="Arial"/>
          <w:sz w:val="24"/>
        </w:rPr>
      </w:pPr>
      <w:r w:rsidRPr="00C97FB6">
        <w:rPr>
          <w:rFonts w:ascii="Arial" w:hAnsi="Arial" w:cs="Arial"/>
          <w:sz w:val="24"/>
        </w:rPr>
        <w:t>Tabel 4.</w:t>
      </w:r>
      <w:r w:rsidR="00F35689">
        <w:rPr>
          <w:rFonts w:ascii="Arial" w:hAnsi="Arial" w:cs="Arial"/>
          <w:sz w:val="24"/>
          <w:lang w:val="en-US"/>
        </w:rPr>
        <w:t>9</w:t>
      </w:r>
      <w:r w:rsidRPr="00C97FB6">
        <w:rPr>
          <w:rFonts w:ascii="Arial" w:hAnsi="Arial" w:cs="Arial"/>
          <w:sz w:val="24"/>
        </w:rPr>
        <w:t xml:space="preserve"> </w:t>
      </w:r>
      <w:r w:rsidR="00C97FB6" w:rsidRPr="00C97FB6">
        <w:rPr>
          <w:rFonts w:ascii="Arial" w:hAnsi="Arial" w:cs="Arial"/>
          <w:sz w:val="24"/>
        </w:rPr>
        <w:t>Rangkuman Hasil Siklus I</w:t>
      </w:r>
    </w:p>
    <w:tbl>
      <w:tblPr>
        <w:tblStyle w:val="TableGrid"/>
        <w:tblW w:w="0" w:type="auto"/>
        <w:tblInd w:w="250" w:type="dxa"/>
        <w:tblLook w:val="04A0" w:firstRow="1" w:lastRow="0" w:firstColumn="1" w:lastColumn="0" w:noHBand="0" w:noVBand="1"/>
      </w:tblPr>
      <w:tblGrid>
        <w:gridCol w:w="523"/>
        <w:gridCol w:w="3283"/>
        <w:gridCol w:w="1949"/>
        <w:gridCol w:w="1757"/>
      </w:tblGrid>
      <w:tr w:rsidR="00C97FB6" w:rsidTr="00326CA1">
        <w:tc>
          <w:tcPr>
            <w:tcW w:w="523" w:type="dxa"/>
          </w:tcPr>
          <w:p w:rsidR="00C97FB6" w:rsidRPr="00326CA1" w:rsidRDefault="00C97FB6" w:rsidP="00C97FB6">
            <w:pPr>
              <w:spacing w:beforeAutospacing="0" w:afterAutospacing="0" w:line="480" w:lineRule="auto"/>
              <w:jc w:val="center"/>
              <w:rPr>
                <w:rFonts w:ascii="Arial" w:hAnsi="Arial" w:cs="Arial"/>
              </w:rPr>
            </w:pPr>
            <w:r w:rsidRPr="00326CA1">
              <w:rPr>
                <w:rFonts w:ascii="Arial" w:hAnsi="Arial" w:cs="Arial"/>
              </w:rPr>
              <w:t>No</w:t>
            </w:r>
          </w:p>
        </w:tc>
        <w:tc>
          <w:tcPr>
            <w:tcW w:w="3283" w:type="dxa"/>
          </w:tcPr>
          <w:p w:rsidR="00C97FB6" w:rsidRPr="00326CA1" w:rsidRDefault="00C97FB6" w:rsidP="00C97FB6">
            <w:pPr>
              <w:spacing w:beforeAutospacing="0" w:afterAutospacing="0" w:line="480" w:lineRule="auto"/>
              <w:jc w:val="center"/>
              <w:rPr>
                <w:rFonts w:ascii="Arial" w:hAnsi="Arial" w:cs="Arial"/>
              </w:rPr>
            </w:pPr>
            <w:r w:rsidRPr="00326CA1">
              <w:rPr>
                <w:rFonts w:ascii="Arial" w:hAnsi="Arial" w:cs="Arial"/>
              </w:rPr>
              <w:t>Aspek</w:t>
            </w:r>
          </w:p>
        </w:tc>
        <w:tc>
          <w:tcPr>
            <w:tcW w:w="1949" w:type="dxa"/>
          </w:tcPr>
          <w:p w:rsidR="00C97FB6" w:rsidRPr="00326CA1" w:rsidRDefault="00C97FB6" w:rsidP="00C97FB6">
            <w:pPr>
              <w:spacing w:beforeAutospacing="0" w:afterAutospacing="0" w:line="480" w:lineRule="auto"/>
              <w:jc w:val="center"/>
              <w:rPr>
                <w:rFonts w:ascii="Arial" w:hAnsi="Arial" w:cs="Arial"/>
              </w:rPr>
            </w:pPr>
            <w:r w:rsidRPr="00326CA1">
              <w:rPr>
                <w:rFonts w:ascii="Arial" w:hAnsi="Arial" w:cs="Arial"/>
              </w:rPr>
              <w:t>Hasil Siklus I</w:t>
            </w:r>
          </w:p>
        </w:tc>
        <w:tc>
          <w:tcPr>
            <w:tcW w:w="1757" w:type="dxa"/>
          </w:tcPr>
          <w:p w:rsidR="00C97FB6" w:rsidRPr="00326CA1" w:rsidRDefault="00C97FB6" w:rsidP="00C97FB6">
            <w:pPr>
              <w:spacing w:beforeAutospacing="0" w:afterAutospacing="0" w:line="480" w:lineRule="auto"/>
              <w:jc w:val="center"/>
              <w:rPr>
                <w:rFonts w:ascii="Arial" w:hAnsi="Arial" w:cs="Arial"/>
              </w:rPr>
            </w:pPr>
            <w:r w:rsidRPr="00326CA1">
              <w:rPr>
                <w:rFonts w:ascii="Arial" w:hAnsi="Arial" w:cs="Arial"/>
              </w:rPr>
              <w:t>Ketrangan</w:t>
            </w:r>
          </w:p>
        </w:tc>
      </w:tr>
      <w:tr w:rsidR="00C97FB6" w:rsidRPr="00326CA1" w:rsidTr="00326CA1">
        <w:tc>
          <w:tcPr>
            <w:tcW w:w="523" w:type="dxa"/>
          </w:tcPr>
          <w:p w:rsidR="00C97FB6" w:rsidRPr="00326CA1" w:rsidRDefault="00C97FB6" w:rsidP="00C97FB6">
            <w:pPr>
              <w:spacing w:beforeAutospacing="0" w:afterAutospacing="0" w:line="480" w:lineRule="auto"/>
              <w:jc w:val="center"/>
              <w:rPr>
                <w:rFonts w:ascii="Arial" w:hAnsi="Arial" w:cs="Arial"/>
              </w:rPr>
            </w:pPr>
            <w:r w:rsidRPr="00326CA1">
              <w:rPr>
                <w:rFonts w:ascii="Arial" w:hAnsi="Arial" w:cs="Arial"/>
              </w:rPr>
              <w:t>1.</w:t>
            </w:r>
          </w:p>
        </w:tc>
        <w:tc>
          <w:tcPr>
            <w:tcW w:w="3283" w:type="dxa"/>
          </w:tcPr>
          <w:p w:rsidR="00C97FB6" w:rsidRPr="00326CA1" w:rsidRDefault="00C97FB6" w:rsidP="00C97FB6">
            <w:pPr>
              <w:spacing w:beforeAutospacing="0" w:afterAutospacing="0"/>
              <w:rPr>
                <w:rFonts w:ascii="Arial" w:hAnsi="Arial" w:cs="Arial"/>
              </w:rPr>
            </w:pPr>
            <w:r w:rsidRPr="00326CA1">
              <w:rPr>
                <w:rFonts w:ascii="Arial" w:hAnsi="Arial" w:cs="Arial"/>
              </w:rPr>
              <w:t>Perbaikan Proses Pembelajaran</w:t>
            </w:r>
          </w:p>
        </w:tc>
        <w:tc>
          <w:tcPr>
            <w:tcW w:w="1949" w:type="dxa"/>
          </w:tcPr>
          <w:p w:rsidR="00C97FB6" w:rsidRPr="00326CA1" w:rsidRDefault="00C97FB6" w:rsidP="00C97FB6">
            <w:pPr>
              <w:spacing w:beforeAutospacing="0" w:afterAutospacing="0" w:line="480" w:lineRule="auto"/>
              <w:jc w:val="center"/>
              <w:rPr>
                <w:rFonts w:ascii="Arial" w:hAnsi="Arial" w:cs="Arial"/>
              </w:rPr>
            </w:pPr>
            <w:r w:rsidRPr="00326CA1">
              <w:rPr>
                <w:rFonts w:ascii="Arial" w:hAnsi="Arial" w:cs="Arial"/>
              </w:rPr>
              <w:t>76,25</w:t>
            </w:r>
          </w:p>
        </w:tc>
        <w:tc>
          <w:tcPr>
            <w:tcW w:w="1757" w:type="dxa"/>
          </w:tcPr>
          <w:p w:rsidR="00C97FB6" w:rsidRPr="00326CA1" w:rsidRDefault="00C97FB6" w:rsidP="00C97FB6">
            <w:pPr>
              <w:spacing w:beforeAutospacing="0" w:afterAutospacing="0" w:line="480" w:lineRule="auto"/>
              <w:jc w:val="center"/>
              <w:rPr>
                <w:rFonts w:ascii="Arial" w:hAnsi="Arial" w:cs="Arial"/>
              </w:rPr>
            </w:pPr>
            <w:r w:rsidRPr="00326CA1">
              <w:rPr>
                <w:rFonts w:ascii="Arial" w:hAnsi="Arial" w:cs="Arial"/>
              </w:rPr>
              <w:t>KKM=70</w:t>
            </w:r>
          </w:p>
        </w:tc>
      </w:tr>
      <w:tr w:rsidR="00C97FB6" w:rsidRPr="00326CA1" w:rsidTr="00326CA1">
        <w:tc>
          <w:tcPr>
            <w:tcW w:w="523" w:type="dxa"/>
          </w:tcPr>
          <w:p w:rsidR="00C97FB6" w:rsidRPr="00326CA1" w:rsidRDefault="00C97FB6" w:rsidP="00C97FB6">
            <w:pPr>
              <w:spacing w:beforeAutospacing="0" w:afterAutospacing="0" w:line="480" w:lineRule="auto"/>
              <w:jc w:val="center"/>
              <w:rPr>
                <w:rFonts w:ascii="Arial" w:hAnsi="Arial" w:cs="Arial"/>
              </w:rPr>
            </w:pPr>
            <w:r w:rsidRPr="00326CA1">
              <w:rPr>
                <w:rFonts w:ascii="Arial" w:hAnsi="Arial" w:cs="Arial"/>
              </w:rPr>
              <w:t>2.</w:t>
            </w:r>
          </w:p>
        </w:tc>
        <w:tc>
          <w:tcPr>
            <w:tcW w:w="3283" w:type="dxa"/>
          </w:tcPr>
          <w:p w:rsidR="00C97FB6" w:rsidRPr="00326CA1" w:rsidRDefault="00C97FB6" w:rsidP="00C97FB6">
            <w:pPr>
              <w:spacing w:beforeAutospacing="0" w:afterAutospacing="0" w:line="480" w:lineRule="auto"/>
              <w:rPr>
                <w:rFonts w:ascii="Arial" w:hAnsi="Arial" w:cs="Arial"/>
              </w:rPr>
            </w:pPr>
            <w:r w:rsidRPr="00326CA1">
              <w:rPr>
                <w:rFonts w:ascii="Arial" w:hAnsi="Arial" w:cs="Arial"/>
              </w:rPr>
              <w:t>Perubahan Sikap Siswa</w:t>
            </w:r>
          </w:p>
        </w:tc>
        <w:tc>
          <w:tcPr>
            <w:tcW w:w="1949" w:type="dxa"/>
          </w:tcPr>
          <w:p w:rsidR="00C97FB6" w:rsidRPr="00326CA1" w:rsidRDefault="009917D6" w:rsidP="00C97FB6">
            <w:pPr>
              <w:spacing w:beforeAutospacing="0" w:afterAutospacing="0" w:line="480" w:lineRule="auto"/>
              <w:jc w:val="center"/>
              <w:rPr>
                <w:rFonts w:ascii="Arial" w:hAnsi="Arial" w:cs="Arial"/>
              </w:rPr>
            </w:pPr>
            <w:r w:rsidRPr="00326CA1">
              <w:rPr>
                <w:rFonts w:ascii="Arial" w:hAnsi="Arial" w:cs="Arial"/>
              </w:rPr>
              <w:t>69</w:t>
            </w:r>
          </w:p>
        </w:tc>
        <w:tc>
          <w:tcPr>
            <w:tcW w:w="1757" w:type="dxa"/>
          </w:tcPr>
          <w:p w:rsidR="00C97FB6" w:rsidRPr="00326CA1" w:rsidRDefault="00C97FB6" w:rsidP="00C97FB6">
            <w:pPr>
              <w:spacing w:beforeAutospacing="0" w:afterAutospacing="0" w:line="480" w:lineRule="auto"/>
              <w:jc w:val="center"/>
              <w:rPr>
                <w:rFonts w:ascii="Arial" w:hAnsi="Arial" w:cs="Arial"/>
              </w:rPr>
            </w:pPr>
            <w:r w:rsidRPr="00326CA1">
              <w:rPr>
                <w:rFonts w:ascii="Arial" w:hAnsi="Arial" w:cs="Arial"/>
              </w:rPr>
              <w:t>KKM=70</w:t>
            </w:r>
          </w:p>
        </w:tc>
      </w:tr>
      <w:tr w:rsidR="00C97FB6" w:rsidRPr="00326CA1" w:rsidTr="00326CA1">
        <w:tc>
          <w:tcPr>
            <w:tcW w:w="523" w:type="dxa"/>
          </w:tcPr>
          <w:p w:rsidR="00C97FB6" w:rsidRPr="00326CA1" w:rsidRDefault="00C97FB6" w:rsidP="00C97FB6">
            <w:pPr>
              <w:spacing w:beforeAutospacing="0" w:afterAutospacing="0" w:line="480" w:lineRule="auto"/>
              <w:jc w:val="center"/>
              <w:rPr>
                <w:rFonts w:ascii="Arial" w:hAnsi="Arial" w:cs="Arial"/>
              </w:rPr>
            </w:pPr>
            <w:r w:rsidRPr="00326CA1">
              <w:rPr>
                <w:rFonts w:ascii="Arial" w:hAnsi="Arial" w:cs="Arial"/>
              </w:rPr>
              <w:t>3.</w:t>
            </w:r>
          </w:p>
        </w:tc>
        <w:tc>
          <w:tcPr>
            <w:tcW w:w="3283" w:type="dxa"/>
          </w:tcPr>
          <w:p w:rsidR="00C97FB6" w:rsidRPr="00326CA1" w:rsidRDefault="00C97FB6" w:rsidP="00C97FB6">
            <w:pPr>
              <w:spacing w:beforeAutospacing="0" w:afterAutospacing="0" w:line="480" w:lineRule="auto"/>
              <w:rPr>
                <w:rFonts w:ascii="Arial" w:hAnsi="Arial" w:cs="Arial"/>
              </w:rPr>
            </w:pPr>
            <w:r w:rsidRPr="00326CA1">
              <w:rPr>
                <w:rFonts w:ascii="Arial" w:hAnsi="Arial" w:cs="Arial"/>
              </w:rPr>
              <w:t>Hasil Belajar Siswa</w:t>
            </w:r>
          </w:p>
        </w:tc>
        <w:tc>
          <w:tcPr>
            <w:tcW w:w="1949" w:type="dxa"/>
          </w:tcPr>
          <w:p w:rsidR="00C97FB6" w:rsidRPr="00326CA1" w:rsidRDefault="009917D6" w:rsidP="00C97FB6">
            <w:pPr>
              <w:spacing w:beforeAutospacing="0" w:afterAutospacing="0" w:line="480" w:lineRule="auto"/>
              <w:jc w:val="center"/>
              <w:rPr>
                <w:rFonts w:ascii="Arial" w:hAnsi="Arial" w:cs="Arial"/>
              </w:rPr>
            </w:pPr>
            <w:r w:rsidRPr="00326CA1">
              <w:rPr>
                <w:rFonts w:ascii="Arial" w:hAnsi="Arial" w:cs="Arial"/>
              </w:rPr>
              <w:t>61,54</w:t>
            </w:r>
          </w:p>
        </w:tc>
        <w:tc>
          <w:tcPr>
            <w:tcW w:w="1757" w:type="dxa"/>
          </w:tcPr>
          <w:p w:rsidR="00C97FB6" w:rsidRPr="00326CA1" w:rsidRDefault="00C97FB6" w:rsidP="00C97FB6">
            <w:pPr>
              <w:spacing w:beforeAutospacing="0" w:afterAutospacing="0" w:line="480" w:lineRule="auto"/>
              <w:jc w:val="center"/>
              <w:rPr>
                <w:rFonts w:ascii="Arial" w:hAnsi="Arial" w:cs="Arial"/>
              </w:rPr>
            </w:pPr>
            <w:r w:rsidRPr="00326CA1">
              <w:rPr>
                <w:rFonts w:ascii="Arial" w:hAnsi="Arial" w:cs="Arial"/>
              </w:rPr>
              <w:t>KKM=70</w:t>
            </w:r>
          </w:p>
        </w:tc>
      </w:tr>
    </w:tbl>
    <w:p w:rsidR="00FD356B" w:rsidRDefault="009917D6" w:rsidP="009917D6">
      <w:pPr>
        <w:pStyle w:val="ListParagraph"/>
        <w:spacing w:line="480" w:lineRule="auto"/>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Berdasarkan </w:t>
      </w:r>
      <w:r w:rsidR="000573F9">
        <w:rPr>
          <w:rFonts w:ascii="Arial" w:hAnsi="Arial" w:cs="Arial"/>
          <w:color w:val="000000" w:themeColor="text1"/>
          <w:sz w:val="24"/>
          <w:szCs w:val="24"/>
        </w:rPr>
        <w:t xml:space="preserve">tabel di atas, dapat </w:t>
      </w:r>
      <w:r w:rsidR="008B2ACE">
        <w:rPr>
          <w:rFonts w:ascii="Arial" w:hAnsi="Arial" w:cs="Arial"/>
          <w:color w:val="000000" w:themeColor="text1"/>
          <w:sz w:val="24"/>
          <w:szCs w:val="24"/>
        </w:rPr>
        <w:t xml:space="preserve">disimpulkan bahwa pelaksanaan pembelajaran </w:t>
      </w:r>
      <w:r w:rsidR="00010E2D">
        <w:rPr>
          <w:rFonts w:ascii="Arial" w:hAnsi="Arial" w:cs="Arial"/>
          <w:color w:val="000000" w:themeColor="text1"/>
          <w:sz w:val="24"/>
          <w:szCs w:val="24"/>
        </w:rPr>
        <w:t>siklus I belum berhasil oleh karena ituperlu adanya perbaikkan p</w:t>
      </w:r>
      <w:r w:rsidR="00FD356B">
        <w:rPr>
          <w:rFonts w:ascii="Arial" w:hAnsi="Arial" w:cs="Arial"/>
          <w:color w:val="000000" w:themeColor="text1"/>
          <w:sz w:val="24"/>
          <w:szCs w:val="24"/>
        </w:rPr>
        <w:t>a</w:t>
      </w:r>
      <w:r w:rsidR="00010E2D">
        <w:rPr>
          <w:rFonts w:ascii="Arial" w:hAnsi="Arial" w:cs="Arial"/>
          <w:color w:val="000000" w:themeColor="text1"/>
          <w:sz w:val="24"/>
          <w:szCs w:val="24"/>
        </w:rPr>
        <w:t>da siklus II di pembelajaran 3.</w:t>
      </w:r>
    </w:p>
    <w:p w:rsidR="00010E2D" w:rsidRDefault="00010E2D" w:rsidP="00FD356B">
      <w:pPr>
        <w:pStyle w:val="ListParagraph"/>
        <w:numPr>
          <w:ilvl w:val="0"/>
          <w:numId w:val="16"/>
        </w:numPr>
        <w:spacing w:line="480" w:lineRule="auto"/>
        <w:ind w:left="567"/>
        <w:jc w:val="both"/>
        <w:rPr>
          <w:rFonts w:ascii="Arial" w:hAnsi="Arial" w:cs="Arial"/>
          <w:b/>
          <w:color w:val="000000" w:themeColor="text1"/>
          <w:sz w:val="24"/>
          <w:szCs w:val="24"/>
        </w:rPr>
      </w:pPr>
      <w:r w:rsidRPr="00010E2D">
        <w:rPr>
          <w:rFonts w:ascii="Arial" w:hAnsi="Arial" w:cs="Arial"/>
          <w:b/>
          <w:color w:val="000000" w:themeColor="text1"/>
          <w:sz w:val="24"/>
          <w:szCs w:val="24"/>
        </w:rPr>
        <w:lastRenderedPageBreak/>
        <w:t>Deskripsi Data Hasil Penelitian Siklus II</w:t>
      </w:r>
    </w:p>
    <w:p w:rsidR="00010E2D" w:rsidRDefault="00010E2D" w:rsidP="007E14B2">
      <w:pPr>
        <w:pStyle w:val="ListParagraph"/>
        <w:spacing w:line="480" w:lineRule="auto"/>
        <w:jc w:val="both"/>
        <w:rPr>
          <w:rFonts w:ascii="Arial" w:hAnsi="Arial" w:cs="Arial"/>
          <w:color w:val="000000" w:themeColor="text1"/>
          <w:sz w:val="24"/>
          <w:szCs w:val="24"/>
        </w:rPr>
      </w:pPr>
      <w:r w:rsidRPr="00010E2D">
        <w:rPr>
          <w:rFonts w:ascii="Arial" w:hAnsi="Arial" w:cs="Arial"/>
          <w:color w:val="000000" w:themeColor="text1"/>
          <w:sz w:val="24"/>
          <w:szCs w:val="24"/>
        </w:rPr>
        <w:t>Penelitian</w:t>
      </w:r>
      <w:r>
        <w:rPr>
          <w:rFonts w:ascii="Arial" w:hAnsi="Arial" w:cs="Arial"/>
          <w:color w:val="000000" w:themeColor="text1"/>
          <w:sz w:val="24"/>
          <w:szCs w:val="24"/>
        </w:rPr>
        <w:t xml:space="preserve"> siklus II dilaksanakan pada</w:t>
      </w:r>
      <w:r w:rsidR="00DD1291">
        <w:rPr>
          <w:rFonts w:ascii="Arial" w:hAnsi="Arial" w:cs="Arial"/>
          <w:color w:val="000000" w:themeColor="text1"/>
          <w:sz w:val="24"/>
          <w:szCs w:val="24"/>
        </w:rPr>
        <w:t xml:space="preserve"> hari </w:t>
      </w:r>
      <w:r w:rsidR="00096F9D">
        <w:rPr>
          <w:rFonts w:ascii="Arial" w:hAnsi="Arial" w:cs="Arial"/>
          <w:color w:val="000000" w:themeColor="text1"/>
          <w:sz w:val="24"/>
          <w:szCs w:val="24"/>
          <w:lang w:val="en-US"/>
        </w:rPr>
        <w:t>selasa</w:t>
      </w:r>
      <w:r w:rsidR="00096F9D">
        <w:rPr>
          <w:rFonts w:ascii="Arial" w:hAnsi="Arial" w:cs="Arial"/>
          <w:color w:val="000000" w:themeColor="text1"/>
          <w:sz w:val="24"/>
          <w:szCs w:val="24"/>
        </w:rPr>
        <w:t xml:space="preserve"> tanggal </w:t>
      </w:r>
      <w:r w:rsidR="00096F9D">
        <w:rPr>
          <w:rFonts w:ascii="Arial" w:hAnsi="Arial" w:cs="Arial"/>
          <w:color w:val="000000" w:themeColor="text1"/>
          <w:sz w:val="24"/>
          <w:szCs w:val="24"/>
          <w:lang w:val="en-US"/>
        </w:rPr>
        <w:t>6</w:t>
      </w:r>
      <w:r>
        <w:rPr>
          <w:rFonts w:ascii="Arial" w:hAnsi="Arial" w:cs="Arial"/>
          <w:color w:val="000000" w:themeColor="text1"/>
          <w:sz w:val="24"/>
          <w:szCs w:val="24"/>
        </w:rPr>
        <w:t xml:space="preserve"> maret</w:t>
      </w:r>
      <w:r w:rsidR="00DD1291">
        <w:rPr>
          <w:rFonts w:ascii="Arial" w:hAnsi="Arial" w:cs="Arial"/>
          <w:color w:val="000000" w:themeColor="text1"/>
          <w:sz w:val="24"/>
          <w:szCs w:val="24"/>
        </w:rPr>
        <w:t xml:space="preserve"> 2018.</w:t>
      </w:r>
    </w:p>
    <w:p w:rsidR="00DD1291" w:rsidRDefault="00DD1291" w:rsidP="007E14B2">
      <w:pPr>
        <w:pStyle w:val="ListParagraph"/>
        <w:numPr>
          <w:ilvl w:val="0"/>
          <w:numId w:val="22"/>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Data hasil penelitian siklus II</w:t>
      </w:r>
    </w:p>
    <w:p w:rsidR="00DD1291" w:rsidRDefault="00DD1291" w:rsidP="00096F9D">
      <w:pPr>
        <w:pStyle w:val="ListParagraph"/>
        <w:spacing w:line="480" w:lineRule="auto"/>
        <w:ind w:left="1080" w:firstLine="480"/>
        <w:jc w:val="both"/>
        <w:rPr>
          <w:rFonts w:ascii="Arial" w:hAnsi="Arial" w:cs="Arial"/>
          <w:color w:val="000000" w:themeColor="text1"/>
          <w:sz w:val="24"/>
          <w:szCs w:val="24"/>
        </w:rPr>
      </w:pPr>
      <w:r w:rsidRPr="006451F2">
        <w:rPr>
          <w:rFonts w:ascii="Arial" w:hAnsi="Arial" w:cs="Arial"/>
          <w:color w:val="000000" w:themeColor="text1"/>
          <w:sz w:val="24"/>
          <w:szCs w:val="24"/>
        </w:rPr>
        <w:t>Siklus I</w:t>
      </w:r>
      <w:r>
        <w:rPr>
          <w:rFonts w:ascii="Arial" w:hAnsi="Arial" w:cs="Arial"/>
          <w:color w:val="000000" w:themeColor="text1"/>
          <w:sz w:val="24"/>
          <w:szCs w:val="24"/>
        </w:rPr>
        <w:t>I</w:t>
      </w:r>
      <w:r w:rsidR="00FD356B">
        <w:rPr>
          <w:rFonts w:ascii="Arial" w:hAnsi="Arial" w:cs="Arial"/>
          <w:color w:val="000000" w:themeColor="text1"/>
          <w:sz w:val="24"/>
          <w:szCs w:val="24"/>
        </w:rPr>
        <w:t xml:space="preserve"> dilaksanakan di kelas IV</w:t>
      </w:r>
      <w:r w:rsidRPr="006451F2">
        <w:rPr>
          <w:rFonts w:ascii="Arial" w:hAnsi="Arial" w:cs="Arial"/>
          <w:color w:val="000000" w:themeColor="text1"/>
          <w:sz w:val="24"/>
          <w:szCs w:val="24"/>
        </w:rPr>
        <w:t xml:space="preserve"> dengan wali kelas bernama Bapak Dadang Suhendar, S,Pd.SD. Dengan jumlah siswa 26 orang pada tema daerah tempat tinggalku, subtema lingkungan </w:t>
      </w:r>
      <w:r>
        <w:rPr>
          <w:rFonts w:ascii="Arial" w:hAnsi="Arial" w:cs="Arial"/>
          <w:color w:val="000000" w:themeColor="text1"/>
          <w:sz w:val="24"/>
          <w:szCs w:val="24"/>
        </w:rPr>
        <w:t>tempat tinggalku, pembelajaran 3</w:t>
      </w:r>
      <w:r w:rsidRPr="006451F2">
        <w:rPr>
          <w:rFonts w:ascii="Arial" w:hAnsi="Arial" w:cs="Arial"/>
          <w:color w:val="000000" w:themeColor="text1"/>
          <w:sz w:val="24"/>
          <w:szCs w:val="24"/>
        </w:rPr>
        <w:t xml:space="preserve">, yang terdiri dari penilaian </w:t>
      </w:r>
      <w:r>
        <w:rPr>
          <w:rFonts w:ascii="Arial" w:hAnsi="Arial" w:cs="Arial"/>
          <w:color w:val="000000" w:themeColor="text1"/>
          <w:sz w:val="24"/>
          <w:szCs w:val="24"/>
        </w:rPr>
        <w:t xml:space="preserve">hasil belajar </w:t>
      </w:r>
      <w:r w:rsidRPr="006451F2">
        <w:rPr>
          <w:rFonts w:ascii="Arial" w:hAnsi="Arial" w:cs="Arial"/>
          <w:color w:val="000000" w:themeColor="text1"/>
          <w:sz w:val="24"/>
          <w:szCs w:val="24"/>
        </w:rPr>
        <w:t>aspek pengetahuan. Adapun data yang didapat dari data pelaksanaan siklus I adalah sebagai berikut</w:t>
      </w:r>
      <w:r>
        <w:rPr>
          <w:rFonts w:ascii="Arial" w:hAnsi="Arial" w:cs="Arial"/>
          <w:color w:val="000000" w:themeColor="text1"/>
          <w:sz w:val="24"/>
          <w:szCs w:val="24"/>
        </w:rPr>
        <w:t xml:space="preserve"> :</w:t>
      </w:r>
    </w:p>
    <w:p w:rsidR="00DD1291" w:rsidRPr="00473AE6" w:rsidRDefault="00DD1291" w:rsidP="00FD356B">
      <w:pPr>
        <w:pStyle w:val="ListParagraph"/>
        <w:numPr>
          <w:ilvl w:val="0"/>
          <w:numId w:val="24"/>
        </w:numPr>
        <w:spacing w:line="480" w:lineRule="auto"/>
        <w:ind w:left="1134" w:hanging="425"/>
        <w:jc w:val="both"/>
        <w:rPr>
          <w:rFonts w:ascii="Arial" w:hAnsi="Arial" w:cs="Arial"/>
          <w:color w:val="000000" w:themeColor="text1"/>
          <w:sz w:val="24"/>
          <w:szCs w:val="24"/>
        </w:rPr>
      </w:pPr>
      <w:r w:rsidRPr="00473AE6">
        <w:rPr>
          <w:rFonts w:ascii="Arial" w:hAnsi="Arial" w:cs="Arial"/>
          <w:color w:val="000000" w:themeColor="text1"/>
          <w:sz w:val="24"/>
          <w:szCs w:val="24"/>
        </w:rPr>
        <w:t>Data Hasil Penilaian Perbaikan Proses Pembelajaran Siklus II</w:t>
      </w:r>
    </w:p>
    <w:p w:rsidR="00DD1291" w:rsidRDefault="00DD1291" w:rsidP="00096F9D">
      <w:pPr>
        <w:pStyle w:val="ListParagraph"/>
        <w:spacing w:line="480" w:lineRule="auto"/>
        <w:ind w:left="1134" w:firstLine="426"/>
        <w:jc w:val="both"/>
        <w:rPr>
          <w:rFonts w:ascii="Arial" w:hAnsi="Arial" w:cs="Arial"/>
          <w:color w:val="000000" w:themeColor="text1"/>
          <w:sz w:val="24"/>
          <w:szCs w:val="24"/>
        </w:rPr>
      </w:pPr>
      <w:r>
        <w:rPr>
          <w:rFonts w:ascii="Arial" w:hAnsi="Arial" w:cs="Arial"/>
          <w:color w:val="000000" w:themeColor="text1"/>
          <w:sz w:val="24"/>
          <w:szCs w:val="24"/>
        </w:rPr>
        <w:t>Dari data yang diperoleh dari pengamatan oleh kedua kolaborator/observer pada penelitian dalam melakukan proses pembelajaran dikelas maka memperoleh hasil penelitian sebagai berikut:</w:t>
      </w:r>
    </w:p>
    <w:p w:rsidR="00DD1291" w:rsidRDefault="00FD356B" w:rsidP="00FD356B">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Tabel 4.</w:t>
      </w:r>
      <w:r w:rsidR="009F07BC">
        <w:rPr>
          <w:rFonts w:ascii="Arial" w:hAnsi="Arial" w:cs="Arial"/>
          <w:color w:val="000000" w:themeColor="text1"/>
          <w:sz w:val="24"/>
          <w:szCs w:val="24"/>
          <w:lang w:val="en-US"/>
        </w:rPr>
        <w:t>1</w:t>
      </w:r>
      <w:r w:rsidR="00291FC4">
        <w:rPr>
          <w:rFonts w:ascii="Arial" w:hAnsi="Arial" w:cs="Arial"/>
          <w:color w:val="000000" w:themeColor="text1"/>
          <w:sz w:val="24"/>
          <w:szCs w:val="24"/>
          <w:lang w:val="en-US"/>
        </w:rPr>
        <w:t>0</w:t>
      </w:r>
      <w:r w:rsidR="00DD1291">
        <w:rPr>
          <w:rFonts w:ascii="Arial" w:hAnsi="Arial" w:cs="Arial"/>
          <w:color w:val="000000" w:themeColor="text1"/>
          <w:sz w:val="24"/>
          <w:szCs w:val="24"/>
        </w:rPr>
        <w:t xml:space="preserve"> Rekapitulasi Data Hasil Perbaikan Proses</w:t>
      </w:r>
    </w:p>
    <w:p w:rsidR="00DD1291" w:rsidRDefault="00DD1291" w:rsidP="00FD356B">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Pembelajaran Siklus II</w:t>
      </w:r>
    </w:p>
    <w:tbl>
      <w:tblPr>
        <w:tblStyle w:val="TableGrid"/>
        <w:tblW w:w="0" w:type="auto"/>
        <w:tblInd w:w="392" w:type="dxa"/>
        <w:tblLook w:val="04A0" w:firstRow="1" w:lastRow="0" w:firstColumn="1" w:lastColumn="0" w:noHBand="0" w:noVBand="1"/>
      </w:tblPr>
      <w:tblGrid>
        <w:gridCol w:w="2551"/>
        <w:gridCol w:w="2492"/>
        <w:gridCol w:w="2611"/>
      </w:tblGrid>
      <w:tr w:rsidR="00DD1291" w:rsidTr="00DD1291">
        <w:tc>
          <w:tcPr>
            <w:tcW w:w="2551" w:type="dxa"/>
          </w:tcPr>
          <w:p w:rsidR="00DD1291" w:rsidRDefault="00DD129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Kolaboator</w:t>
            </w:r>
          </w:p>
        </w:tc>
        <w:tc>
          <w:tcPr>
            <w:tcW w:w="2492" w:type="dxa"/>
          </w:tcPr>
          <w:p w:rsidR="00DD1291" w:rsidRDefault="00DD129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Perolehan Nilai</w:t>
            </w:r>
          </w:p>
        </w:tc>
        <w:tc>
          <w:tcPr>
            <w:tcW w:w="2611" w:type="dxa"/>
          </w:tcPr>
          <w:p w:rsidR="00DD1291" w:rsidRDefault="00DD129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Interpretasi</w:t>
            </w:r>
          </w:p>
        </w:tc>
      </w:tr>
      <w:tr w:rsidR="00DD1291" w:rsidTr="00DD1291">
        <w:tc>
          <w:tcPr>
            <w:tcW w:w="2551" w:type="dxa"/>
          </w:tcPr>
          <w:p w:rsidR="00DD1291" w:rsidRDefault="00DD129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I</w:t>
            </w:r>
          </w:p>
        </w:tc>
        <w:tc>
          <w:tcPr>
            <w:tcW w:w="2492" w:type="dxa"/>
          </w:tcPr>
          <w:p w:rsidR="00DD1291" w:rsidRDefault="00DD129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78</w:t>
            </w:r>
          </w:p>
        </w:tc>
        <w:tc>
          <w:tcPr>
            <w:tcW w:w="2611" w:type="dxa"/>
          </w:tcPr>
          <w:p w:rsidR="00DD1291" w:rsidRDefault="00471B59"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Baik</w:t>
            </w:r>
          </w:p>
        </w:tc>
      </w:tr>
      <w:tr w:rsidR="00DD1291" w:rsidTr="00DD1291">
        <w:tc>
          <w:tcPr>
            <w:tcW w:w="2551" w:type="dxa"/>
          </w:tcPr>
          <w:p w:rsidR="00DD1291" w:rsidRDefault="00DD129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II</w:t>
            </w:r>
          </w:p>
        </w:tc>
        <w:tc>
          <w:tcPr>
            <w:tcW w:w="2492" w:type="dxa"/>
          </w:tcPr>
          <w:p w:rsidR="00DD1291" w:rsidRDefault="00DD129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79</w:t>
            </w:r>
          </w:p>
        </w:tc>
        <w:tc>
          <w:tcPr>
            <w:tcW w:w="2611" w:type="dxa"/>
          </w:tcPr>
          <w:p w:rsidR="00DD1291" w:rsidRDefault="00471B59"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Baik</w:t>
            </w:r>
          </w:p>
        </w:tc>
      </w:tr>
      <w:tr w:rsidR="00DD1291" w:rsidTr="00DD1291">
        <w:tc>
          <w:tcPr>
            <w:tcW w:w="2551" w:type="dxa"/>
          </w:tcPr>
          <w:p w:rsidR="00DD1291" w:rsidRDefault="00DD129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Jumlah</w:t>
            </w:r>
          </w:p>
        </w:tc>
        <w:tc>
          <w:tcPr>
            <w:tcW w:w="2492" w:type="dxa"/>
          </w:tcPr>
          <w:p w:rsidR="00DD1291" w:rsidRDefault="00DD129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157</w:t>
            </w:r>
          </w:p>
        </w:tc>
        <w:tc>
          <w:tcPr>
            <w:tcW w:w="2611" w:type="dxa"/>
          </w:tcPr>
          <w:p w:rsidR="00DD1291" w:rsidRDefault="00DD129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w:t>
            </w:r>
          </w:p>
        </w:tc>
      </w:tr>
      <w:tr w:rsidR="00DD1291" w:rsidTr="00DD1291">
        <w:tc>
          <w:tcPr>
            <w:tcW w:w="2551" w:type="dxa"/>
          </w:tcPr>
          <w:p w:rsidR="00DD1291" w:rsidRDefault="00DD129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Rata-Rata</w:t>
            </w:r>
          </w:p>
        </w:tc>
        <w:tc>
          <w:tcPr>
            <w:tcW w:w="2492" w:type="dxa"/>
          </w:tcPr>
          <w:p w:rsidR="00DD1291" w:rsidRDefault="00DD129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78,5</w:t>
            </w:r>
          </w:p>
        </w:tc>
        <w:tc>
          <w:tcPr>
            <w:tcW w:w="2611" w:type="dxa"/>
          </w:tcPr>
          <w:p w:rsidR="00DD1291" w:rsidRDefault="00471B59"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Baik</w:t>
            </w:r>
          </w:p>
        </w:tc>
      </w:tr>
    </w:tbl>
    <w:p w:rsidR="00DD1291" w:rsidRDefault="00897227" w:rsidP="00096F9D">
      <w:pPr>
        <w:tabs>
          <w:tab w:val="left" w:pos="567"/>
        </w:tabs>
        <w:spacing w:line="480" w:lineRule="auto"/>
        <w:ind w:left="567" w:firstLine="567"/>
        <w:jc w:val="both"/>
        <w:rPr>
          <w:rFonts w:ascii="Arial" w:hAnsi="Arial" w:cs="Arial"/>
          <w:color w:val="000000" w:themeColor="text1"/>
          <w:sz w:val="24"/>
          <w:szCs w:val="24"/>
        </w:rPr>
      </w:pPr>
      <w:r>
        <w:rPr>
          <w:rFonts w:ascii="Arial" w:hAnsi="Arial" w:cs="Arial"/>
          <w:noProof/>
          <w:color w:val="000000" w:themeColor="text1"/>
          <w:sz w:val="24"/>
          <w:szCs w:val="24"/>
          <w:lang w:val="en-US"/>
        </w:rPr>
        <w:lastRenderedPageBreak/>
        <w:drawing>
          <wp:anchor distT="0" distB="0" distL="114300" distR="114300" simplePos="0" relativeHeight="251671552" behindDoc="1" locked="0" layoutInCell="1" allowOverlap="1">
            <wp:simplePos x="0" y="0"/>
            <wp:positionH relativeFrom="column">
              <wp:posOffset>378487</wp:posOffset>
            </wp:positionH>
            <wp:positionV relativeFrom="paragraph">
              <wp:posOffset>2259519</wp:posOffset>
            </wp:positionV>
            <wp:extent cx="4500704" cy="2733473"/>
            <wp:effectExtent l="19050" t="0" r="14146" b="0"/>
            <wp:wrapNone/>
            <wp:docPr id="1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DD1291">
        <w:rPr>
          <w:rFonts w:ascii="Arial" w:hAnsi="Arial" w:cs="Arial"/>
          <w:color w:val="000000" w:themeColor="text1"/>
          <w:sz w:val="24"/>
          <w:szCs w:val="24"/>
        </w:rPr>
        <w:t>Tabel di atas menunjukkan bahwa perbaikan proses pembelajaran pada siklus II memperoleh hasil penilaian dari kolaborator I yang memberik</w:t>
      </w:r>
      <w:r w:rsidR="00471B59">
        <w:rPr>
          <w:rFonts w:ascii="Arial" w:hAnsi="Arial" w:cs="Arial"/>
          <w:color w:val="000000" w:themeColor="text1"/>
          <w:sz w:val="24"/>
          <w:szCs w:val="24"/>
        </w:rPr>
        <w:t>an nilai 78 dengan kualifikasi Baik</w:t>
      </w:r>
      <w:r w:rsidR="00DD1291">
        <w:rPr>
          <w:rFonts w:ascii="Arial" w:hAnsi="Arial" w:cs="Arial"/>
          <w:color w:val="000000" w:themeColor="text1"/>
          <w:sz w:val="24"/>
          <w:szCs w:val="24"/>
        </w:rPr>
        <w:t xml:space="preserve"> dan kolaborator II memberikan nilai 79 dengan kualifikasi </w:t>
      </w:r>
      <w:r w:rsidR="00471B59">
        <w:rPr>
          <w:rFonts w:ascii="Arial" w:hAnsi="Arial" w:cs="Arial"/>
          <w:color w:val="000000" w:themeColor="text1"/>
          <w:sz w:val="24"/>
          <w:szCs w:val="24"/>
        </w:rPr>
        <w:t>Baik</w:t>
      </w:r>
      <w:r w:rsidR="00DD1291">
        <w:rPr>
          <w:rFonts w:ascii="Arial" w:hAnsi="Arial" w:cs="Arial"/>
          <w:color w:val="000000" w:themeColor="text1"/>
          <w:sz w:val="24"/>
          <w:szCs w:val="24"/>
        </w:rPr>
        <w:t xml:space="preserve">. Adapun nilai rata-rata kedua kolaborator adalah 78,5 dengan interpretasi </w:t>
      </w:r>
      <w:r w:rsidR="00471B59">
        <w:rPr>
          <w:rFonts w:ascii="Arial" w:hAnsi="Arial" w:cs="Arial"/>
          <w:color w:val="000000" w:themeColor="text1"/>
          <w:sz w:val="24"/>
          <w:szCs w:val="24"/>
        </w:rPr>
        <w:t>Baik</w:t>
      </w:r>
      <w:r w:rsidR="00DD1291">
        <w:rPr>
          <w:rFonts w:ascii="Arial" w:hAnsi="Arial" w:cs="Arial"/>
          <w:color w:val="000000" w:themeColor="text1"/>
          <w:sz w:val="24"/>
          <w:szCs w:val="24"/>
        </w:rPr>
        <w:t>. Hal ini dapat dilihat pada grafik sebagai berikut ini:</w:t>
      </w:r>
    </w:p>
    <w:p w:rsidR="00DD1291" w:rsidRDefault="00DD1291" w:rsidP="00D40061">
      <w:pPr>
        <w:spacing w:line="480" w:lineRule="auto"/>
        <w:ind w:firstLine="720"/>
        <w:jc w:val="both"/>
        <w:rPr>
          <w:rFonts w:ascii="Arial" w:hAnsi="Arial" w:cs="Arial"/>
          <w:color w:val="000000" w:themeColor="text1"/>
          <w:sz w:val="24"/>
          <w:szCs w:val="24"/>
        </w:rPr>
      </w:pPr>
    </w:p>
    <w:p w:rsidR="00897227" w:rsidRDefault="00897227" w:rsidP="00D40061">
      <w:pPr>
        <w:spacing w:line="240" w:lineRule="auto"/>
        <w:jc w:val="center"/>
        <w:rPr>
          <w:rFonts w:ascii="Arial" w:hAnsi="Arial" w:cs="Arial"/>
          <w:color w:val="000000" w:themeColor="text1"/>
          <w:sz w:val="24"/>
          <w:szCs w:val="24"/>
        </w:rPr>
      </w:pPr>
    </w:p>
    <w:p w:rsidR="00897227" w:rsidRDefault="00897227" w:rsidP="00D40061">
      <w:pPr>
        <w:spacing w:line="240" w:lineRule="auto"/>
        <w:jc w:val="center"/>
        <w:rPr>
          <w:rFonts w:ascii="Arial" w:hAnsi="Arial" w:cs="Arial"/>
          <w:color w:val="000000" w:themeColor="text1"/>
          <w:sz w:val="24"/>
          <w:szCs w:val="24"/>
        </w:rPr>
      </w:pPr>
    </w:p>
    <w:p w:rsidR="00897227" w:rsidRDefault="00897227" w:rsidP="00D40061">
      <w:pPr>
        <w:spacing w:line="240" w:lineRule="auto"/>
        <w:jc w:val="center"/>
        <w:rPr>
          <w:rFonts w:ascii="Arial" w:hAnsi="Arial" w:cs="Arial"/>
          <w:color w:val="000000" w:themeColor="text1"/>
          <w:sz w:val="24"/>
          <w:szCs w:val="24"/>
        </w:rPr>
      </w:pPr>
    </w:p>
    <w:p w:rsidR="00897227" w:rsidRDefault="00897227" w:rsidP="00D40061">
      <w:pPr>
        <w:spacing w:line="240" w:lineRule="auto"/>
        <w:jc w:val="center"/>
        <w:rPr>
          <w:rFonts w:ascii="Arial" w:hAnsi="Arial" w:cs="Arial"/>
          <w:color w:val="000000" w:themeColor="text1"/>
          <w:sz w:val="24"/>
          <w:szCs w:val="24"/>
        </w:rPr>
      </w:pPr>
    </w:p>
    <w:p w:rsidR="00897227" w:rsidRDefault="00897227" w:rsidP="00D40061">
      <w:pPr>
        <w:spacing w:line="240" w:lineRule="auto"/>
        <w:jc w:val="center"/>
        <w:rPr>
          <w:rFonts w:ascii="Arial" w:hAnsi="Arial" w:cs="Arial"/>
          <w:color w:val="000000" w:themeColor="text1"/>
          <w:sz w:val="24"/>
          <w:szCs w:val="24"/>
        </w:rPr>
      </w:pPr>
    </w:p>
    <w:p w:rsidR="00897227" w:rsidRDefault="00897227" w:rsidP="00326CA1">
      <w:pPr>
        <w:spacing w:line="720" w:lineRule="auto"/>
        <w:jc w:val="center"/>
        <w:rPr>
          <w:rFonts w:ascii="Arial" w:hAnsi="Arial" w:cs="Arial"/>
          <w:color w:val="000000" w:themeColor="text1"/>
          <w:sz w:val="24"/>
          <w:szCs w:val="24"/>
        </w:rPr>
      </w:pPr>
    </w:p>
    <w:p w:rsidR="00DD1291" w:rsidRDefault="00D40061" w:rsidP="00D40061">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Gambar 4.</w:t>
      </w:r>
      <w:r w:rsidR="009F07BC">
        <w:rPr>
          <w:rFonts w:ascii="Arial" w:hAnsi="Arial" w:cs="Arial"/>
          <w:color w:val="000000" w:themeColor="text1"/>
          <w:sz w:val="24"/>
          <w:szCs w:val="24"/>
          <w:lang w:val="en-US"/>
        </w:rPr>
        <w:t>10</w:t>
      </w:r>
      <w:r w:rsidR="00DD1291">
        <w:rPr>
          <w:rFonts w:ascii="Arial" w:hAnsi="Arial" w:cs="Arial"/>
          <w:color w:val="000000" w:themeColor="text1"/>
          <w:sz w:val="24"/>
          <w:szCs w:val="24"/>
        </w:rPr>
        <w:t xml:space="preserve"> Diagram Histogram Data Hasil Perbaikan</w:t>
      </w:r>
    </w:p>
    <w:p w:rsidR="00897227" w:rsidRDefault="00DD1291" w:rsidP="00897227">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Proses Pe</w:t>
      </w:r>
      <w:r w:rsidR="00986802">
        <w:rPr>
          <w:rFonts w:ascii="Arial" w:hAnsi="Arial" w:cs="Arial"/>
          <w:color w:val="000000" w:themeColor="text1"/>
          <w:sz w:val="24"/>
          <w:szCs w:val="24"/>
        </w:rPr>
        <w:t>mbelajaran Siklus II</w:t>
      </w:r>
    </w:p>
    <w:p w:rsidR="00DD1291" w:rsidRDefault="00D40061" w:rsidP="00E157BE">
      <w:pPr>
        <w:spacing w:line="480" w:lineRule="auto"/>
        <w:ind w:left="851" w:firstLine="589"/>
        <w:jc w:val="both"/>
        <w:rPr>
          <w:rFonts w:ascii="Arial" w:hAnsi="Arial" w:cs="Arial"/>
          <w:color w:val="000000" w:themeColor="text1"/>
          <w:sz w:val="24"/>
          <w:szCs w:val="24"/>
        </w:rPr>
      </w:pPr>
      <w:r>
        <w:rPr>
          <w:rFonts w:ascii="Arial" w:hAnsi="Arial" w:cs="Arial"/>
          <w:color w:val="000000" w:themeColor="text1"/>
          <w:sz w:val="24"/>
          <w:szCs w:val="24"/>
        </w:rPr>
        <w:t>Gambar di atas</w:t>
      </w:r>
      <w:r w:rsidR="00DD1291">
        <w:rPr>
          <w:rFonts w:ascii="Arial" w:hAnsi="Arial" w:cs="Arial"/>
          <w:color w:val="000000" w:themeColor="text1"/>
          <w:sz w:val="24"/>
          <w:szCs w:val="24"/>
        </w:rPr>
        <w:t xml:space="preserve"> menunjukkan bahwa perbaikan proses pembelajaran pada siklus II memperoleh nilai dengan rata-rata 78,5. Hal ini dapat dilihat dari penilaian kolaborator I dengan memberikan 78 dan kolaborator II memberikan nilai 79.</w:t>
      </w:r>
    </w:p>
    <w:p w:rsidR="00326CA1" w:rsidRDefault="00326CA1" w:rsidP="00E157BE">
      <w:pPr>
        <w:spacing w:line="480" w:lineRule="auto"/>
        <w:ind w:left="851" w:firstLine="589"/>
        <w:jc w:val="both"/>
        <w:rPr>
          <w:rFonts w:ascii="Arial" w:hAnsi="Arial" w:cs="Arial"/>
          <w:color w:val="000000" w:themeColor="text1"/>
          <w:sz w:val="24"/>
          <w:szCs w:val="24"/>
        </w:rPr>
      </w:pPr>
    </w:p>
    <w:p w:rsidR="00DD1291" w:rsidRPr="00473AE6" w:rsidRDefault="00DD1291" w:rsidP="00326CA1">
      <w:pPr>
        <w:pStyle w:val="ListParagraph"/>
        <w:numPr>
          <w:ilvl w:val="0"/>
          <w:numId w:val="24"/>
        </w:numPr>
        <w:spacing w:line="276" w:lineRule="auto"/>
        <w:ind w:left="851"/>
        <w:jc w:val="both"/>
        <w:rPr>
          <w:rFonts w:ascii="Arial" w:hAnsi="Arial" w:cs="Arial"/>
          <w:color w:val="000000" w:themeColor="text1"/>
          <w:sz w:val="24"/>
          <w:szCs w:val="24"/>
        </w:rPr>
      </w:pPr>
      <w:r w:rsidRPr="00473AE6">
        <w:rPr>
          <w:rFonts w:ascii="Arial" w:hAnsi="Arial" w:cs="Arial"/>
          <w:color w:val="000000" w:themeColor="text1"/>
          <w:sz w:val="24"/>
          <w:szCs w:val="24"/>
        </w:rPr>
        <w:lastRenderedPageBreak/>
        <w:t>Data hasil belajar Aspek Sikap siklus I</w:t>
      </w:r>
      <w:r w:rsidR="007D22D1" w:rsidRPr="00473AE6">
        <w:rPr>
          <w:rFonts w:ascii="Arial" w:hAnsi="Arial" w:cs="Arial"/>
          <w:color w:val="000000" w:themeColor="text1"/>
          <w:sz w:val="24"/>
          <w:szCs w:val="24"/>
        </w:rPr>
        <w:t>I</w:t>
      </w:r>
    </w:p>
    <w:p w:rsidR="007D22D1" w:rsidRPr="00D40061" w:rsidRDefault="00DD1291" w:rsidP="00326CA1">
      <w:pPr>
        <w:spacing w:line="480" w:lineRule="auto"/>
        <w:ind w:left="851" w:firstLine="589"/>
        <w:jc w:val="both"/>
        <w:rPr>
          <w:rFonts w:ascii="Arial" w:hAnsi="Arial" w:cs="Arial"/>
          <w:color w:val="000000" w:themeColor="text1"/>
          <w:sz w:val="24"/>
          <w:szCs w:val="24"/>
        </w:rPr>
      </w:pPr>
      <w:r w:rsidRPr="00D40061">
        <w:rPr>
          <w:rFonts w:ascii="Arial" w:hAnsi="Arial" w:cs="Arial"/>
          <w:color w:val="000000" w:themeColor="text1"/>
          <w:sz w:val="24"/>
          <w:szCs w:val="24"/>
        </w:rPr>
        <w:t xml:space="preserve">Aspeksikap dinyatakan dengan kriteria yang harus dicapai yaitu predikat baik yang ditetapkan. Adapun data yang diperoleh dari hasil belajar aspek sikap </w:t>
      </w:r>
      <w:r w:rsidR="008C7CE0">
        <w:rPr>
          <w:rFonts w:ascii="Arial" w:hAnsi="Arial" w:cs="Arial"/>
          <w:color w:val="000000" w:themeColor="text1"/>
          <w:sz w:val="24"/>
          <w:szCs w:val="24"/>
        </w:rPr>
        <w:t xml:space="preserve">sosial siswa pada pembelajaran </w:t>
      </w:r>
      <w:r w:rsidR="008C7CE0">
        <w:rPr>
          <w:rFonts w:ascii="Arial" w:hAnsi="Arial" w:cs="Arial"/>
          <w:color w:val="000000" w:themeColor="text1"/>
          <w:sz w:val="24"/>
          <w:szCs w:val="24"/>
          <w:lang w:val="en-US"/>
        </w:rPr>
        <w:t>3</w:t>
      </w:r>
      <w:bookmarkStart w:id="0" w:name="_GoBack"/>
      <w:bookmarkEnd w:id="0"/>
      <w:r w:rsidRPr="00D40061">
        <w:rPr>
          <w:rFonts w:ascii="Arial" w:hAnsi="Arial" w:cs="Arial"/>
          <w:color w:val="000000" w:themeColor="text1"/>
          <w:sz w:val="24"/>
          <w:szCs w:val="24"/>
        </w:rPr>
        <w:t xml:space="preserve"> pada tabel sebagai berikut.</w:t>
      </w:r>
    </w:p>
    <w:p w:rsidR="007D22D1" w:rsidRDefault="007D22D1" w:rsidP="00326CA1">
      <w:pPr>
        <w:spacing w:before="0" w:beforeAutospacing="0" w:line="240" w:lineRule="auto"/>
        <w:jc w:val="center"/>
        <w:rPr>
          <w:rFonts w:ascii="Arial" w:hAnsi="Arial" w:cs="Arial"/>
          <w:color w:val="000000" w:themeColor="text1"/>
          <w:sz w:val="24"/>
          <w:szCs w:val="24"/>
        </w:rPr>
      </w:pPr>
      <w:r w:rsidRPr="0022577E">
        <w:rPr>
          <w:rFonts w:ascii="Arial" w:hAnsi="Arial" w:cs="Arial"/>
          <w:color w:val="000000" w:themeColor="text1"/>
          <w:sz w:val="24"/>
          <w:szCs w:val="24"/>
        </w:rPr>
        <w:t>Tabel</w:t>
      </w:r>
      <w:r w:rsidR="00D40061">
        <w:rPr>
          <w:rFonts w:ascii="Arial" w:hAnsi="Arial" w:cs="Arial"/>
          <w:color w:val="000000" w:themeColor="text1"/>
          <w:sz w:val="24"/>
          <w:szCs w:val="24"/>
        </w:rPr>
        <w:t xml:space="preserve"> 4.1</w:t>
      </w:r>
      <w:r w:rsidR="00291FC4">
        <w:rPr>
          <w:rFonts w:ascii="Arial" w:hAnsi="Arial" w:cs="Arial"/>
          <w:color w:val="000000" w:themeColor="text1"/>
          <w:sz w:val="24"/>
          <w:szCs w:val="24"/>
          <w:lang w:val="en-US"/>
        </w:rPr>
        <w:t>1</w:t>
      </w:r>
      <w:r>
        <w:rPr>
          <w:rFonts w:ascii="Arial" w:hAnsi="Arial" w:cs="Arial"/>
          <w:color w:val="000000" w:themeColor="text1"/>
          <w:sz w:val="24"/>
          <w:szCs w:val="24"/>
        </w:rPr>
        <w:t xml:space="preserve"> Hasil Penilaian Sikap Siswa Siklus I</w:t>
      </w:r>
      <w:r w:rsidR="00BC4281">
        <w:rPr>
          <w:rFonts w:ascii="Arial" w:hAnsi="Arial" w:cs="Arial"/>
          <w:color w:val="000000" w:themeColor="text1"/>
          <w:sz w:val="24"/>
          <w:szCs w:val="24"/>
        </w:rPr>
        <w:t>I</w:t>
      </w:r>
    </w:p>
    <w:tbl>
      <w:tblPr>
        <w:tblStyle w:val="TableGrid"/>
        <w:tblW w:w="0" w:type="auto"/>
        <w:tblInd w:w="-34" w:type="dxa"/>
        <w:tblLayout w:type="fixed"/>
        <w:tblLook w:val="04A0" w:firstRow="1" w:lastRow="0" w:firstColumn="1" w:lastColumn="0" w:noHBand="0" w:noVBand="1"/>
      </w:tblPr>
      <w:tblGrid>
        <w:gridCol w:w="1843"/>
        <w:gridCol w:w="709"/>
        <w:gridCol w:w="709"/>
        <w:gridCol w:w="708"/>
        <w:gridCol w:w="709"/>
        <w:gridCol w:w="709"/>
        <w:gridCol w:w="2551"/>
      </w:tblGrid>
      <w:tr w:rsidR="007D22D1" w:rsidTr="00326CA1">
        <w:tc>
          <w:tcPr>
            <w:tcW w:w="1843" w:type="dxa"/>
            <w:vMerge w:val="restart"/>
            <w:vAlign w:val="center"/>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Konversi Nilai</w:t>
            </w:r>
          </w:p>
        </w:tc>
        <w:tc>
          <w:tcPr>
            <w:tcW w:w="3544" w:type="dxa"/>
            <w:gridSpan w:val="5"/>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Ketercapaian</w:t>
            </w:r>
          </w:p>
        </w:tc>
        <w:tc>
          <w:tcPr>
            <w:tcW w:w="2551" w:type="dxa"/>
            <w:vMerge w:val="restart"/>
            <w:vAlign w:val="center"/>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Interprestasi</w:t>
            </w:r>
          </w:p>
        </w:tc>
      </w:tr>
      <w:tr w:rsidR="007D22D1" w:rsidTr="00326CA1">
        <w:tc>
          <w:tcPr>
            <w:tcW w:w="1843" w:type="dxa"/>
            <w:vMerge/>
          </w:tcPr>
          <w:p w:rsidR="007D22D1" w:rsidRPr="00291FC4" w:rsidRDefault="007D22D1" w:rsidP="00D40061">
            <w:pPr>
              <w:rPr>
                <w:rFonts w:ascii="Arial" w:hAnsi="Arial" w:cs="Arial"/>
                <w:color w:val="000000" w:themeColor="text1"/>
              </w:rPr>
            </w:pPr>
          </w:p>
        </w:tc>
        <w:tc>
          <w:tcPr>
            <w:tcW w:w="709"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SB</w:t>
            </w:r>
          </w:p>
        </w:tc>
        <w:tc>
          <w:tcPr>
            <w:tcW w:w="709"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B</w:t>
            </w:r>
          </w:p>
        </w:tc>
        <w:tc>
          <w:tcPr>
            <w:tcW w:w="708"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C</w:t>
            </w:r>
          </w:p>
        </w:tc>
        <w:tc>
          <w:tcPr>
            <w:tcW w:w="709"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KB</w:t>
            </w:r>
          </w:p>
        </w:tc>
        <w:tc>
          <w:tcPr>
            <w:tcW w:w="709"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SKB</w:t>
            </w:r>
          </w:p>
        </w:tc>
        <w:tc>
          <w:tcPr>
            <w:tcW w:w="2551" w:type="dxa"/>
            <w:vMerge/>
          </w:tcPr>
          <w:p w:rsidR="007D22D1" w:rsidRPr="00291FC4" w:rsidRDefault="007D22D1" w:rsidP="00D40061">
            <w:pPr>
              <w:rPr>
                <w:rFonts w:ascii="Arial" w:hAnsi="Arial" w:cs="Arial"/>
                <w:color w:val="000000" w:themeColor="text1"/>
              </w:rPr>
            </w:pPr>
          </w:p>
        </w:tc>
      </w:tr>
      <w:tr w:rsidR="007D22D1" w:rsidTr="00326CA1">
        <w:tc>
          <w:tcPr>
            <w:tcW w:w="1843"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81-100</w:t>
            </w:r>
          </w:p>
        </w:tc>
        <w:tc>
          <w:tcPr>
            <w:tcW w:w="709"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10</w:t>
            </w:r>
          </w:p>
        </w:tc>
        <w:tc>
          <w:tcPr>
            <w:tcW w:w="709" w:type="dxa"/>
          </w:tcPr>
          <w:p w:rsidR="007D22D1" w:rsidRPr="00291FC4" w:rsidRDefault="007D22D1" w:rsidP="00D40061">
            <w:pPr>
              <w:jc w:val="center"/>
              <w:rPr>
                <w:rFonts w:ascii="Arial" w:hAnsi="Arial" w:cs="Arial"/>
                <w:color w:val="000000" w:themeColor="text1"/>
              </w:rPr>
            </w:pPr>
          </w:p>
        </w:tc>
        <w:tc>
          <w:tcPr>
            <w:tcW w:w="708" w:type="dxa"/>
          </w:tcPr>
          <w:p w:rsidR="007D22D1" w:rsidRPr="00291FC4" w:rsidRDefault="007D22D1" w:rsidP="00D40061">
            <w:pPr>
              <w:jc w:val="center"/>
              <w:rPr>
                <w:rFonts w:ascii="Arial" w:hAnsi="Arial" w:cs="Arial"/>
                <w:color w:val="000000" w:themeColor="text1"/>
              </w:rPr>
            </w:pPr>
          </w:p>
        </w:tc>
        <w:tc>
          <w:tcPr>
            <w:tcW w:w="709" w:type="dxa"/>
          </w:tcPr>
          <w:p w:rsidR="007D22D1" w:rsidRPr="00291FC4" w:rsidRDefault="007D22D1" w:rsidP="00D40061">
            <w:pPr>
              <w:jc w:val="center"/>
              <w:rPr>
                <w:rFonts w:ascii="Arial" w:hAnsi="Arial" w:cs="Arial"/>
                <w:color w:val="000000" w:themeColor="text1"/>
              </w:rPr>
            </w:pPr>
          </w:p>
        </w:tc>
        <w:tc>
          <w:tcPr>
            <w:tcW w:w="709" w:type="dxa"/>
          </w:tcPr>
          <w:p w:rsidR="007D22D1" w:rsidRPr="00291FC4" w:rsidRDefault="007D22D1" w:rsidP="00D40061">
            <w:pPr>
              <w:jc w:val="center"/>
              <w:rPr>
                <w:rFonts w:ascii="Arial" w:hAnsi="Arial" w:cs="Arial"/>
                <w:color w:val="000000" w:themeColor="text1"/>
              </w:rPr>
            </w:pPr>
          </w:p>
        </w:tc>
        <w:tc>
          <w:tcPr>
            <w:tcW w:w="2551"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Sangat Baik</w:t>
            </w:r>
          </w:p>
        </w:tc>
      </w:tr>
      <w:tr w:rsidR="007D22D1" w:rsidTr="00326CA1">
        <w:tc>
          <w:tcPr>
            <w:tcW w:w="1843"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61-80</w:t>
            </w:r>
          </w:p>
        </w:tc>
        <w:tc>
          <w:tcPr>
            <w:tcW w:w="709" w:type="dxa"/>
          </w:tcPr>
          <w:p w:rsidR="007D22D1" w:rsidRPr="00291FC4" w:rsidRDefault="007D22D1" w:rsidP="00D40061">
            <w:pPr>
              <w:jc w:val="center"/>
              <w:rPr>
                <w:rFonts w:ascii="Arial" w:hAnsi="Arial" w:cs="Arial"/>
                <w:color w:val="000000" w:themeColor="text1"/>
              </w:rPr>
            </w:pPr>
          </w:p>
        </w:tc>
        <w:tc>
          <w:tcPr>
            <w:tcW w:w="709"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9</w:t>
            </w:r>
          </w:p>
        </w:tc>
        <w:tc>
          <w:tcPr>
            <w:tcW w:w="708" w:type="dxa"/>
          </w:tcPr>
          <w:p w:rsidR="007D22D1" w:rsidRPr="00291FC4" w:rsidRDefault="007D22D1" w:rsidP="00D40061">
            <w:pPr>
              <w:jc w:val="center"/>
              <w:rPr>
                <w:rFonts w:ascii="Arial" w:hAnsi="Arial" w:cs="Arial"/>
                <w:color w:val="000000" w:themeColor="text1"/>
              </w:rPr>
            </w:pPr>
          </w:p>
        </w:tc>
        <w:tc>
          <w:tcPr>
            <w:tcW w:w="709" w:type="dxa"/>
          </w:tcPr>
          <w:p w:rsidR="007D22D1" w:rsidRPr="00291FC4" w:rsidRDefault="007D22D1" w:rsidP="00D40061">
            <w:pPr>
              <w:jc w:val="center"/>
              <w:rPr>
                <w:rFonts w:ascii="Arial" w:hAnsi="Arial" w:cs="Arial"/>
                <w:color w:val="000000" w:themeColor="text1"/>
              </w:rPr>
            </w:pPr>
          </w:p>
        </w:tc>
        <w:tc>
          <w:tcPr>
            <w:tcW w:w="709" w:type="dxa"/>
          </w:tcPr>
          <w:p w:rsidR="007D22D1" w:rsidRPr="00291FC4" w:rsidRDefault="007D22D1" w:rsidP="00D40061">
            <w:pPr>
              <w:jc w:val="center"/>
              <w:rPr>
                <w:rFonts w:ascii="Arial" w:hAnsi="Arial" w:cs="Arial"/>
                <w:color w:val="000000" w:themeColor="text1"/>
              </w:rPr>
            </w:pPr>
          </w:p>
        </w:tc>
        <w:tc>
          <w:tcPr>
            <w:tcW w:w="2551"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Baik</w:t>
            </w:r>
          </w:p>
        </w:tc>
      </w:tr>
      <w:tr w:rsidR="007D22D1" w:rsidTr="00326CA1">
        <w:tc>
          <w:tcPr>
            <w:tcW w:w="1843"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41-60</w:t>
            </w:r>
          </w:p>
        </w:tc>
        <w:tc>
          <w:tcPr>
            <w:tcW w:w="709" w:type="dxa"/>
          </w:tcPr>
          <w:p w:rsidR="007D22D1" w:rsidRPr="00291FC4" w:rsidRDefault="007D22D1" w:rsidP="00D40061">
            <w:pPr>
              <w:jc w:val="center"/>
              <w:rPr>
                <w:rFonts w:ascii="Arial" w:hAnsi="Arial" w:cs="Arial"/>
                <w:color w:val="000000" w:themeColor="text1"/>
              </w:rPr>
            </w:pPr>
          </w:p>
        </w:tc>
        <w:tc>
          <w:tcPr>
            <w:tcW w:w="709" w:type="dxa"/>
          </w:tcPr>
          <w:p w:rsidR="007D22D1" w:rsidRPr="00291FC4" w:rsidRDefault="007D22D1" w:rsidP="00D40061">
            <w:pPr>
              <w:jc w:val="center"/>
              <w:rPr>
                <w:rFonts w:ascii="Arial" w:hAnsi="Arial" w:cs="Arial"/>
                <w:color w:val="000000" w:themeColor="text1"/>
              </w:rPr>
            </w:pPr>
          </w:p>
        </w:tc>
        <w:tc>
          <w:tcPr>
            <w:tcW w:w="708"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7</w:t>
            </w:r>
          </w:p>
        </w:tc>
        <w:tc>
          <w:tcPr>
            <w:tcW w:w="709" w:type="dxa"/>
          </w:tcPr>
          <w:p w:rsidR="007D22D1" w:rsidRPr="00291FC4" w:rsidRDefault="007D22D1" w:rsidP="00D40061">
            <w:pPr>
              <w:jc w:val="center"/>
              <w:rPr>
                <w:rFonts w:ascii="Arial" w:hAnsi="Arial" w:cs="Arial"/>
                <w:color w:val="000000" w:themeColor="text1"/>
              </w:rPr>
            </w:pPr>
          </w:p>
        </w:tc>
        <w:tc>
          <w:tcPr>
            <w:tcW w:w="709" w:type="dxa"/>
          </w:tcPr>
          <w:p w:rsidR="007D22D1" w:rsidRPr="00291FC4" w:rsidRDefault="007D22D1" w:rsidP="00D40061">
            <w:pPr>
              <w:jc w:val="center"/>
              <w:rPr>
                <w:rFonts w:ascii="Arial" w:hAnsi="Arial" w:cs="Arial"/>
                <w:color w:val="000000" w:themeColor="text1"/>
              </w:rPr>
            </w:pPr>
          </w:p>
        </w:tc>
        <w:tc>
          <w:tcPr>
            <w:tcW w:w="2551"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Cukup</w:t>
            </w:r>
          </w:p>
        </w:tc>
      </w:tr>
      <w:tr w:rsidR="007D22D1" w:rsidTr="00326CA1">
        <w:tc>
          <w:tcPr>
            <w:tcW w:w="1843"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21-40</w:t>
            </w:r>
          </w:p>
        </w:tc>
        <w:tc>
          <w:tcPr>
            <w:tcW w:w="709" w:type="dxa"/>
          </w:tcPr>
          <w:p w:rsidR="007D22D1" w:rsidRPr="00291FC4" w:rsidRDefault="007D22D1" w:rsidP="00D40061">
            <w:pPr>
              <w:jc w:val="center"/>
              <w:rPr>
                <w:rFonts w:ascii="Arial" w:hAnsi="Arial" w:cs="Arial"/>
                <w:color w:val="000000" w:themeColor="text1"/>
              </w:rPr>
            </w:pPr>
          </w:p>
        </w:tc>
        <w:tc>
          <w:tcPr>
            <w:tcW w:w="709" w:type="dxa"/>
          </w:tcPr>
          <w:p w:rsidR="007D22D1" w:rsidRPr="00291FC4" w:rsidRDefault="007D22D1" w:rsidP="00D40061">
            <w:pPr>
              <w:jc w:val="center"/>
              <w:rPr>
                <w:rFonts w:ascii="Arial" w:hAnsi="Arial" w:cs="Arial"/>
                <w:color w:val="000000" w:themeColor="text1"/>
              </w:rPr>
            </w:pPr>
          </w:p>
        </w:tc>
        <w:tc>
          <w:tcPr>
            <w:tcW w:w="708" w:type="dxa"/>
          </w:tcPr>
          <w:p w:rsidR="007D22D1" w:rsidRPr="00291FC4" w:rsidRDefault="007D22D1" w:rsidP="00D40061">
            <w:pPr>
              <w:jc w:val="center"/>
              <w:rPr>
                <w:rFonts w:ascii="Arial" w:hAnsi="Arial" w:cs="Arial"/>
                <w:color w:val="000000" w:themeColor="text1"/>
              </w:rPr>
            </w:pPr>
          </w:p>
        </w:tc>
        <w:tc>
          <w:tcPr>
            <w:tcW w:w="709"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0</w:t>
            </w:r>
          </w:p>
        </w:tc>
        <w:tc>
          <w:tcPr>
            <w:tcW w:w="709" w:type="dxa"/>
          </w:tcPr>
          <w:p w:rsidR="007D22D1" w:rsidRPr="00291FC4" w:rsidRDefault="007D22D1" w:rsidP="00D40061">
            <w:pPr>
              <w:jc w:val="center"/>
              <w:rPr>
                <w:rFonts w:ascii="Arial" w:hAnsi="Arial" w:cs="Arial"/>
                <w:color w:val="000000" w:themeColor="text1"/>
              </w:rPr>
            </w:pPr>
          </w:p>
        </w:tc>
        <w:tc>
          <w:tcPr>
            <w:tcW w:w="2551"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Kurang Baik</w:t>
            </w:r>
          </w:p>
        </w:tc>
      </w:tr>
      <w:tr w:rsidR="007D22D1" w:rsidTr="00326CA1">
        <w:tc>
          <w:tcPr>
            <w:tcW w:w="1843"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&lt;20</w:t>
            </w:r>
          </w:p>
        </w:tc>
        <w:tc>
          <w:tcPr>
            <w:tcW w:w="709" w:type="dxa"/>
          </w:tcPr>
          <w:p w:rsidR="007D22D1" w:rsidRPr="00291FC4" w:rsidRDefault="007D22D1" w:rsidP="00D40061">
            <w:pPr>
              <w:jc w:val="center"/>
              <w:rPr>
                <w:rFonts w:ascii="Arial" w:hAnsi="Arial" w:cs="Arial"/>
                <w:color w:val="000000" w:themeColor="text1"/>
              </w:rPr>
            </w:pPr>
          </w:p>
        </w:tc>
        <w:tc>
          <w:tcPr>
            <w:tcW w:w="709" w:type="dxa"/>
          </w:tcPr>
          <w:p w:rsidR="007D22D1" w:rsidRPr="00291FC4" w:rsidRDefault="007D22D1" w:rsidP="00D40061">
            <w:pPr>
              <w:jc w:val="center"/>
              <w:rPr>
                <w:rFonts w:ascii="Arial" w:hAnsi="Arial" w:cs="Arial"/>
                <w:color w:val="000000" w:themeColor="text1"/>
              </w:rPr>
            </w:pPr>
          </w:p>
        </w:tc>
        <w:tc>
          <w:tcPr>
            <w:tcW w:w="708" w:type="dxa"/>
          </w:tcPr>
          <w:p w:rsidR="007D22D1" w:rsidRPr="00291FC4" w:rsidRDefault="007D22D1" w:rsidP="00D40061">
            <w:pPr>
              <w:jc w:val="center"/>
              <w:rPr>
                <w:rFonts w:ascii="Arial" w:hAnsi="Arial" w:cs="Arial"/>
                <w:color w:val="000000" w:themeColor="text1"/>
              </w:rPr>
            </w:pPr>
          </w:p>
        </w:tc>
        <w:tc>
          <w:tcPr>
            <w:tcW w:w="709" w:type="dxa"/>
          </w:tcPr>
          <w:p w:rsidR="007D22D1" w:rsidRPr="00291FC4" w:rsidRDefault="007D22D1" w:rsidP="00D40061">
            <w:pPr>
              <w:jc w:val="center"/>
              <w:rPr>
                <w:rFonts w:ascii="Arial" w:hAnsi="Arial" w:cs="Arial"/>
                <w:color w:val="000000" w:themeColor="text1"/>
              </w:rPr>
            </w:pPr>
          </w:p>
        </w:tc>
        <w:tc>
          <w:tcPr>
            <w:tcW w:w="709"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0</w:t>
            </w:r>
          </w:p>
        </w:tc>
        <w:tc>
          <w:tcPr>
            <w:tcW w:w="2551"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Sangat Kurang Baik</w:t>
            </w:r>
          </w:p>
        </w:tc>
      </w:tr>
      <w:tr w:rsidR="007D22D1" w:rsidTr="00326CA1">
        <w:tc>
          <w:tcPr>
            <w:tcW w:w="1843" w:type="dxa"/>
          </w:tcPr>
          <w:p w:rsidR="007D22D1" w:rsidRPr="00291FC4" w:rsidRDefault="007D22D1" w:rsidP="00D40061">
            <w:pPr>
              <w:jc w:val="center"/>
              <w:rPr>
                <w:rFonts w:ascii="Arial" w:hAnsi="Arial" w:cs="Arial"/>
                <w:color w:val="000000" w:themeColor="text1"/>
              </w:rPr>
            </w:pPr>
            <w:r w:rsidRPr="00291FC4">
              <w:rPr>
                <w:rFonts w:ascii="Arial" w:hAnsi="Arial" w:cs="Arial"/>
                <w:color w:val="000000" w:themeColor="text1"/>
              </w:rPr>
              <w:t>Nilai Rata-rata</w:t>
            </w:r>
          </w:p>
        </w:tc>
        <w:tc>
          <w:tcPr>
            <w:tcW w:w="709" w:type="dxa"/>
          </w:tcPr>
          <w:p w:rsidR="007D22D1" w:rsidRPr="00291FC4" w:rsidRDefault="007D22D1" w:rsidP="00D40061">
            <w:pPr>
              <w:rPr>
                <w:rFonts w:ascii="Arial" w:hAnsi="Arial" w:cs="Arial"/>
                <w:color w:val="000000" w:themeColor="text1"/>
              </w:rPr>
            </w:pPr>
          </w:p>
        </w:tc>
        <w:tc>
          <w:tcPr>
            <w:tcW w:w="709" w:type="dxa"/>
          </w:tcPr>
          <w:p w:rsidR="007D22D1" w:rsidRPr="00291FC4" w:rsidRDefault="007D22D1" w:rsidP="00D40061">
            <w:pPr>
              <w:rPr>
                <w:rFonts w:ascii="Arial" w:hAnsi="Arial" w:cs="Arial"/>
                <w:color w:val="000000" w:themeColor="text1"/>
              </w:rPr>
            </w:pPr>
          </w:p>
        </w:tc>
        <w:tc>
          <w:tcPr>
            <w:tcW w:w="708" w:type="dxa"/>
          </w:tcPr>
          <w:p w:rsidR="007D22D1" w:rsidRPr="00291FC4" w:rsidRDefault="007D22D1" w:rsidP="00D40061">
            <w:pPr>
              <w:rPr>
                <w:rFonts w:ascii="Arial" w:hAnsi="Arial" w:cs="Arial"/>
                <w:color w:val="000000" w:themeColor="text1"/>
              </w:rPr>
            </w:pPr>
          </w:p>
        </w:tc>
        <w:tc>
          <w:tcPr>
            <w:tcW w:w="709" w:type="dxa"/>
          </w:tcPr>
          <w:p w:rsidR="007D22D1" w:rsidRPr="00291FC4" w:rsidRDefault="007D22D1" w:rsidP="00D40061">
            <w:pPr>
              <w:rPr>
                <w:rFonts w:ascii="Arial" w:hAnsi="Arial" w:cs="Arial"/>
                <w:color w:val="000000" w:themeColor="text1"/>
              </w:rPr>
            </w:pPr>
          </w:p>
        </w:tc>
        <w:tc>
          <w:tcPr>
            <w:tcW w:w="709" w:type="dxa"/>
          </w:tcPr>
          <w:p w:rsidR="007D22D1" w:rsidRPr="00291FC4" w:rsidRDefault="007D22D1" w:rsidP="00D40061">
            <w:pPr>
              <w:rPr>
                <w:rFonts w:ascii="Arial" w:hAnsi="Arial" w:cs="Arial"/>
                <w:color w:val="000000" w:themeColor="text1"/>
              </w:rPr>
            </w:pPr>
          </w:p>
        </w:tc>
        <w:tc>
          <w:tcPr>
            <w:tcW w:w="2551" w:type="dxa"/>
          </w:tcPr>
          <w:p w:rsidR="007D22D1" w:rsidRPr="00291FC4" w:rsidRDefault="007D22D1" w:rsidP="00D40061">
            <w:pPr>
              <w:rPr>
                <w:rFonts w:ascii="Arial" w:hAnsi="Arial" w:cs="Arial"/>
                <w:color w:val="000000" w:themeColor="text1"/>
              </w:rPr>
            </w:pPr>
          </w:p>
        </w:tc>
      </w:tr>
    </w:tbl>
    <w:p w:rsidR="007D22D1" w:rsidRDefault="00326CA1" w:rsidP="00096F9D">
      <w:pPr>
        <w:spacing w:line="480" w:lineRule="auto"/>
        <w:ind w:left="851" w:firstLine="589"/>
        <w:jc w:val="both"/>
        <w:rPr>
          <w:rFonts w:ascii="Arial" w:hAnsi="Arial" w:cs="Arial"/>
          <w:color w:val="000000" w:themeColor="text1"/>
          <w:sz w:val="24"/>
          <w:szCs w:val="24"/>
        </w:rPr>
      </w:pPr>
      <w:r>
        <w:rPr>
          <w:rFonts w:ascii="Arial" w:hAnsi="Arial" w:cs="Arial"/>
          <w:noProof/>
          <w:color w:val="000000" w:themeColor="text1"/>
          <w:sz w:val="24"/>
          <w:szCs w:val="24"/>
          <w:lang w:val="en-US"/>
        </w:rPr>
        <w:drawing>
          <wp:anchor distT="0" distB="0" distL="114300" distR="114300" simplePos="0" relativeHeight="251675648" behindDoc="1" locked="0" layoutInCell="1" allowOverlap="1" wp14:anchorId="6EA3BB63" wp14:editId="1A58AC4B">
            <wp:simplePos x="0" y="0"/>
            <wp:positionH relativeFrom="column">
              <wp:posOffset>534535</wp:posOffset>
            </wp:positionH>
            <wp:positionV relativeFrom="paragraph">
              <wp:posOffset>2171957</wp:posOffset>
            </wp:positionV>
            <wp:extent cx="4221804" cy="1789889"/>
            <wp:effectExtent l="0" t="0" r="7620" b="1270"/>
            <wp:wrapNone/>
            <wp:docPr id="3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sidR="007034A4" w:rsidRPr="007034A4">
        <w:rPr>
          <w:rFonts w:ascii="Arial" w:hAnsi="Arial" w:cs="Arial"/>
          <w:sz w:val="24"/>
          <w:szCs w:val="24"/>
          <w:lang w:val="en-US"/>
        </w:rPr>
        <w:t xml:space="preserve"> </w:t>
      </w:r>
      <w:r w:rsidR="007034A4">
        <w:rPr>
          <w:rFonts w:ascii="Arial" w:hAnsi="Arial" w:cs="Arial"/>
          <w:sz w:val="24"/>
          <w:szCs w:val="24"/>
          <w:lang w:val="en-US"/>
        </w:rPr>
        <w:t>Berdasarkan tabel diatas</w:t>
      </w:r>
      <w:r w:rsidR="007034A4">
        <w:rPr>
          <w:rFonts w:ascii="Arial" w:hAnsi="Arial" w:cs="Arial"/>
          <w:color w:val="000000" w:themeColor="text1"/>
          <w:sz w:val="24"/>
          <w:szCs w:val="24"/>
        </w:rPr>
        <w:t xml:space="preserve"> </w:t>
      </w:r>
      <w:r w:rsidR="007D22D1">
        <w:rPr>
          <w:rFonts w:ascii="Arial" w:hAnsi="Arial" w:cs="Arial"/>
          <w:color w:val="000000" w:themeColor="text1"/>
          <w:sz w:val="24"/>
          <w:szCs w:val="24"/>
        </w:rPr>
        <w:t xml:space="preserve">penilaian hasil belajar aspek sikap pada siklus II diperoleh data sebanyak 10 siswa dengan predikat sangat baik, 9 siswa dengan predikat baik, 7 siswa dengan predikat </w:t>
      </w:r>
      <w:r w:rsidR="00BC4281">
        <w:rPr>
          <w:rFonts w:ascii="Arial" w:hAnsi="Arial" w:cs="Arial"/>
          <w:color w:val="000000" w:themeColor="text1"/>
          <w:sz w:val="24"/>
          <w:szCs w:val="24"/>
        </w:rPr>
        <w:t>cukup</w:t>
      </w:r>
      <w:r w:rsidR="007D22D1">
        <w:rPr>
          <w:rFonts w:ascii="Arial" w:hAnsi="Arial" w:cs="Arial"/>
          <w:color w:val="000000" w:themeColor="text1"/>
          <w:sz w:val="24"/>
          <w:szCs w:val="24"/>
        </w:rPr>
        <w:t xml:space="preserve"> kemudian 0 siswa dengan predikat kurang baik, dan 0 siswa dengan predikat sangat kurang baik. Data tabel di atas dapat diperjelas dalam diagram histogram berikut ini :</w:t>
      </w:r>
    </w:p>
    <w:p w:rsidR="007D22D1" w:rsidRDefault="007D22D1" w:rsidP="007D4B2D">
      <w:pPr>
        <w:spacing w:line="480" w:lineRule="auto"/>
        <w:jc w:val="center"/>
        <w:rPr>
          <w:rFonts w:ascii="Arial" w:hAnsi="Arial" w:cs="Arial"/>
          <w:color w:val="000000" w:themeColor="text1"/>
          <w:sz w:val="24"/>
          <w:szCs w:val="24"/>
        </w:rPr>
      </w:pPr>
    </w:p>
    <w:p w:rsidR="00EB61A8" w:rsidRDefault="00EB61A8" w:rsidP="007D4B2D">
      <w:pPr>
        <w:spacing w:line="480" w:lineRule="auto"/>
        <w:jc w:val="center"/>
        <w:rPr>
          <w:rFonts w:ascii="Arial" w:hAnsi="Arial" w:cs="Arial"/>
          <w:color w:val="000000" w:themeColor="text1"/>
          <w:sz w:val="24"/>
          <w:szCs w:val="24"/>
        </w:rPr>
      </w:pPr>
    </w:p>
    <w:p w:rsidR="00EB61A8" w:rsidRDefault="00EB61A8" w:rsidP="007D4B2D">
      <w:pPr>
        <w:spacing w:line="480" w:lineRule="auto"/>
        <w:jc w:val="center"/>
        <w:rPr>
          <w:rFonts w:ascii="Arial" w:hAnsi="Arial" w:cs="Arial"/>
          <w:color w:val="000000" w:themeColor="text1"/>
          <w:sz w:val="24"/>
          <w:szCs w:val="24"/>
        </w:rPr>
      </w:pPr>
    </w:p>
    <w:p w:rsidR="007D22D1" w:rsidRDefault="007D4B2D" w:rsidP="00326CA1">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Gambar 4.1</w:t>
      </w:r>
      <w:r w:rsidR="009F07BC">
        <w:rPr>
          <w:rFonts w:ascii="Arial" w:hAnsi="Arial" w:cs="Arial"/>
          <w:color w:val="000000" w:themeColor="text1"/>
          <w:sz w:val="24"/>
          <w:szCs w:val="24"/>
          <w:lang w:val="en-US"/>
        </w:rPr>
        <w:t>1</w:t>
      </w:r>
      <w:r w:rsidR="007D22D1">
        <w:rPr>
          <w:rFonts w:ascii="Arial" w:hAnsi="Arial" w:cs="Arial"/>
          <w:color w:val="000000" w:themeColor="text1"/>
          <w:sz w:val="24"/>
          <w:szCs w:val="24"/>
        </w:rPr>
        <w:t xml:space="preserve"> Diagram Histogram Hasil Belajar</w:t>
      </w:r>
      <w:r w:rsidR="00326CA1">
        <w:rPr>
          <w:rFonts w:ascii="Arial" w:hAnsi="Arial" w:cs="Arial"/>
          <w:color w:val="000000" w:themeColor="text1"/>
          <w:sz w:val="24"/>
          <w:szCs w:val="24"/>
        </w:rPr>
        <w:t xml:space="preserve"> </w:t>
      </w:r>
      <w:r w:rsidR="007D22D1">
        <w:rPr>
          <w:rFonts w:ascii="Arial" w:hAnsi="Arial" w:cs="Arial"/>
          <w:color w:val="000000" w:themeColor="text1"/>
          <w:sz w:val="24"/>
          <w:szCs w:val="24"/>
        </w:rPr>
        <w:t>Aspek  Sikap Siklus II</w:t>
      </w:r>
    </w:p>
    <w:p w:rsidR="00BC4281" w:rsidRDefault="007D22D1" w:rsidP="00096F9D">
      <w:pPr>
        <w:spacing w:line="480" w:lineRule="auto"/>
        <w:ind w:left="709" w:firstLine="720"/>
        <w:jc w:val="both"/>
        <w:rPr>
          <w:rFonts w:ascii="Arial" w:hAnsi="Arial" w:cs="Arial"/>
          <w:color w:val="000000" w:themeColor="text1"/>
          <w:sz w:val="24"/>
          <w:szCs w:val="24"/>
        </w:rPr>
      </w:pPr>
      <w:r>
        <w:rPr>
          <w:rFonts w:ascii="Arial" w:hAnsi="Arial" w:cs="Arial"/>
          <w:color w:val="000000" w:themeColor="text1"/>
          <w:sz w:val="24"/>
          <w:szCs w:val="24"/>
        </w:rPr>
        <w:lastRenderedPageBreak/>
        <w:t>Berdasarkan histogram diatas, dapat dilihat perolehan nilai sikap siswa pada siklus II dengan kriteria ketuntasan yaitu 10  siswa berpredikat sangat baik, 9 siswa berpredikat baik, 7 siswa berpredikat cukup.</w:t>
      </w:r>
      <w:r w:rsidR="00962F35">
        <w:rPr>
          <w:rFonts w:ascii="Arial" w:hAnsi="Arial" w:cs="Arial"/>
          <w:color w:val="000000" w:themeColor="text1"/>
          <w:sz w:val="24"/>
          <w:szCs w:val="24"/>
        </w:rPr>
        <w:t xml:space="preserve"> 0 siswa yang berpredikat kurang ba</w:t>
      </w:r>
      <w:r w:rsidR="00716F45">
        <w:rPr>
          <w:rFonts w:ascii="Arial" w:hAnsi="Arial" w:cs="Arial"/>
          <w:color w:val="000000" w:themeColor="text1"/>
          <w:sz w:val="24"/>
          <w:szCs w:val="24"/>
        </w:rPr>
        <w:t>ik dan 0 siswa yang berpredika</w:t>
      </w:r>
      <w:r w:rsidR="00716F45">
        <w:rPr>
          <w:rFonts w:ascii="Arial" w:hAnsi="Arial" w:cs="Arial"/>
          <w:color w:val="000000" w:themeColor="text1"/>
          <w:sz w:val="24"/>
          <w:szCs w:val="24"/>
          <w:lang w:val="en-US"/>
        </w:rPr>
        <w:t>t</w:t>
      </w:r>
      <w:r w:rsidR="00962F35">
        <w:rPr>
          <w:rFonts w:ascii="Arial" w:hAnsi="Arial" w:cs="Arial"/>
          <w:color w:val="000000" w:themeColor="text1"/>
          <w:sz w:val="24"/>
          <w:szCs w:val="24"/>
        </w:rPr>
        <w:t xml:space="preserve"> sangat kurang baik. </w:t>
      </w:r>
      <w:r>
        <w:rPr>
          <w:rFonts w:ascii="Arial" w:hAnsi="Arial" w:cs="Arial"/>
          <w:color w:val="000000" w:themeColor="text1"/>
          <w:sz w:val="24"/>
          <w:szCs w:val="24"/>
        </w:rPr>
        <w:t>Berikut akan ditampilkan ketuntasan hasil belajar aspek sikap pada diagram lingkaran sebagai berikut.</w:t>
      </w:r>
    </w:p>
    <w:p w:rsidR="00BC4281" w:rsidRDefault="006D42A1" w:rsidP="00962F35">
      <w:pPr>
        <w:spacing w:line="480" w:lineRule="auto"/>
        <w:ind w:firstLine="720"/>
        <w:jc w:val="both"/>
        <w:rPr>
          <w:rFonts w:ascii="Arial" w:hAnsi="Arial" w:cs="Arial"/>
          <w:color w:val="000000" w:themeColor="text1"/>
          <w:sz w:val="24"/>
          <w:szCs w:val="24"/>
        </w:rPr>
      </w:pPr>
      <w:r w:rsidRPr="006D42A1">
        <w:rPr>
          <w:rFonts w:ascii="Arial" w:hAnsi="Arial" w:cs="Arial"/>
          <w:noProof/>
          <w:color w:val="000000" w:themeColor="text1"/>
          <w:sz w:val="24"/>
          <w:szCs w:val="24"/>
          <w:lang w:val="en-US"/>
        </w:rPr>
        <w:drawing>
          <wp:inline distT="0" distB="0" distL="0" distR="0">
            <wp:extent cx="4202754" cy="2616741"/>
            <wp:effectExtent l="0" t="0" r="762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C4281" w:rsidRDefault="00962F35" w:rsidP="00962F35">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Gambar 4.</w:t>
      </w:r>
      <w:r w:rsidR="009F07BC">
        <w:rPr>
          <w:rFonts w:ascii="Arial" w:hAnsi="Arial" w:cs="Arial"/>
          <w:color w:val="000000" w:themeColor="text1"/>
          <w:sz w:val="24"/>
          <w:szCs w:val="24"/>
          <w:lang w:val="en-US"/>
        </w:rPr>
        <w:t>12</w:t>
      </w:r>
      <w:r w:rsidR="00BC4281">
        <w:rPr>
          <w:rFonts w:ascii="Arial" w:hAnsi="Arial" w:cs="Arial"/>
          <w:color w:val="000000" w:themeColor="text1"/>
          <w:sz w:val="24"/>
          <w:szCs w:val="24"/>
        </w:rPr>
        <w:t xml:space="preserve"> Diagram Lingkaran/</w:t>
      </w:r>
      <w:r w:rsidR="00BC4281" w:rsidRPr="00C95FAB">
        <w:rPr>
          <w:rFonts w:ascii="Arial" w:hAnsi="Arial" w:cs="Arial"/>
          <w:i/>
          <w:color w:val="000000" w:themeColor="text1"/>
          <w:sz w:val="24"/>
          <w:szCs w:val="24"/>
        </w:rPr>
        <w:t>Pie Chart</w:t>
      </w:r>
      <w:r w:rsidR="00BC4281">
        <w:rPr>
          <w:rFonts w:ascii="Arial" w:hAnsi="Arial" w:cs="Arial"/>
          <w:color w:val="000000" w:themeColor="text1"/>
          <w:sz w:val="24"/>
          <w:szCs w:val="24"/>
        </w:rPr>
        <w:t>Ketuntasan</w:t>
      </w:r>
    </w:p>
    <w:p w:rsidR="00BC4281" w:rsidRDefault="00BC4281" w:rsidP="00962F35">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Hasil Belajar Aspek Sikap Siklus II</w:t>
      </w:r>
    </w:p>
    <w:p w:rsidR="00BC4281" w:rsidRDefault="00BC4281" w:rsidP="00096F9D">
      <w:pPr>
        <w:spacing w:line="480" w:lineRule="auto"/>
        <w:ind w:left="709" w:firstLine="720"/>
        <w:jc w:val="both"/>
        <w:rPr>
          <w:rFonts w:ascii="Arial" w:hAnsi="Arial" w:cs="Arial"/>
          <w:color w:val="000000" w:themeColor="text1"/>
          <w:sz w:val="24"/>
          <w:szCs w:val="24"/>
        </w:rPr>
      </w:pPr>
      <w:r>
        <w:rPr>
          <w:rFonts w:ascii="Arial" w:hAnsi="Arial" w:cs="Arial"/>
          <w:color w:val="000000" w:themeColor="text1"/>
          <w:sz w:val="24"/>
          <w:szCs w:val="24"/>
        </w:rPr>
        <w:t>Berdasarkan pada diagram diatas, maka dapat diperoleh informasi ketuntasan aspek sikap subtema lingkungan tempat tinggalku pembelaja</w:t>
      </w:r>
      <w:r w:rsidR="00EE05BD">
        <w:rPr>
          <w:rFonts w:ascii="Arial" w:hAnsi="Arial" w:cs="Arial"/>
          <w:color w:val="000000" w:themeColor="text1"/>
          <w:sz w:val="24"/>
          <w:szCs w:val="24"/>
        </w:rPr>
        <w:t>ran 3  yaitu 10 siswa atau 38</w:t>
      </w:r>
      <w:r>
        <w:rPr>
          <w:rFonts w:ascii="Arial" w:hAnsi="Arial" w:cs="Arial"/>
          <w:color w:val="000000" w:themeColor="text1"/>
          <w:sz w:val="24"/>
          <w:szCs w:val="24"/>
        </w:rPr>
        <w:t>% yang mencapai ketuntasan kriteria “</w:t>
      </w:r>
      <w:r w:rsidR="00EE05BD">
        <w:rPr>
          <w:rFonts w:ascii="Arial" w:hAnsi="Arial" w:cs="Arial"/>
          <w:color w:val="000000" w:themeColor="text1"/>
          <w:sz w:val="24"/>
          <w:szCs w:val="24"/>
        </w:rPr>
        <w:t>sangat baik”, 9 siswa atau 35</w:t>
      </w:r>
      <w:r>
        <w:rPr>
          <w:rFonts w:ascii="Arial" w:hAnsi="Arial" w:cs="Arial"/>
          <w:color w:val="000000" w:themeColor="text1"/>
          <w:sz w:val="24"/>
          <w:szCs w:val="24"/>
        </w:rPr>
        <w:t>% yang mencapai ketuntasan krite</w:t>
      </w:r>
      <w:r w:rsidR="00EE05BD">
        <w:rPr>
          <w:rFonts w:ascii="Arial" w:hAnsi="Arial" w:cs="Arial"/>
          <w:color w:val="000000" w:themeColor="text1"/>
          <w:sz w:val="24"/>
          <w:szCs w:val="24"/>
        </w:rPr>
        <w:t>ria  “baik” , 7 siswa atau 27</w:t>
      </w:r>
      <w:r>
        <w:rPr>
          <w:rFonts w:ascii="Arial" w:hAnsi="Arial" w:cs="Arial"/>
          <w:color w:val="000000" w:themeColor="text1"/>
          <w:sz w:val="24"/>
          <w:szCs w:val="24"/>
        </w:rPr>
        <w:t xml:space="preserve">% yang mencapai </w:t>
      </w:r>
      <w:r>
        <w:rPr>
          <w:rFonts w:ascii="Arial" w:hAnsi="Arial" w:cs="Arial"/>
          <w:color w:val="000000" w:themeColor="text1"/>
          <w:sz w:val="24"/>
          <w:szCs w:val="24"/>
        </w:rPr>
        <w:lastRenderedPageBreak/>
        <w:t>kriteria “cukup”, dan 0 siswa atau 0% yang mencapai kriteria “kurang baik” kemudian 0 siswa atau 0% yang mencapai kriteria “sangat kurang baik”</w:t>
      </w:r>
    </w:p>
    <w:p w:rsidR="00BC4281" w:rsidRPr="00BC4281" w:rsidRDefault="00BC4281" w:rsidP="00EE05BD">
      <w:pPr>
        <w:pStyle w:val="ListParagraph"/>
        <w:numPr>
          <w:ilvl w:val="0"/>
          <w:numId w:val="24"/>
        </w:numPr>
        <w:spacing w:line="480" w:lineRule="auto"/>
        <w:ind w:left="993" w:hanging="426"/>
        <w:jc w:val="both"/>
        <w:rPr>
          <w:rFonts w:ascii="Arial" w:hAnsi="Arial" w:cs="Arial"/>
          <w:color w:val="000000" w:themeColor="text1"/>
          <w:sz w:val="24"/>
          <w:szCs w:val="24"/>
        </w:rPr>
      </w:pPr>
      <w:r w:rsidRPr="00BC4281">
        <w:rPr>
          <w:rFonts w:ascii="Arial" w:hAnsi="Arial" w:cs="Arial"/>
          <w:color w:val="000000" w:themeColor="text1"/>
          <w:sz w:val="24"/>
          <w:szCs w:val="24"/>
        </w:rPr>
        <w:t>Hasil Belajar Aspek Pengetahuan Siklus I</w:t>
      </w:r>
      <w:r w:rsidR="00473AE6">
        <w:rPr>
          <w:rFonts w:ascii="Arial" w:hAnsi="Arial" w:cs="Arial"/>
          <w:color w:val="000000" w:themeColor="text1"/>
          <w:sz w:val="24"/>
          <w:szCs w:val="24"/>
        </w:rPr>
        <w:t>I</w:t>
      </w:r>
    </w:p>
    <w:p w:rsidR="00BC4281" w:rsidRPr="00B5497E" w:rsidRDefault="00BC4281" w:rsidP="00EE05BD">
      <w:pPr>
        <w:pStyle w:val="ListParagraph"/>
        <w:spacing w:line="480" w:lineRule="auto"/>
        <w:ind w:left="993" w:firstLine="447"/>
        <w:jc w:val="both"/>
        <w:rPr>
          <w:rFonts w:ascii="Arial" w:hAnsi="Arial" w:cs="Arial"/>
          <w:color w:val="000000" w:themeColor="text1"/>
          <w:sz w:val="24"/>
          <w:szCs w:val="24"/>
        </w:rPr>
      </w:pPr>
      <w:r>
        <w:rPr>
          <w:rFonts w:ascii="Arial" w:hAnsi="Arial" w:cs="Arial"/>
          <w:color w:val="000000" w:themeColor="text1"/>
          <w:sz w:val="24"/>
          <w:szCs w:val="24"/>
        </w:rPr>
        <w:t>Hasil belajar aspek pengetahuan 26 siswa dilakukan dengan subtema lingkungan tempat tinggalku dengan cara evaluasi tertulis dan observasi oleh penelit</w:t>
      </w:r>
      <w:r w:rsidR="00EE05BD">
        <w:rPr>
          <w:rFonts w:ascii="Arial" w:hAnsi="Arial" w:cs="Arial"/>
          <w:color w:val="000000" w:themeColor="text1"/>
          <w:sz w:val="24"/>
          <w:szCs w:val="24"/>
        </w:rPr>
        <w:t>i. Evaluasi tertulis sebanyak 21</w:t>
      </w:r>
      <w:r>
        <w:rPr>
          <w:rFonts w:ascii="Arial" w:hAnsi="Arial" w:cs="Arial"/>
          <w:color w:val="000000" w:themeColor="text1"/>
          <w:sz w:val="24"/>
          <w:szCs w:val="24"/>
        </w:rPr>
        <w:t xml:space="preserve"> butir soal dan observasi dilakukan oleh peneliti ketika siswa menyampaikan suatu pendapat atau jawaban disepanjang pembelajaran berlangsung dengan baik, dikemukakan secara individu atau lebih dengan cara capai ketuntasan adalah </w:t>
      </w:r>
      <w:r w:rsidR="00473AE6">
        <w:rPr>
          <w:rFonts w:ascii="Arial" w:hAnsi="Arial" w:cs="Arial"/>
          <w:color w:val="000000" w:themeColor="text1"/>
          <w:sz w:val="24"/>
          <w:szCs w:val="24"/>
        </w:rPr>
        <w:t>76,92</w:t>
      </w:r>
      <w:r>
        <w:rPr>
          <w:rFonts w:ascii="Arial" w:hAnsi="Arial" w:cs="Arial"/>
          <w:color w:val="000000" w:themeColor="text1"/>
          <w:sz w:val="24"/>
          <w:szCs w:val="24"/>
        </w:rPr>
        <w:t>% dari seluruh siswa kelas IV. Dari pelaksanaan penelitian siklus I</w:t>
      </w:r>
      <w:r w:rsidR="00473AE6">
        <w:rPr>
          <w:rFonts w:ascii="Arial" w:hAnsi="Arial" w:cs="Arial"/>
          <w:color w:val="000000" w:themeColor="text1"/>
          <w:sz w:val="24"/>
          <w:szCs w:val="24"/>
        </w:rPr>
        <w:t>I</w:t>
      </w:r>
      <w:r>
        <w:rPr>
          <w:rFonts w:ascii="Arial" w:hAnsi="Arial" w:cs="Arial"/>
          <w:color w:val="000000" w:themeColor="text1"/>
          <w:sz w:val="24"/>
          <w:szCs w:val="24"/>
        </w:rPr>
        <w:t xml:space="preserve"> dapat diperoleh data ketuntasan hasil belajar siswa sebagai berikut:</w:t>
      </w:r>
    </w:p>
    <w:p w:rsidR="00BC4281" w:rsidRDefault="00BC428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 xml:space="preserve">Tabel </w:t>
      </w:r>
      <w:r w:rsidR="004E2100">
        <w:rPr>
          <w:rFonts w:ascii="Arial" w:hAnsi="Arial" w:cs="Arial"/>
          <w:color w:val="000000" w:themeColor="text1"/>
          <w:sz w:val="24"/>
          <w:szCs w:val="24"/>
        </w:rPr>
        <w:t>4.1</w:t>
      </w:r>
      <w:r w:rsidR="00291FC4">
        <w:rPr>
          <w:rFonts w:ascii="Arial" w:hAnsi="Arial" w:cs="Arial"/>
          <w:color w:val="000000" w:themeColor="text1"/>
          <w:sz w:val="24"/>
          <w:szCs w:val="24"/>
          <w:lang w:val="en-US"/>
        </w:rPr>
        <w:t>2</w:t>
      </w:r>
      <w:r>
        <w:rPr>
          <w:rFonts w:ascii="Arial" w:hAnsi="Arial" w:cs="Arial"/>
          <w:color w:val="000000" w:themeColor="text1"/>
          <w:sz w:val="24"/>
          <w:szCs w:val="24"/>
        </w:rPr>
        <w:t xml:space="preserve"> Hasil Belajar Aspek Pengetahuan Siklus I</w:t>
      </w:r>
      <w:r w:rsidR="00473AE6">
        <w:rPr>
          <w:rFonts w:ascii="Arial" w:hAnsi="Arial" w:cs="Arial"/>
          <w:color w:val="000000" w:themeColor="text1"/>
          <w:sz w:val="24"/>
          <w:szCs w:val="24"/>
        </w:rPr>
        <w:t>I</w:t>
      </w:r>
    </w:p>
    <w:tbl>
      <w:tblPr>
        <w:tblStyle w:val="TableGrid"/>
        <w:tblW w:w="0" w:type="auto"/>
        <w:tblInd w:w="108" w:type="dxa"/>
        <w:tblLook w:val="04A0" w:firstRow="1" w:lastRow="0" w:firstColumn="1" w:lastColumn="0" w:noHBand="0" w:noVBand="1"/>
      </w:tblPr>
      <w:tblGrid>
        <w:gridCol w:w="1930"/>
        <w:gridCol w:w="1756"/>
        <w:gridCol w:w="1701"/>
        <w:gridCol w:w="2551"/>
      </w:tblGrid>
      <w:tr w:rsidR="00BC4281" w:rsidTr="00473AE6">
        <w:trPr>
          <w:trHeight w:val="722"/>
        </w:trPr>
        <w:tc>
          <w:tcPr>
            <w:tcW w:w="1930" w:type="dxa"/>
          </w:tcPr>
          <w:p w:rsidR="00BC4281" w:rsidRDefault="00BC428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Ketuntasan Hasil Belajar</w:t>
            </w:r>
          </w:p>
        </w:tc>
        <w:tc>
          <w:tcPr>
            <w:tcW w:w="1756" w:type="dxa"/>
          </w:tcPr>
          <w:p w:rsidR="00BC4281" w:rsidRDefault="00BC428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Jumlah Siswa</w:t>
            </w:r>
          </w:p>
        </w:tc>
        <w:tc>
          <w:tcPr>
            <w:tcW w:w="1701" w:type="dxa"/>
          </w:tcPr>
          <w:p w:rsidR="00BC4281" w:rsidRDefault="00BC428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Persentase</w:t>
            </w:r>
          </w:p>
        </w:tc>
        <w:tc>
          <w:tcPr>
            <w:tcW w:w="2551" w:type="dxa"/>
          </w:tcPr>
          <w:p w:rsidR="00BC4281" w:rsidRDefault="00BC428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Nilai KKM</w:t>
            </w:r>
          </w:p>
        </w:tc>
      </w:tr>
      <w:tr w:rsidR="00BC4281" w:rsidTr="00473AE6">
        <w:trPr>
          <w:trHeight w:val="730"/>
        </w:trPr>
        <w:tc>
          <w:tcPr>
            <w:tcW w:w="1930" w:type="dxa"/>
          </w:tcPr>
          <w:p w:rsidR="00BC4281" w:rsidRDefault="00BC428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Tuntas</w:t>
            </w:r>
          </w:p>
        </w:tc>
        <w:tc>
          <w:tcPr>
            <w:tcW w:w="1756" w:type="dxa"/>
          </w:tcPr>
          <w:p w:rsidR="00BC4281" w:rsidRDefault="00473AE6"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20</w:t>
            </w:r>
          </w:p>
        </w:tc>
        <w:tc>
          <w:tcPr>
            <w:tcW w:w="1701" w:type="dxa"/>
          </w:tcPr>
          <w:p w:rsidR="00BC4281" w:rsidRDefault="00473AE6"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76,92</w:t>
            </w:r>
            <w:r w:rsidR="00BC4281">
              <w:rPr>
                <w:rFonts w:ascii="Arial" w:hAnsi="Arial" w:cs="Arial"/>
                <w:color w:val="000000" w:themeColor="text1"/>
                <w:sz w:val="24"/>
                <w:szCs w:val="24"/>
              </w:rPr>
              <w:t>%</w:t>
            </w:r>
          </w:p>
        </w:tc>
        <w:tc>
          <w:tcPr>
            <w:tcW w:w="2551" w:type="dxa"/>
            <w:vMerge w:val="restart"/>
          </w:tcPr>
          <w:p w:rsidR="00BC4281" w:rsidRDefault="00F30094" w:rsidP="00F30094">
            <w:pPr>
              <w:jc w:val="center"/>
              <w:rPr>
                <w:rFonts w:ascii="Arial" w:hAnsi="Arial" w:cs="Arial"/>
                <w:color w:val="000000" w:themeColor="text1"/>
                <w:sz w:val="24"/>
                <w:szCs w:val="24"/>
              </w:rPr>
            </w:pPr>
            <w:r>
              <w:rPr>
                <w:rFonts w:ascii="Arial" w:hAnsi="Arial" w:cs="Arial"/>
                <w:color w:val="000000" w:themeColor="text1"/>
                <w:sz w:val="24"/>
                <w:szCs w:val="24"/>
              </w:rPr>
              <w:t>Nilai Tertinggi   : 100</w:t>
            </w:r>
          </w:p>
          <w:p w:rsidR="00BC4281" w:rsidRDefault="00F30094" w:rsidP="00F30094">
            <w:pPr>
              <w:jc w:val="center"/>
              <w:rPr>
                <w:rFonts w:ascii="Arial" w:hAnsi="Arial" w:cs="Arial"/>
                <w:color w:val="000000" w:themeColor="text1"/>
                <w:sz w:val="24"/>
                <w:szCs w:val="24"/>
              </w:rPr>
            </w:pPr>
            <w:r>
              <w:rPr>
                <w:rFonts w:ascii="Arial" w:hAnsi="Arial" w:cs="Arial"/>
                <w:color w:val="000000" w:themeColor="text1"/>
                <w:sz w:val="24"/>
                <w:szCs w:val="24"/>
              </w:rPr>
              <w:t>Nilai Terendah  : 38</w:t>
            </w:r>
          </w:p>
          <w:p w:rsidR="00BC4281" w:rsidRDefault="00473AE6" w:rsidP="00F30094">
            <w:pPr>
              <w:jc w:val="center"/>
              <w:rPr>
                <w:rFonts w:ascii="Arial" w:hAnsi="Arial" w:cs="Arial"/>
                <w:color w:val="000000" w:themeColor="text1"/>
                <w:sz w:val="24"/>
                <w:szCs w:val="24"/>
              </w:rPr>
            </w:pPr>
            <w:r>
              <w:rPr>
                <w:rFonts w:ascii="Arial" w:hAnsi="Arial" w:cs="Arial"/>
                <w:color w:val="000000" w:themeColor="text1"/>
                <w:sz w:val="24"/>
                <w:szCs w:val="24"/>
              </w:rPr>
              <w:t>Nilai Rata-Rata:74.46</w:t>
            </w:r>
          </w:p>
        </w:tc>
      </w:tr>
      <w:tr w:rsidR="00BC4281" w:rsidTr="00473AE6">
        <w:trPr>
          <w:trHeight w:val="738"/>
        </w:trPr>
        <w:tc>
          <w:tcPr>
            <w:tcW w:w="1930" w:type="dxa"/>
          </w:tcPr>
          <w:p w:rsidR="00BC4281" w:rsidRDefault="00BC428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Belum Tuntas</w:t>
            </w:r>
          </w:p>
        </w:tc>
        <w:tc>
          <w:tcPr>
            <w:tcW w:w="1756" w:type="dxa"/>
          </w:tcPr>
          <w:p w:rsidR="00BC4281" w:rsidRDefault="00F30094"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6</w:t>
            </w:r>
          </w:p>
        </w:tc>
        <w:tc>
          <w:tcPr>
            <w:tcW w:w="1701" w:type="dxa"/>
          </w:tcPr>
          <w:p w:rsidR="00BC4281" w:rsidRDefault="00473AE6"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23,08</w:t>
            </w:r>
            <w:r w:rsidR="00BC4281">
              <w:rPr>
                <w:rFonts w:ascii="Arial" w:hAnsi="Arial" w:cs="Arial"/>
                <w:color w:val="000000" w:themeColor="text1"/>
                <w:sz w:val="24"/>
                <w:szCs w:val="24"/>
              </w:rPr>
              <w:t>%</w:t>
            </w:r>
          </w:p>
        </w:tc>
        <w:tc>
          <w:tcPr>
            <w:tcW w:w="2551" w:type="dxa"/>
            <w:vMerge/>
          </w:tcPr>
          <w:p w:rsidR="00BC4281" w:rsidRDefault="00BC4281" w:rsidP="007E14B2">
            <w:pPr>
              <w:spacing w:line="480" w:lineRule="auto"/>
              <w:jc w:val="center"/>
              <w:rPr>
                <w:rFonts w:ascii="Arial" w:hAnsi="Arial" w:cs="Arial"/>
                <w:color w:val="000000" w:themeColor="text1"/>
                <w:sz w:val="24"/>
                <w:szCs w:val="24"/>
              </w:rPr>
            </w:pPr>
          </w:p>
        </w:tc>
      </w:tr>
    </w:tbl>
    <w:p w:rsidR="00BC4281" w:rsidRDefault="00F30094" w:rsidP="00B02DD3">
      <w:pPr>
        <w:spacing w:line="480" w:lineRule="auto"/>
        <w:ind w:left="720" w:firstLine="720"/>
        <w:jc w:val="both"/>
        <w:rPr>
          <w:rFonts w:ascii="Arial" w:hAnsi="Arial" w:cs="Arial"/>
          <w:noProof/>
          <w:color w:val="000000" w:themeColor="text1"/>
          <w:sz w:val="24"/>
          <w:szCs w:val="24"/>
          <w:lang w:eastAsia="id-ID"/>
        </w:rPr>
      </w:pPr>
      <w:r>
        <w:rPr>
          <w:rFonts w:ascii="Arial" w:hAnsi="Arial" w:cs="Arial"/>
          <w:color w:val="000000" w:themeColor="text1"/>
          <w:sz w:val="24"/>
          <w:szCs w:val="24"/>
        </w:rPr>
        <w:t>Berdasarkan tabel di atas Menunjukkan</w:t>
      </w:r>
      <w:r w:rsidR="004976DE">
        <w:rPr>
          <w:rFonts w:ascii="Arial" w:hAnsi="Arial" w:cs="Arial"/>
          <w:color w:val="000000" w:themeColor="text1"/>
          <w:sz w:val="24"/>
          <w:szCs w:val="24"/>
        </w:rPr>
        <w:t xml:space="preserve">bahwa dari jumlah 26 siswa yang mengikuti penelitian siklus II, </w:t>
      </w:r>
      <w:r>
        <w:rPr>
          <w:rFonts w:ascii="Arial" w:hAnsi="Arial" w:cs="Arial"/>
          <w:color w:val="000000" w:themeColor="text1"/>
          <w:sz w:val="24"/>
          <w:szCs w:val="24"/>
        </w:rPr>
        <w:t xml:space="preserve">20 siswa </w:t>
      </w:r>
      <w:r w:rsidR="004976DE">
        <w:rPr>
          <w:rFonts w:ascii="Arial" w:hAnsi="Arial" w:cs="Arial"/>
          <w:color w:val="000000" w:themeColor="text1"/>
          <w:sz w:val="24"/>
          <w:szCs w:val="24"/>
        </w:rPr>
        <w:t xml:space="preserve">yang sudah </w:t>
      </w:r>
      <w:r w:rsidR="004976DE">
        <w:rPr>
          <w:rFonts w:ascii="Arial" w:hAnsi="Arial" w:cs="Arial"/>
          <w:color w:val="000000" w:themeColor="text1"/>
          <w:sz w:val="24"/>
          <w:szCs w:val="24"/>
        </w:rPr>
        <w:lastRenderedPageBreak/>
        <w:t xml:space="preserve">mencapai kriteria ketuntasan minimal (KKM) yaitu sekitar </w:t>
      </w:r>
      <w:r>
        <w:rPr>
          <w:rFonts w:ascii="Arial" w:hAnsi="Arial" w:cs="Arial"/>
          <w:color w:val="000000" w:themeColor="text1"/>
          <w:sz w:val="24"/>
          <w:szCs w:val="24"/>
        </w:rPr>
        <w:t>76,92</w:t>
      </w:r>
      <w:r w:rsidR="00BC4281">
        <w:rPr>
          <w:rFonts w:ascii="Arial" w:hAnsi="Arial" w:cs="Arial"/>
          <w:color w:val="000000" w:themeColor="text1"/>
          <w:sz w:val="24"/>
          <w:szCs w:val="24"/>
        </w:rPr>
        <w:t xml:space="preserve">% sudah tuntas. </w:t>
      </w:r>
      <w:r w:rsidR="004976DE">
        <w:rPr>
          <w:rFonts w:ascii="Arial" w:hAnsi="Arial" w:cs="Arial"/>
          <w:color w:val="000000" w:themeColor="text1"/>
          <w:sz w:val="24"/>
          <w:szCs w:val="24"/>
        </w:rPr>
        <w:t>Sedangkan yang belum mencapai kriteria ketuntasan minimal (KKM) sebanyak 6 siswa atau sekitar 23,08 yang belum tuntas. Adapun yang termasuk nilai tertinggi adalah 100 dari semua siswa dan nilai terendah dari semua siswa adalah 38, dan untuk nilai</w:t>
      </w:r>
      <w:r w:rsidR="00BC4281">
        <w:rPr>
          <w:rFonts w:ascii="Arial" w:hAnsi="Arial" w:cs="Arial"/>
          <w:color w:val="000000" w:themeColor="text1"/>
          <w:sz w:val="24"/>
          <w:szCs w:val="24"/>
        </w:rPr>
        <w:t xml:space="preserve"> rat</w:t>
      </w:r>
      <w:r>
        <w:rPr>
          <w:rFonts w:ascii="Arial" w:hAnsi="Arial" w:cs="Arial"/>
          <w:color w:val="000000" w:themeColor="text1"/>
          <w:sz w:val="24"/>
          <w:szCs w:val="24"/>
        </w:rPr>
        <w:t>a</w:t>
      </w:r>
      <w:r w:rsidR="00BC4281">
        <w:rPr>
          <w:rFonts w:ascii="Arial" w:hAnsi="Arial" w:cs="Arial"/>
          <w:color w:val="000000" w:themeColor="text1"/>
          <w:sz w:val="24"/>
          <w:szCs w:val="24"/>
        </w:rPr>
        <w:t>-rat</w:t>
      </w:r>
      <w:r>
        <w:rPr>
          <w:rFonts w:ascii="Arial" w:hAnsi="Arial" w:cs="Arial"/>
          <w:color w:val="000000" w:themeColor="text1"/>
          <w:sz w:val="24"/>
          <w:szCs w:val="24"/>
        </w:rPr>
        <w:t>a</w:t>
      </w:r>
      <w:r w:rsidR="00BC4281">
        <w:rPr>
          <w:rFonts w:ascii="Arial" w:hAnsi="Arial" w:cs="Arial"/>
          <w:color w:val="000000" w:themeColor="text1"/>
          <w:sz w:val="24"/>
          <w:szCs w:val="24"/>
        </w:rPr>
        <w:t xml:space="preserve"> yang diperoleh pada siklus I</w:t>
      </w:r>
      <w:r>
        <w:rPr>
          <w:rFonts w:ascii="Arial" w:hAnsi="Arial" w:cs="Arial"/>
          <w:color w:val="000000" w:themeColor="text1"/>
          <w:sz w:val="24"/>
          <w:szCs w:val="24"/>
        </w:rPr>
        <w:t>I yaitu 79</w:t>
      </w:r>
      <w:r w:rsidR="00BC4281">
        <w:rPr>
          <w:rFonts w:ascii="Arial" w:hAnsi="Arial" w:cs="Arial"/>
          <w:color w:val="000000" w:themeColor="text1"/>
          <w:sz w:val="24"/>
          <w:szCs w:val="24"/>
        </w:rPr>
        <w:t xml:space="preserve">. </w:t>
      </w:r>
      <w:r w:rsidR="004976DE">
        <w:rPr>
          <w:rFonts w:ascii="Arial" w:hAnsi="Arial" w:cs="Arial"/>
          <w:color w:val="000000" w:themeColor="text1"/>
          <w:sz w:val="24"/>
          <w:szCs w:val="24"/>
        </w:rPr>
        <w:t>Hal ini menunjukkan hasil belajar pada siklus II secara klasikal telah mencapai indikator pencapaian keberhasilan penelitian, untuk memperjelas deskripsi data hasil belajar siswa pada siklus II tersebut dapat digambarkan diagram ketuntasan hasil belajar subtema Lingkungan Tempat Tinggalku</w:t>
      </w:r>
      <w:r w:rsidR="008724CF">
        <w:rPr>
          <w:rFonts w:ascii="Arial" w:hAnsi="Arial" w:cs="Arial"/>
          <w:color w:val="000000" w:themeColor="text1"/>
          <w:sz w:val="24"/>
          <w:szCs w:val="24"/>
        </w:rPr>
        <w:t xml:space="preserve"> siklus II</w:t>
      </w:r>
      <w:r w:rsidR="00BC4281">
        <w:rPr>
          <w:rFonts w:ascii="Arial" w:hAnsi="Arial" w:cs="Arial"/>
          <w:color w:val="000000" w:themeColor="text1"/>
          <w:sz w:val="24"/>
          <w:szCs w:val="24"/>
        </w:rPr>
        <w:t xml:space="preserve"> berikut ini :</w:t>
      </w:r>
    </w:p>
    <w:p w:rsidR="006426F2" w:rsidRDefault="006426F2" w:rsidP="00B02DD3">
      <w:pPr>
        <w:spacing w:line="480" w:lineRule="auto"/>
        <w:ind w:left="720" w:firstLine="720"/>
        <w:jc w:val="both"/>
        <w:rPr>
          <w:rFonts w:ascii="Arial" w:hAnsi="Arial" w:cs="Arial"/>
          <w:color w:val="000000" w:themeColor="text1"/>
          <w:sz w:val="24"/>
          <w:szCs w:val="24"/>
        </w:rPr>
      </w:pPr>
      <w:r w:rsidRPr="006426F2">
        <w:rPr>
          <w:rFonts w:ascii="Arial" w:hAnsi="Arial" w:cs="Arial"/>
          <w:noProof/>
          <w:color w:val="000000" w:themeColor="text1"/>
          <w:sz w:val="24"/>
          <w:szCs w:val="24"/>
          <w:lang w:val="en-US"/>
        </w:rPr>
        <w:drawing>
          <wp:anchor distT="0" distB="0" distL="114300" distR="114300" simplePos="0" relativeHeight="251673600" behindDoc="1" locked="0" layoutInCell="1" allowOverlap="1">
            <wp:simplePos x="0" y="0"/>
            <wp:positionH relativeFrom="column">
              <wp:posOffset>407670</wp:posOffset>
            </wp:positionH>
            <wp:positionV relativeFrom="paragraph">
              <wp:posOffset>-248002</wp:posOffset>
            </wp:positionV>
            <wp:extent cx="4592266" cy="3083668"/>
            <wp:effectExtent l="19050" t="0" r="17834" b="2432"/>
            <wp:wrapNone/>
            <wp:docPr id="2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6426F2" w:rsidRDefault="006426F2" w:rsidP="00621CDF">
      <w:pPr>
        <w:spacing w:line="240" w:lineRule="auto"/>
        <w:jc w:val="center"/>
        <w:rPr>
          <w:rFonts w:ascii="Arial" w:hAnsi="Arial" w:cs="Arial"/>
          <w:color w:val="000000" w:themeColor="text1"/>
          <w:sz w:val="24"/>
          <w:szCs w:val="24"/>
        </w:rPr>
      </w:pPr>
    </w:p>
    <w:p w:rsidR="006426F2" w:rsidRDefault="006426F2" w:rsidP="00621CDF">
      <w:pPr>
        <w:spacing w:line="240" w:lineRule="auto"/>
        <w:jc w:val="center"/>
        <w:rPr>
          <w:rFonts w:ascii="Arial" w:hAnsi="Arial" w:cs="Arial"/>
          <w:color w:val="000000" w:themeColor="text1"/>
          <w:sz w:val="24"/>
          <w:szCs w:val="24"/>
        </w:rPr>
      </w:pPr>
    </w:p>
    <w:p w:rsidR="006426F2" w:rsidRDefault="006426F2" w:rsidP="00621CDF">
      <w:pPr>
        <w:spacing w:line="240" w:lineRule="auto"/>
        <w:jc w:val="center"/>
        <w:rPr>
          <w:rFonts w:ascii="Arial" w:hAnsi="Arial" w:cs="Arial"/>
          <w:color w:val="000000" w:themeColor="text1"/>
          <w:sz w:val="24"/>
          <w:szCs w:val="24"/>
        </w:rPr>
      </w:pPr>
    </w:p>
    <w:p w:rsidR="006426F2" w:rsidRDefault="006426F2" w:rsidP="00621CDF">
      <w:pPr>
        <w:spacing w:line="240" w:lineRule="auto"/>
        <w:jc w:val="center"/>
        <w:rPr>
          <w:rFonts w:ascii="Arial" w:hAnsi="Arial" w:cs="Arial"/>
          <w:color w:val="000000" w:themeColor="text1"/>
          <w:sz w:val="24"/>
          <w:szCs w:val="24"/>
        </w:rPr>
      </w:pPr>
    </w:p>
    <w:p w:rsidR="006426F2" w:rsidRDefault="006426F2" w:rsidP="00621CDF">
      <w:pPr>
        <w:spacing w:line="240" w:lineRule="auto"/>
        <w:jc w:val="center"/>
        <w:rPr>
          <w:rFonts w:ascii="Arial" w:hAnsi="Arial" w:cs="Arial"/>
          <w:color w:val="000000" w:themeColor="text1"/>
          <w:sz w:val="24"/>
          <w:szCs w:val="24"/>
        </w:rPr>
      </w:pPr>
    </w:p>
    <w:p w:rsidR="006426F2" w:rsidRDefault="006426F2" w:rsidP="00621CDF">
      <w:pPr>
        <w:spacing w:line="240" w:lineRule="auto"/>
        <w:jc w:val="center"/>
        <w:rPr>
          <w:rFonts w:ascii="Arial" w:hAnsi="Arial" w:cs="Arial"/>
          <w:color w:val="000000" w:themeColor="text1"/>
          <w:sz w:val="24"/>
          <w:szCs w:val="24"/>
        </w:rPr>
      </w:pPr>
    </w:p>
    <w:p w:rsidR="006426F2" w:rsidRDefault="006426F2" w:rsidP="00621CDF">
      <w:pPr>
        <w:spacing w:line="240" w:lineRule="auto"/>
        <w:jc w:val="center"/>
        <w:rPr>
          <w:rFonts w:ascii="Arial" w:hAnsi="Arial" w:cs="Arial"/>
          <w:color w:val="000000" w:themeColor="text1"/>
          <w:sz w:val="24"/>
          <w:szCs w:val="24"/>
        </w:rPr>
      </w:pPr>
    </w:p>
    <w:p w:rsidR="00BC4281" w:rsidRDefault="00621CDF" w:rsidP="00621CDF">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Gambar 4.1</w:t>
      </w:r>
      <w:r w:rsidR="009F07BC">
        <w:rPr>
          <w:rFonts w:ascii="Arial" w:hAnsi="Arial" w:cs="Arial"/>
          <w:color w:val="000000" w:themeColor="text1"/>
          <w:sz w:val="24"/>
          <w:szCs w:val="24"/>
          <w:lang w:val="en-US"/>
        </w:rPr>
        <w:t>3</w:t>
      </w:r>
      <w:r w:rsidR="00BC4281">
        <w:rPr>
          <w:rFonts w:ascii="Arial" w:hAnsi="Arial" w:cs="Arial"/>
          <w:color w:val="000000" w:themeColor="text1"/>
          <w:sz w:val="24"/>
          <w:szCs w:val="24"/>
        </w:rPr>
        <w:t xml:space="preserve"> Diagram Histogram Hasil Belajar Aspek</w:t>
      </w:r>
    </w:p>
    <w:p w:rsidR="00BC4281" w:rsidRDefault="00BC4281" w:rsidP="00621CDF">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Pengetahuan Siklus I</w:t>
      </w:r>
      <w:r w:rsidR="00621CDF">
        <w:rPr>
          <w:rFonts w:ascii="Arial" w:hAnsi="Arial" w:cs="Arial"/>
          <w:color w:val="000000" w:themeColor="text1"/>
          <w:sz w:val="24"/>
          <w:szCs w:val="24"/>
        </w:rPr>
        <w:t>I</w:t>
      </w:r>
    </w:p>
    <w:p w:rsidR="00BC4281" w:rsidRDefault="00BC4281" w:rsidP="00621CDF">
      <w:pPr>
        <w:spacing w:line="480" w:lineRule="auto"/>
        <w:ind w:left="720" w:firstLine="72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Berdasarkan gambar </w:t>
      </w:r>
      <w:r w:rsidR="00621CDF">
        <w:rPr>
          <w:rFonts w:ascii="Arial" w:hAnsi="Arial" w:cs="Arial"/>
          <w:color w:val="000000" w:themeColor="text1"/>
          <w:sz w:val="24"/>
          <w:szCs w:val="24"/>
        </w:rPr>
        <w:t xml:space="preserve">histogram </w:t>
      </w:r>
      <w:r>
        <w:rPr>
          <w:rFonts w:ascii="Arial" w:hAnsi="Arial" w:cs="Arial"/>
          <w:color w:val="000000" w:themeColor="text1"/>
          <w:sz w:val="24"/>
          <w:szCs w:val="24"/>
        </w:rPr>
        <w:t xml:space="preserve">diatas, maka rekapituasi ketuntasan hasil belajar siswa kelas IV </w:t>
      </w:r>
      <w:r w:rsidR="00621CDF">
        <w:rPr>
          <w:rFonts w:ascii="Arial" w:hAnsi="Arial" w:cs="Arial"/>
          <w:color w:val="000000" w:themeColor="text1"/>
          <w:sz w:val="24"/>
          <w:szCs w:val="24"/>
        </w:rPr>
        <w:t xml:space="preserve">terdapat 20 siswa yang dinyatakan sudah tuntas atau sekitar 76,92%, dan yang belum dinyatakan belum tuntas sebanyak 6 siswa atau sekitar 23,08% </w:t>
      </w:r>
      <w:r>
        <w:rPr>
          <w:rFonts w:ascii="Arial" w:hAnsi="Arial" w:cs="Arial"/>
          <w:color w:val="000000" w:themeColor="text1"/>
          <w:sz w:val="24"/>
          <w:szCs w:val="24"/>
        </w:rPr>
        <w:t>pada subt</w:t>
      </w:r>
      <w:r w:rsidR="00621CDF">
        <w:rPr>
          <w:rFonts w:ascii="Arial" w:hAnsi="Arial" w:cs="Arial"/>
          <w:color w:val="000000" w:themeColor="text1"/>
          <w:sz w:val="24"/>
          <w:szCs w:val="24"/>
        </w:rPr>
        <w:t>ema Lingkungan Tempat Tinggalku.</w:t>
      </w:r>
    </w:p>
    <w:p w:rsidR="00BC4281" w:rsidRDefault="00BC4281" w:rsidP="00621CDF">
      <w:pPr>
        <w:spacing w:line="480" w:lineRule="auto"/>
        <w:ind w:left="709" w:firstLine="720"/>
        <w:jc w:val="both"/>
        <w:rPr>
          <w:rFonts w:ascii="Arial" w:hAnsi="Arial" w:cs="Arial"/>
          <w:color w:val="000000" w:themeColor="text1"/>
          <w:sz w:val="24"/>
          <w:szCs w:val="24"/>
        </w:rPr>
      </w:pPr>
      <w:r>
        <w:rPr>
          <w:rFonts w:ascii="Arial" w:hAnsi="Arial" w:cs="Arial"/>
          <w:color w:val="000000" w:themeColor="text1"/>
          <w:sz w:val="24"/>
          <w:szCs w:val="24"/>
        </w:rPr>
        <w:t>Hasil belajar tertulis dilakukan dengan memberikan soal evaluasi pada siswa kelas IV yang telah diuji coba pada kelas yang lebih tinggi. Dibawah ini adalah data tingkat kesukaran soal evaluasi.</w:t>
      </w:r>
    </w:p>
    <w:p w:rsidR="00BC4281" w:rsidRDefault="004E2100"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Tabel 4.1</w:t>
      </w:r>
      <w:r w:rsidR="00291FC4">
        <w:rPr>
          <w:rFonts w:ascii="Arial" w:hAnsi="Arial" w:cs="Arial"/>
          <w:color w:val="000000" w:themeColor="text1"/>
          <w:sz w:val="24"/>
          <w:szCs w:val="24"/>
          <w:lang w:val="en-US"/>
        </w:rPr>
        <w:t>3</w:t>
      </w:r>
      <w:r w:rsidR="00BC4281">
        <w:rPr>
          <w:rFonts w:ascii="Arial" w:hAnsi="Arial" w:cs="Arial"/>
          <w:color w:val="000000" w:themeColor="text1"/>
          <w:sz w:val="24"/>
          <w:szCs w:val="24"/>
        </w:rPr>
        <w:t xml:space="preserve"> Rekapitulasi Data </w:t>
      </w:r>
      <w:r w:rsidR="0051461D">
        <w:rPr>
          <w:rFonts w:ascii="Arial" w:hAnsi="Arial" w:cs="Arial"/>
          <w:color w:val="000000" w:themeColor="text1"/>
          <w:sz w:val="24"/>
          <w:szCs w:val="24"/>
        </w:rPr>
        <w:t>T</w:t>
      </w:r>
      <w:r w:rsidR="00BC4281">
        <w:rPr>
          <w:rFonts w:ascii="Arial" w:hAnsi="Arial" w:cs="Arial"/>
          <w:color w:val="000000" w:themeColor="text1"/>
          <w:sz w:val="24"/>
          <w:szCs w:val="24"/>
        </w:rPr>
        <w:t>ingkat Kesukaran Butir Soal Siklus I</w:t>
      </w:r>
      <w:r w:rsidR="0051461D">
        <w:rPr>
          <w:rFonts w:ascii="Arial" w:hAnsi="Arial" w:cs="Arial"/>
          <w:color w:val="000000" w:themeColor="text1"/>
          <w:sz w:val="24"/>
          <w:szCs w:val="24"/>
        </w:rPr>
        <w:t>I</w:t>
      </w:r>
    </w:p>
    <w:tbl>
      <w:tblPr>
        <w:tblStyle w:val="TableGrid"/>
        <w:tblW w:w="0" w:type="auto"/>
        <w:tblInd w:w="108" w:type="dxa"/>
        <w:tblLook w:val="04A0" w:firstRow="1" w:lastRow="0" w:firstColumn="1" w:lastColumn="0" w:noHBand="0" w:noVBand="1"/>
      </w:tblPr>
      <w:tblGrid>
        <w:gridCol w:w="1458"/>
        <w:gridCol w:w="1445"/>
        <w:gridCol w:w="2418"/>
        <w:gridCol w:w="1268"/>
        <w:gridCol w:w="1456"/>
      </w:tblGrid>
      <w:tr w:rsidR="00BC4281" w:rsidTr="00866321">
        <w:tc>
          <w:tcPr>
            <w:tcW w:w="1458" w:type="dxa"/>
          </w:tcPr>
          <w:p w:rsidR="00BC4281" w:rsidRDefault="00BC428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Interval Nilai</w:t>
            </w:r>
          </w:p>
        </w:tc>
        <w:tc>
          <w:tcPr>
            <w:tcW w:w="1445" w:type="dxa"/>
          </w:tcPr>
          <w:p w:rsidR="00BC4281" w:rsidRDefault="00BC4281" w:rsidP="007E14B2">
            <w:pPr>
              <w:spacing w:line="480" w:lineRule="auto"/>
              <w:ind w:left="71"/>
              <w:jc w:val="center"/>
              <w:rPr>
                <w:rFonts w:ascii="Arial" w:hAnsi="Arial" w:cs="Arial"/>
                <w:color w:val="000000" w:themeColor="text1"/>
                <w:sz w:val="24"/>
                <w:szCs w:val="24"/>
              </w:rPr>
            </w:pPr>
            <w:r>
              <w:rPr>
                <w:rFonts w:ascii="Arial" w:hAnsi="Arial" w:cs="Arial"/>
                <w:color w:val="000000" w:themeColor="text1"/>
                <w:sz w:val="24"/>
                <w:szCs w:val="24"/>
              </w:rPr>
              <w:t>Tingkat Kesukaran</w:t>
            </w:r>
          </w:p>
        </w:tc>
        <w:tc>
          <w:tcPr>
            <w:tcW w:w="2418" w:type="dxa"/>
          </w:tcPr>
          <w:p w:rsidR="00BC4281" w:rsidRDefault="00BC428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Nomor Butir Soal</w:t>
            </w:r>
          </w:p>
        </w:tc>
        <w:tc>
          <w:tcPr>
            <w:tcW w:w="1268" w:type="dxa"/>
          </w:tcPr>
          <w:p w:rsidR="00BC4281" w:rsidRDefault="00BC428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Jumlah Soal</w:t>
            </w:r>
          </w:p>
        </w:tc>
        <w:tc>
          <w:tcPr>
            <w:tcW w:w="1456" w:type="dxa"/>
          </w:tcPr>
          <w:p w:rsidR="00BC4281" w:rsidRDefault="00BC428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Persentase</w:t>
            </w:r>
          </w:p>
        </w:tc>
      </w:tr>
      <w:tr w:rsidR="00866321" w:rsidTr="00D934C5">
        <w:tc>
          <w:tcPr>
            <w:tcW w:w="1458" w:type="dxa"/>
          </w:tcPr>
          <w:p w:rsidR="00866321" w:rsidRDefault="0086632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0,00 - 0,29</w:t>
            </w:r>
          </w:p>
        </w:tc>
        <w:tc>
          <w:tcPr>
            <w:tcW w:w="1445" w:type="dxa"/>
          </w:tcPr>
          <w:p w:rsidR="00866321" w:rsidRDefault="0086632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Sukar</w:t>
            </w:r>
          </w:p>
        </w:tc>
        <w:tc>
          <w:tcPr>
            <w:tcW w:w="2418" w:type="dxa"/>
          </w:tcPr>
          <w:p w:rsidR="00866321" w:rsidRDefault="00866321" w:rsidP="00D934C5">
            <w:pPr>
              <w:jc w:val="center"/>
              <w:rPr>
                <w:rFonts w:ascii="Arial" w:hAnsi="Arial" w:cs="Arial"/>
                <w:color w:val="000000" w:themeColor="text1"/>
                <w:sz w:val="24"/>
                <w:szCs w:val="24"/>
              </w:rPr>
            </w:pPr>
            <w:r>
              <w:rPr>
                <w:rFonts w:ascii="Arial" w:hAnsi="Arial" w:cs="Arial"/>
                <w:color w:val="000000" w:themeColor="text1"/>
                <w:sz w:val="24"/>
                <w:szCs w:val="24"/>
              </w:rPr>
              <w:t>3,4</w:t>
            </w:r>
          </w:p>
        </w:tc>
        <w:tc>
          <w:tcPr>
            <w:tcW w:w="1268" w:type="dxa"/>
            <w:vAlign w:val="center"/>
          </w:tcPr>
          <w:p w:rsidR="00866321" w:rsidRDefault="00866321" w:rsidP="00D934C5">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2</w:t>
            </w:r>
          </w:p>
        </w:tc>
        <w:tc>
          <w:tcPr>
            <w:tcW w:w="1456" w:type="dxa"/>
            <w:vAlign w:val="center"/>
          </w:tcPr>
          <w:p w:rsidR="00866321" w:rsidRDefault="00866321" w:rsidP="00D934C5">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9,53%</w:t>
            </w:r>
          </w:p>
        </w:tc>
      </w:tr>
      <w:tr w:rsidR="00866321" w:rsidTr="00866321">
        <w:tc>
          <w:tcPr>
            <w:tcW w:w="1458" w:type="dxa"/>
          </w:tcPr>
          <w:p w:rsidR="00866321" w:rsidRDefault="0086632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0,30 - 0,69</w:t>
            </w:r>
          </w:p>
        </w:tc>
        <w:tc>
          <w:tcPr>
            <w:tcW w:w="1445" w:type="dxa"/>
          </w:tcPr>
          <w:p w:rsidR="00866321" w:rsidRDefault="0086632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Sedang</w:t>
            </w:r>
          </w:p>
        </w:tc>
        <w:tc>
          <w:tcPr>
            <w:tcW w:w="2418" w:type="dxa"/>
          </w:tcPr>
          <w:p w:rsidR="00866321" w:rsidRDefault="00866321" w:rsidP="00D934C5">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t>2,12,13,14,</w:t>
            </w:r>
          </w:p>
          <w:p w:rsidR="00866321" w:rsidRDefault="00866321" w:rsidP="00D934C5">
            <w:pPr>
              <w:spacing w:line="276" w:lineRule="auto"/>
              <w:jc w:val="center"/>
              <w:rPr>
                <w:rFonts w:ascii="Arial" w:hAnsi="Arial" w:cs="Arial"/>
                <w:color w:val="000000" w:themeColor="text1"/>
                <w:sz w:val="24"/>
                <w:szCs w:val="24"/>
              </w:rPr>
            </w:pPr>
          </w:p>
        </w:tc>
        <w:tc>
          <w:tcPr>
            <w:tcW w:w="1268" w:type="dxa"/>
          </w:tcPr>
          <w:p w:rsidR="00866321" w:rsidRDefault="00866321" w:rsidP="00D934C5">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4</w:t>
            </w:r>
          </w:p>
        </w:tc>
        <w:tc>
          <w:tcPr>
            <w:tcW w:w="1456" w:type="dxa"/>
          </w:tcPr>
          <w:p w:rsidR="00866321" w:rsidRDefault="00866321" w:rsidP="00D934C5">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19,04%</w:t>
            </w:r>
          </w:p>
        </w:tc>
      </w:tr>
      <w:tr w:rsidR="00866321" w:rsidTr="00D934C5">
        <w:tc>
          <w:tcPr>
            <w:tcW w:w="1458" w:type="dxa"/>
            <w:vAlign w:val="center"/>
          </w:tcPr>
          <w:p w:rsidR="00866321" w:rsidRDefault="0086632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0,70 - 1,00</w:t>
            </w:r>
          </w:p>
        </w:tc>
        <w:tc>
          <w:tcPr>
            <w:tcW w:w="1445" w:type="dxa"/>
            <w:vAlign w:val="center"/>
          </w:tcPr>
          <w:p w:rsidR="00866321" w:rsidRDefault="0086632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Mudah</w:t>
            </w:r>
          </w:p>
        </w:tc>
        <w:tc>
          <w:tcPr>
            <w:tcW w:w="2418" w:type="dxa"/>
          </w:tcPr>
          <w:p w:rsidR="00866321" w:rsidRDefault="00866321" w:rsidP="00D934C5">
            <w:pPr>
              <w:jc w:val="center"/>
              <w:rPr>
                <w:rFonts w:ascii="Arial" w:hAnsi="Arial" w:cs="Arial"/>
                <w:color w:val="000000" w:themeColor="text1"/>
                <w:sz w:val="24"/>
                <w:szCs w:val="24"/>
              </w:rPr>
            </w:pPr>
            <w:r>
              <w:rPr>
                <w:rFonts w:ascii="Arial" w:hAnsi="Arial" w:cs="Arial"/>
                <w:color w:val="000000" w:themeColor="text1"/>
                <w:sz w:val="24"/>
                <w:szCs w:val="24"/>
              </w:rPr>
              <w:t>1,5,6,7,8,9,10,11,15,</w:t>
            </w:r>
          </w:p>
          <w:p w:rsidR="00866321" w:rsidRDefault="00866321" w:rsidP="00D934C5">
            <w:pPr>
              <w:jc w:val="center"/>
              <w:rPr>
                <w:rFonts w:ascii="Arial" w:hAnsi="Arial" w:cs="Arial"/>
                <w:color w:val="000000" w:themeColor="text1"/>
                <w:sz w:val="24"/>
                <w:szCs w:val="24"/>
              </w:rPr>
            </w:pPr>
            <w:r>
              <w:rPr>
                <w:rFonts w:ascii="Arial" w:hAnsi="Arial" w:cs="Arial"/>
                <w:color w:val="000000" w:themeColor="text1"/>
                <w:sz w:val="24"/>
                <w:szCs w:val="24"/>
              </w:rPr>
              <w:t>16,17,18,19,20,21</w:t>
            </w:r>
          </w:p>
        </w:tc>
        <w:tc>
          <w:tcPr>
            <w:tcW w:w="1268" w:type="dxa"/>
          </w:tcPr>
          <w:p w:rsidR="00866321" w:rsidRDefault="00866321" w:rsidP="00D934C5">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15</w:t>
            </w:r>
          </w:p>
        </w:tc>
        <w:tc>
          <w:tcPr>
            <w:tcW w:w="1456" w:type="dxa"/>
          </w:tcPr>
          <w:p w:rsidR="00866321" w:rsidRDefault="00866321" w:rsidP="00D934C5">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71,43%</w:t>
            </w:r>
          </w:p>
        </w:tc>
      </w:tr>
      <w:tr w:rsidR="00BC4281" w:rsidTr="00866321">
        <w:tc>
          <w:tcPr>
            <w:tcW w:w="2903" w:type="dxa"/>
            <w:gridSpan w:val="2"/>
          </w:tcPr>
          <w:p w:rsidR="00BC4281" w:rsidRDefault="00BC428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Jumlah</w:t>
            </w:r>
          </w:p>
        </w:tc>
        <w:tc>
          <w:tcPr>
            <w:tcW w:w="2418" w:type="dxa"/>
          </w:tcPr>
          <w:p w:rsidR="00BC4281" w:rsidRDefault="0051461D"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21</w:t>
            </w:r>
          </w:p>
        </w:tc>
        <w:tc>
          <w:tcPr>
            <w:tcW w:w="1268" w:type="dxa"/>
          </w:tcPr>
          <w:p w:rsidR="00BC4281" w:rsidRDefault="0051461D"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21</w:t>
            </w:r>
          </w:p>
        </w:tc>
        <w:tc>
          <w:tcPr>
            <w:tcW w:w="1456" w:type="dxa"/>
          </w:tcPr>
          <w:p w:rsidR="00BC4281" w:rsidRDefault="00BC4281" w:rsidP="007E14B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100%</w:t>
            </w:r>
          </w:p>
        </w:tc>
      </w:tr>
    </w:tbl>
    <w:p w:rsidR="00BC4281" w:rsidRDefault="00BC4281" w:rsidP="00E157BE">
      <w:pPr>
        <w:spacing w:line="480" w:lineRule="auto"/>
        <w:ind w:left="709" w:firstLine="425"/>
        <w:jc w:val="both"/>
        <w:rPr>
          <w:rFonts w:ascii="Arial" w:hAnsi="Arial" w:cs="Arial"/>
          <w:color w:val="000000" w:themeColor="text1"/>
          <w:sz w:val="24"/>
          <w:szCs w:val="24"/>
        </w:rPr>
      </w:pPr>
      <w:r>
        <w:rPr>
          <w:rFonts w:ascii="Arial" w:hAnsi="Arial" w:cs="Arial"/>
          <w:color w:val="000000" w:themeColor="text1"/>
          <w:sz w:val="24"/>
          <w:szCs w:val="24"/>
        </w:rPr>
        <w:t>Berdasarka</w:t>
      </w:r>
      <w:r w:rsidR="00D934C5">
        <w:rPr>
          <w:rFonts w:ascii="Arial" w:hAnsi="Arial" w:cs="Arial"/>
          <w:color w:val="000000" w:themeColor="text1"/>
          <w:sz w:val="24"/>
          <w:szCs w:val="24"/>
        </w:rPr>
        <w:t>n tabel diatas, maka diketahui 2</w:t>
      </w:r>
      <w:r>
        <w:rPr>
          <w:rFonts w:ascii="Arial" w:hAnsi="Arial" w:cs="Arial"/>
          <w:color w:val="000000" w:themeColor="text1"/>
          <w:sz w:val="24"/>
          <w:szCs w:val="24"/>
        </w:rPr>
        <w:t xml:space="preserve"> soal sukar, 4 soal sedang, dan 15 soal dengan tingkat kesukaran mudah. Data hasil belajar penelitian siklus I</w:t>
      </w:r>
      <w:r w:rsidR="00D934C5">
        <w:rPr>
          <w:rFonts w:ascii="Arial" w:hAnsi="Arial" w:cs="Arial"/>
          <w:color w:val="000000" w:themeColor="text1"/>
          <w:sz w:val="24"/>
          <w:szCs w:val="24"/>
        </w:rPr>
        <w:t>I</w:t>
      </w:r>
      <w:r>
        <w:rPr>
          <w:rFonts w:ascii="Arial" w:hAnsi="Arial" w:cs="Arial"/>
          <w:color w:val="000000" w:themeColor="text1"/>
          <w:sz w:val="24"/>
          <w:szCs w:val="24"/>
        </w:rPr>
        <w:t xml:space="preserve"> belum dapat dikatakan berhasil sesuai dengan tujuan pembelajaran yang telah ditentukan. Untuk lebih </w:t>
      </w:r>
      <w:r>
        <w:rPr>
          <w:rFonts w:ascii="Arial" w:hAnsi="Arial" w:cs="Arial"/>
          <w:color w:val="000000" w:themeColor="text1"/>
          <w:sz w:val="24"/>
          <w:szCs w:val="24"/>
        </w:rPr>
        <w:lastRenderedPageBreak/>
        <w:t xml:space="preserve">jelas akan dipaparkan pada tabel distribusi frekuensi dengan menggunakan aturan hitung </w:t>
      </w:r>
      <w:r w:rsidRPr="00447ED9">
        <w:rPr>
          <w:rFonts w:ascii="Arial" w:hAnsi="Arial" w:cs="Arial"/>
          <w:i/>
          <w:color w:val="000000" w:themeColor="text1"/>
          <w:sz w:val="24"/>
          <w:szCs w:val="24"/>
        </w:rPr>
        <w:t>Struges</w:t>
      </w:r>
      <w:r>
        <w:rPr>
          <w:rFonts w:ascii="Arial" w:hAnsi="Arial" w:cs="Arial"/>
          <w:color w:val="000000" w:themeColor="text1"/>
          <w:sz w:val="24"/>
          <w:szCs w:val="24"/>
        </w:rPr>
        <w:t>, sebagai berikut :</w:t>
      </w:r>
    </w:p>
    <w:p w:rsidR="00BC4281" w:rsidRPr="002C709E" w:rsidRDefault="00BC4281" w:rsidP="007E14B2">
      <w:pPr>
        <w:pStyle w:val="ListParagraph"/>
        <w:spacing w:line="480" w:lineRule="auto"/>
        <w:rPr>
          <w:rFonts w:ascii="Arial" w:hAnsi="Arial" w:cs="Arial"/>
          <w:sz w:val="24"/>
          <w:szCs w:val="24"/>
        </w:rPr>
      </w:pPr>
      <w:r w:rsidRPr="002C709E">
        <w:rPr>
          <w:rFonts w:ascii="Arial" w:hAnsi="Arial" w:cs="Arial"/>
          <w:sz w:val="24"/>
          <w:szCs w:val="24"/>
        </w:rPr>
        <w:t>Range (R)</w:t>
      </w:r>
      <w:r w:rsidRPr="002C709E">
        <w:rPr>
          <w:rFonts w:ascii="Arial" w:hAnsi="Arial" w:cs="Arial"/>
          <w:sz w:val="24"/>
          <w:szCs w:val="24"/>
        </w:rPr>
        <w:tab/>
      </w:r>
      <w:r>
        <w:rPr>
          <w:rFonts w:ascii="Arial" w:hAnsi="Arial" w:cs="Arial"/>
          <w:sz w:val="24"/>
          <w:szCs w:val="24"/>
        </w:rPr>
        <w:tab/>
      </w:r>
      <w:r w:rsidRPr="002C709E">
        <w:rPr>
          <w:rFonts w:ascii="Arial" w:hAnsi="Arial" w:cs="Arial"/>
          <w:sz w:val="24"/>
          <w:szCs w:val="24"/>
        </w:rPr>
        <w:t>= Nilai Tertinggi – Nilai Terendah</w:t>
      </w:r>
    </w:p>
    <w:p w:rsidR="00BC4281" w:rsidRPr="002C709E" w:rsidRDefault="00BC4281" w:rsidP="007E14B2">
      <w:pPr>
        <w:pStyle w:val="ListParagraph"/>
        <w:spacing w:line="480" w:lineRule="auto"/>
        <w:rPr>
          <w:rFonts w:ascii="Arial" w:hAnsi="Arial" w:cs="Arial"/>
          <w:sz w:val="24"/>
          <w:szCs w:val="24"/>
        </w:rPr>
      </w:pPr>
      <w:r w:rsidRPr="002C709E">
        <w:rPr>
          <w:rFonts w:ascii="Arial" w:hAnsi="Arial" w:cs="Arial"/>
          <w:sz w:val="24"/>
          <w:szCs w:val="24"/>
        </w:rPr>
        <w:tab/>
      </w:r>
      <w:r w:rsidRPr="002C709E">
        <w:rPr>
          <w:rFonts w:ascii="Arial" w:hAnsi="Arial" w:cs="Arial"/>
          <w:sz w:val="24"/>
          <w:szCs w:val="24"/>
        </w:rPr>
        <w:tab/>
      </w:r>
      <w:r>
        <w:rPr>
          <w:rFonts w:ascii="Arial" w:hAnsi="Arial" w:cs="Arial"/>
          <w:sz w:val="24"/>
          <w:szCs w:val="24"/>
        </w:rPr>
        <w:tab/>
      </w:r>
      <w:r w:rsidR="00D934C5">
        <w:rPr>
          <w:rFonts w:ascii="Arial" w:hAnsi="Arial" w:cs="Arial"/>
          <w:sz w:val="24"/>
          <w:szCs w:val="24"/>
        </w:rPr>
        <w:t>= 100 - 3</w:t>
      </w:r>
      <w:r w:rsidRPr="002C709E">
        <w:rPr>
          <w:rFonts w:ascii="Arial" w:hAnsi="Arial" w:cs="Arial"/>
          <w:sz w:val="24"/>
          <w:szCs w:val="24"/>
        </w:rPr>
        <w:t>8</w:t>
      </w:r>
    </w:p>
    <w:p w:rsidR="00BC4281" w:rsidRDefault="00BC4281" w:rsidP="007E14B2">
      <w:pPr>
        <w:pStyle w:val="ListParagraph"/>
        <w:spacing w:line="480" w:lineRule="auto"/>
        <w:rPr>
          <w:rFonts w:ascii="Arial" w:hAnsi="Arial" w:cs="Arial"/>
          <w:sz w:val="24"/>
          <w:szCs w:val="24"/>
        </w:rPr>
      </w:pPr>
      <w:r w:rsidRPr="002C709E">
        <w:rPr>
          <w:rFonts w:ascii="Arial" w:hAnsi="Arial" w:cs="Arial"/>
          <w:sz w:val="24"/>
          <w:szCs w:val="24"/>
        </w:rPr>
        <w:tab/>
      </w:r>
      <w:r w:rsidRPr="002C709E">
        <w:rPr>
          <w:rFonts w:ascii="Arial" w:hAnsi="Arial" w:cs="Arial"/>
          <w:sz w:val="24"/>
          <w:szCs w:val="24"/>
        </w:rPr>
        <w:tab/>
      </w:r>
      <w:r>
        <w:rPr>
          <w:rFonts w:ascii="Arial" w:hAnsi="Arial" w:cs="Arial"/>
          <w:sz w:val="24"/>
          <w:szCs w:val="24"/>
        </w:rPr>
        <w:tab/>
      </w:r>
      <w:r w:rsidR="00D934C5">
        <w:rPr>
          <w:rFonts w:ascii="Arial" w:hAnsi="Arial" w:cs="Arial"/>
          <w:sz w:val="24"/>
          <w:szCs w:val="24"/>
        </w:rPr>
        <w:t>= 62</w:t>
      </w:r>
    </w:p>
    <w:p w:rsidR="00BC4281" w:rsidRPr="00D00E11" w:rsidRDefault="00BC4281" w:rsidP="007E14B2">
      <w:pPr>
        <w:pStyle w:val="ListParagraph"/>
        <w:spacing w:line="480" w:lineRule="auto"/>
        <w:rPr>
          <w:rFonts w:ascii="Arial" w:hAnsi="Arial" w:cs="Arial"/>
          <w:sz w:val="24"/>
          <w:szCs w:val="24"/>
        </w:rPr>
      </w:pPr>
      <w:r>
        <w:rPr>
          <w:rFonts w:ascii="Arial" w:hAnsi="Arial" w:cs="Arial"/>
          <w:sz w:val="24"/>
          <w:szCs w:val="24"/>
        </w:rPr>
        <w:t>Banyak Kelas</w:t>
      </w:r>
      <w:r w:rsidRPr="00D00E11">
        <w:rPr>
          <w:rFonts w:ascii="Arial" w:hAnsi="Arial" w:cs="Arial"/>
          <w:sz w:val="24"/>
          <w:szCs w:val="24"/>
        </w:rPr>
        <w:t xml:space="preserve"> (K)</w:t>
      </w:r>
      <w:r>
        <w:rPr>
          <w:rFonts w:ascii="Arial" w:hAnsi="Arial" w:cs="Arial"/>
          <w:sz w:val="24"/>
          <w:szCs w:val="24"/>
        </w:rPr>
        <w:tab/>
        <w:t xml:space="preserve">= </w:t>
      </w:r>
      <w:r w:rsidRPr="00D00E11">
        <w:rPr>
          <w:rFonts w:ascii="Arial" w:hAnsi="Arial" w:cs="Arial"/>
          <w:sz w:val="24"/>
          <w:szCs w:val="24"/>
        </w:rPr>
        <w:t>1 + 3,3 log 26</w:t>
      </w:r>
      <w:r w:rsidR="00D934C5">
        <w:rPr>
          <w:rFonts w:ascii="Arial" w:hAnsi="Arial" w:cs="Arial"/>
          <w:sz w:val="24"/>
          <w:szCs w:val="24"/>
        </w:rPr>
        <w:t>= 1 + 3,3 (1,414</w:t>
      </w:r>
      <w:r w:rsidRPr="00D00E11">
        <w:rPr>
          <w:rFonts w:ascii="Arial" w:hAnsi="Arial" w:cs="Arial"/>
          <w:sz w:val="24"/>
          <w:szCs w:val="24"/>
        </w:rPr>
        <w:t>)</w:t>
      </w:r>
    </w:p>
    <w:p w:rsidR="00D934C5" w:rsidRDefault="00BC4281" w:rsidP="007E14B2">
      <w:pPr>
        <w:pStyle w:val="ListParagraph"/>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934C5">
        <w:rPr>
          <w:rFonts w:ascii="Arial" w:hAnsi="Arial" w:cs="Arial"/>
          <w:sz w:val="24"/>
          <w:szCs w:val="24"/>
        </w:rPr>
        <w:t>1 + 4,67</w:t>
      </w:r>
    </w:p>
    <w:p w:rsidR="00BC4281" w:rsidRDefault="00D934C5" w:rsidP="00D934C5">
      <w:pPr>
        <w:pStyle w:val="ListParagraph"/>
        <w:spacing w:line="480" w:lineRule="auto"/>
        <w:ind w:left="2160" w:firstLine="720"/>
        <w:rPr>
          <w:rFonts w:ascii="Arial" w:hAnsi="Arial" w:cs="Arial"/>
          <w:sz w:val="24"/>
          <w:szCs w:val="24"/>
        </w:rPr>
      </w:pPr>
      <w:r>
        <w:rPr>
          <w:rFonts w:ascii="Arial" w:hAnsi="Arial" w:cs="Arial"/>
          <w:sz w:val="24"/>
          <w:szCs w:val="24"/>
        </w:rPr>
        <w:t>=5,67dibulatkan(</w:t>
      </w:r>
      <w:r w:rsidR="00BC4281" w:rsidRPr="00D00E11">
        <w:rPr>
          <w:rFonts w:ascii="Arial" w:hAnsi="Arial" w:cs="Arial"/>
          <w:sz w:val="24"/>
          <w:szCs w:val="24"/>
        </w:rPr>
        <w:t>6</w:t>
      </w:r>
      <w:r>
        <w:rPr>
          <w:rFonts w:ascii="Arial" w:hAnsi="Arial" w:cs="Arial"/>
          <w:sz w:val="24"/>
          <w:szCs w:val="24"/>
        </w:rPr>
        <w:t>)</w:t>
      </w:r>
      <w:r w:rsidR="00BC4281">
        <w:rPr>
          <w:rFonts w:ascii="Arial" w:hAnsi="Arial" w:cs="Arial"/>
          <w:sz w:val="24"/>
          <w:szCs w:val="24"/>
        </w:rPr>
        <w:t xml:space="preserve"> Banyak Kelas</w:t>
      </w:r>
    </w:p>
    <w:p w:rsidR="00BC4281" w:rsidRDefault="00BC4281" w:rsidP="007E14B2">
      <w:pPr>
        <w:pStyle w:val="ListParagraph"/>
        <w:spacing w:line="480" w:lineRule="auto"/>
        <w:rPr>
          <w:rFonts w:ascii="Arial" w:eastAsiaTheme="minorEastAsia" w:hAnsi="Arial" w:cs="Arial"/>
          <w:sz w:val="24"/>
          <w:szCs w:val="24"/>
        </w:rPr>
      </w:pPr>
      <w:r w:rsidRPr="00D00E11">
        <w:rPr>
          <w:rFonts w:ascii="Arial" w:hAnsi="Arial" w:cs="Arial"/>
          <w:sz w:val="24"/>
          <w:szCs w:val="24"/>
        </w:rPr>
        <w:t xml:space="preserve">Panjang </w:t>
      </w:r>
      <w:r>
        <w:rPr>
          <w:rFonts w:ascii="Arial" w:hAnsi="Arial" w:cs="Arial"/>
          <w:sz w:val="24"/>
          <w:szCs w:val="24"/>
        </w:rPr>
        <w:t>Kelas</w:t>
      </w:r>
      <w:r>
        <w:rPr>
          <w:rFonts w:ascii="Arial" w:hAnsi="Arial" w:cs="Arial"/>
          <w:sz w:val="24"/>
          <w:szCs w:val="24"/>
        </w:rPr>
        <w:tab/>
        <w:t xml:space="preserve">= </w:t>
      </w:r>
      <m:oMath>
        <m:f>
          <m:fPr>
            <m:ctrlPr>
              <w:rPr>
                <w:rFonts w:ascii="Cambria Math" w:hAnsi="Arial" w:cs="Arial"/>
                <w:i/>
                <w:sz w:val="28"/>
                <w:szCs w:val="28"/>
              </w:rPr>
            </m:ctrlPr>
          </m:fPr>
          <m:num>
            <m:r>
              <w:rPr>
                <w:rFonts w:ascii="Cambria Math" w:hAnsi="Cambria Math" w:cs="Arial"/>
                <w:sz w:val="28"/>
                <w:szCs w:val="28"/>
              </w:rPr>
              <m:t>R</m:t>
            </m:r>
          </m:num>
          <m:den>
            <m:r>
              <w:rPr>
                <w:rFonts w:ascii="Cambria Math" w:hAnsi="Cambria Math" w:cs="Arial"/>
                <w:sz w:val="28"/>
                <w:szCs w:val="28"/>
              </w:rPr>
              <m:t>K</m:t>
            </m:r>
          </m:den>
        </m:f>
      </m:oMath>
      <w:r w:rsidRPr="00D00E11">
        <w:rPr>
          <w:rFonts w:ascii="Arial" w:hAnsi="Arial" w:cs="Arial"/>
          <w:sz w:val="24"/>
          <w:szCs w:val="24"/>
        </w:rPr>
        <w:t xml:space="preserve"> = </w:t>
      </w:r>
      <m:oMath>
        <m:f>
          <m:fPr>
            <m:ctrlPr>
              <w:rPr>
                <w:rFonts w:ascii="Cambria Math" w:hAnsi="Arial" w:cs="Arial"/>
                <w:i/>
                <w:sz w:val="28"/>
                <w:szCs w:val="28"/>
              </w:rPr>
            </m:ctrlPr>
          </m:fPr>
          <m:num>
            <m:r>
              <w:rPr>
                <w:rFonts w:ascii="Cambria Math" w:hAnsi="Arial" w:cs="Arial"/>
                <w:sz w:val="28"/>
                <w:szCs w:val="28"/>
              </w:rPr>
              <m:t>62</m:t>
            </m:r>
          </m:num>
          <m:den>
            <m:r>
              <w:rPr>
                <w:rFonts w:ascii="Cambria Math" w:hAnsi="Arial" w:cs="Arial"/>
                <w:sz w:val="28"/>
                <w:szCs w:val="28"/>
              </w:rPr>
              <m:t>5,67</m:t>
            </m:r>
          </m:den>
        </m:f>
      </m:oMath>
      <w:r w:rsidR="003B3354">
        <w:rPr>
          <w:rFonts w:ascii="Arial" w:eastAsiaTheme="minorEastAsia" w:hAnsi="Arial" w:cs="Arial"/>
          <w:sz w:val="24"/>
          <w:szCs w:val="24"/>
        </w:rPr>
        <w:t xml:space="preserve"> = 10,93 dibulatkan 11</w:t>
      </w:r>
    </w:p>
    <w:p w:rsidR="00BC4281" w:rsidRDefault="004E2100" w:rsidP="007E14B2">
      <w:pPr>
        <w:spacing w:line="480" w:lineRule="auto"/>
        <w:jc w:val="center"/>
        <w:rPr>
          <w:rFonts w:ascii="Arial" w:hAnsi="Arial" w:cs="Arial"/>
          <w:sz w:val="24"/>
          <w:szCs w:val="24"/>
        </w:rPr>
      </w:pPr>
      <w:r>
        <w:rPr>
          <w:rFonts w:ascii="Arial" w:hAnsi="Arial" w:cs="Arial"/>
          <w:sz w:val="24"/>
          <w:szCs w:val="24"/>
        </w:rPr>
        <w:t>Tabel 4.1</w:t>
      </w:r>
      <w:r w:rsidR="00291FC4">
        <w:rPr>
          <w:rFonts w:ascii="Arial" w:hAnsi="Arial" w:cs="Arial"/>
          <w:sz w:val="24"/>
          <w:szCs w:val="24"/>
          <w:lang w:val="en-US"/>
        </w:rPr>
        <w:t>4</w:t>
      </w:r>
      <w:r w:rsidR="00BC4281">
        <w:rPr>
          <w:rFonts w:ascii="Arial" w:hAnsi="Arial" w:cs="Arial"/>
          <w:sz w:val="24"/>
          <w:szCs w:val="24"/>
        </w:rPr>
        <w:t xml:space="preserve"> Distribusi Frekuensi Data Hasil Belajar Tertulis Aspek Pengetahuan Siklus I</w:t>
      </w:r>
      <w:r w:rsidR="00F65F88">
        <w:rPr>
          <w:rFonts w:ascii="Arial" w:hAnsi="Arial" w:cs="Arial"/>
          <w:sz w:val="24"/>
          <w:szCs w:val="24"/>
        </w:rPr>
        <w:t>I</w:t>
      </w:r>
    </w:p>
    <w:tbl>
      <w:tblPr>
        <w:tblStyle w:val="TableGrid"/>
        <w:tblW w:w="9780" w:type="dxa"/>
        <w:tblInd w:w="-459" w:type="dxa"/>
        <w:tblLayout w:type="fixed"/>
        <w:tblLook w:val="04A0" w:firstRow="1" w:lastRow="0" w:firstColumn="1" w:lastColumn="0" w:noHBand="0" w:noVBand="1"/>
      </w:tblPr>
      <w:tblGrid>
        <w:gridCol w:w="1560"/>
        <w:gridCol w:w="1701"/>
        <w:gridCol w:w="1701"/>
        <w:gridCol w:w="1134"/>
        <w:gridCol w:w="1842"/>
        <w:gridCol w:w="1842"/>
      </w:tblGrid>
      <w:tr w:rsidR="00453E8F" w:rsidRPr="002C709E" w:rsidTr="00326CA1">
        <w:tc>
          <w:tcPr>
            <w:tcW w:w="1560" w:type="dxa"/>
            <w:vAlign w:val="center"/>
          </w:tcPr>
          <w:p w:rsidR="00453E8F" w:rsidRPr="002C709E" w:rsidRDefault="00453E8F" w:rsidP="00453E8F">
            <w:pPr>
              <w:spacing w:line="480" w:lineRule="auto"/>
              <w:jc w:val="center"/>
              <w:rPr>
                <w:rFonts w:ascii="Arial" w:hAnsi="Arial" w:cs="Arial"/>
                <w:sz w:val="24"/>
                <w:szCs w:val="24"/>
              </w:rPr>
            </w:pPr>
            <w:r w:rsidRPr="002C709E">
              <w:rPr>
                <w:rFonts w:ascii="Arial" w:hAnsi="Arial" w:cs="Arial"/>
                <w:sz w:val="24"/>
                <w:szCs w:val="24"/>
              </w:rPr>
              <w:t>Interval Nilai</w:t>
            </w:r>
          </w:p>
        </w:tc>
        <w:tc>
          <w:tcPr>
            <w:tcW w:w="1701" w:type="dxa"/>
            <w:vAlign w:val="center"/>
          </w:tcPr>
          <w:p w:rsidR="00453E8F" w:rsidRPr="002C709E" w:rsidRDefault="00453E8F" w:rsidP="00453E8F">
            <w:pPr>
              <w:spacing w:line="480" w:lineRule="auto"/>
              <w:jc w:val="center"/>
              <w:rPr>
                <w:rFonts w:ascii="Arial" w:hAnsi="Arial" w:cs="Arial"/>
                <w:sz w:val="24"/>
                <w:szCs w:val="24"/>
              </w:rPr>
            </w:pPr>
            <w:r w:rsidRPr="002C709E">
              <w:rPr>
                <w:rFonts w:ascii="Arial" w:hAnsi="Arial" w:cs="Arial"/>
                <w:sz w:val="24"/>
                <w:szCs w:val="24"/>
              </w:rPr>
              <w:t>Batas Kelas</w:t>
            </w:r>
          </w:p>
        </w:tc>
        <w:tc>
          <w:tcPr>
            <w:tcW w:w="1701" w:type="dxa"/>
            <w:vAlign w:val="center"/>
          </w:tcPr>
          <w:p w:rsidR="00453E8F" w:rsidRPr="002C709E" w:rsidRDefault="00453E8F" w:rsidP="00D92BB1">
            <w:pPr>
              <w:spacing w:line="360" w:lineRule="auto"/>
              <w:jc w:val="center"/>
              <w:rPr>
                <w:rFonts w:ascii="Arial" w:hAnsi="Arial" w:cs="Arial"/>
                <w:sz w:val="24"/>
                <w:szCs w:val="24"/>
              </w:rPr>
            </w:pPr>
            <w:r w:rsidRPr="002C709E">
              <w:rPr>
                <w:rFonts w:ascii="Arial" w:hAnsi="Arial" w:cs="Arial"/>
                <w:sz w:val="24"/>
                <w:szCs w:val="24"/>
              </w:rPr>
              <w:t>Titik Tengah (</w:t>
            </w:r>
            <m:oMath>
              <m:r>
                <w:rPr>
                  <w:rFonts w:ascii="Cambria Math" w:hAnsi="Arial" w:cs="Arial"/>
                  <w:sz w:val="24"/>
                  <w:szCs w:val="24"/>
                  <w:lang w:val="en-US"/>
                </w:rPr>
                <m:t>xi</m:t>
              </m:r>
            </m:oMath>
            <w:r w:rsidRPr="002C709E">
              <w:rPr>
                <w:rFonts w:ascii="Arial" w:hAnsi="Arial" w:cs="Arial"/>
                <w:sz w:val="24"/>
                <w:szCs w:val="24"/>
              </w:rPr>
              <w:t>)</w:t>
            </w:r>
          </w:p>
        </w:tc>
        <w:tc>
          <w:tcPr>
            <w:tcW w:w="1134" w:type="dxa"/>
            <w:vAlign w:val="center"/>
          </w:tcPr>
          <w:p w:rsidR="00453E8F" w:rsidRPr="002C709E" w:rsidRDefault="00453E8F" w:rsidP="00453E8F">
            <w:pPr>
              <w:spacing w:line="480" w:lineRule="auto"/>
              <w:jc w:val="center"/>
              <w:rPr>
                <w:rFonts w:ascii="Arial" w:hAnsi="Arial" w:cs="Arial"/>
                <w:sz w:val="24"/>
                <w:szCs w:val="24"/>
                <w:vertAlign w:val="subscript"/>
              </w:rPr>
            </w:pPr>
            <w:r w:rsidRPr="002C709E">
              <w:rPr>
                <w:rFonts w:ascii="Arial" w:hAnsi="Arial" w:cs="Arial"/>
                <w:sz w:val="24"/>
                <w:szCs w:val="24"/>
              </w:rPr>
              <w:t>f</w:t>
            </w:r>
            <w:r w:rsidRPr="002C709E">
              <w:rPr>
                <w:rFonts w:ascii="Arial" w:hAnsi="Arial" w:cs="Arial"/>
                <w:sz w:val="24"/>
                <w:szCs w:val="24"/>
                <w:vertAlign w:val="subscript"/>
              </w:rPr>
              <w:t xml:space="preserve">absolut </w:t>
            </w:r>
            <w:r w:rsidRPr="002C709E">
              <w:rPr>
                <w:rFonts w:ascii="Arial" w:hAnsi="Arial" w:cs="Arial"/>
                <w:sz w:val="24"/>
                <w:szCs w:val="24"/>
              </w:rPr>
              <w:t>(f</w:t>
            </w:r>
            <w:r w:rsidRPr="002C709E">
              <w:rPr>
                <w:rFonts w:ascii="Arial" w:hAnsi="Arial" w:cs="Arial"/>
                <w:sz w:val="24"/>
                <w:szCs w:val="24"/>
                <w:vertAlign w:val="subscript"/>
              </w:rPr>
              <w:t>i</w:t>
            </w:r>
            <w:r w:rsidRPr="002C709E">
              <w:rPr>
                <w:rFonts w:ascii="Arial" w:hAnsi="Arial" w:cs="Arial"/>
                <w:sz w:val="24"/>
                <w:szCs w:val="24"/>
              </w:rPr>
              <w:t>)</w:t>
            </w:r>
          </w:p>
        </w:tc>
        <w:tc>
          <w:tcPr>
            <w:tcW w:w="1842"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ƒ</w:t>
            </w:r>
            <w:r w:rsidRPr="002C709E">
              <w:rPr>
                <w:rFonts w:ascii="Arial" w:hAnsi="Arial" w:cs="Arial"/>
                <w:sz w:val="24"/>
                <w:szCs w:val="24"/>
                <w:vertAlign w:val="subscript"/>
              </w:rPr>
              <w:t xml:space="preserve">relatif </w:t>
            </w:r>
            <w:r w:rsidRPr="002C709E">
              <w:rPr>
                <w:rFonts w:ascii="Arial" w:hAnsi="Arial" w:cs="Arial"/>
                <w:sz w:val="24"/>
                <w:szCs w:val="24"/>
              </w:rPr>
              <w:t>(%)</w:t>
            </w:r>
          </w:p>
        </w:tc>
        <w:tc>
          <w:tcPr>
            <w:tcW w:w="1842" w:type="dxa"/>
            <w:vAlign w:val="center"/>
          </w:tcPr>
          <w:p w:rsidR="00453E8F" w:rsidRDefault="00453E8F" w:rsidP="00453E8F">
            <w:pPr>
              <w:spacing w:line="480" w:lineRule="auto"/>
              <w:jc w:val="center"/>
              <w:rPr>
                <w:rFonts w:ascii="Arial" w:hAnsi="Arial" w:cs="Arial"/>
                <w:sz w:val="24"/>
                <w:szCs w:val="24"/>
              </w:rPr>
            </w:pPr>
            <w:r>
              <w:rPr>
                <w:rFonts w:ascii="Arial" w:hAnsi="Arial" w:cs="Arial"/>
                <w:sz w:val="24"/>
                <w:szCs w:val="24"/>
              </w:rPr>
              <w:t>ƒ</w:t>
            </w:r>
            <w:r>
              <w:rPr>
                <w:rFonts w:ascii="Arial" w:hAnsi="Arial" w:cs="Arial"/>
                <w:sz w:val="24"/>
                <w:szCs w:val="24"/>
                <w:vertAlign w:val="subscript"/>
              </w:rPr>
              <w:t>i</w:t>
            </w:r>
            <w:r>
              <w:rPr>
                <w:rFonts w:ascii="Arial" w:hAnsi="Arial" w:cs="Arial"/>
                <w:sz w:val="24"/>
                <w:szCs w:val="24"/>
              </w:rPr>
              <w:t xml:space="preserve"> </w:t>
            </w:r>
            <w:r>
              <w:rPr>
                <w:rFonts w:ascii="Arial" w:hAnsi="Arial" w:cs="Arial"/>
                <w:sz w:val="24"/>
                <w:szCs w:val="24"/>
                <w:vertAlign w:val="subscript"/>
              </w:rPr>
              <w:t xml:space="preserve">. </w:t>
            </w:r>
            <m:oMath>
              <m:r>
                <w:rPr>
                  <w:rFonts w:ascii="Cambria Math" w:hAnsi="Arial" w:cs="Arial"/>
                  <w:sz w:val="24"/>
                  <w:szCs w:val="24"/>
                  <w:lang w:val="en-US"/>
                </w:rPr>
                <m:t>xi</m:t>
              </m:r>
            </m:oMath>
          </w:p>
        </w:tc>
      </w:tr>
      <w:tr w:rsidR="00453E8F" w:rsidRPr="002C709E" w:rsidTr="00326CA1">
        <w:tc>
          <w:tcPr>
            <w:tcW w:w="1560"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38-48</w:t>
            </w:r>
          </w:p>
        </w:tc>
        <w:tc>
          <w:tcPr>
            <w:tcW w:w="1701"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37,5-48,5</w:t>
            </w:r>
          </w:p>
        </w:tc>
        <w:tc>
          <w:tcPr>
            <w:tcW w:w="1701"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47</w:t>
            </w:r>
          </w:p>
        </w:tc>
        <w:tc>
          <w:tcPr>
            <w:tcW w:w="1134"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1</w:t>
            </w:r>
          </w:p>
        </w:tc>
        <w:tc>
          <w:tcPr>
            <w:tcW w:w="1842"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3,84%</w:t>
            </w:r>
          </w:p>
        </w:tc>
        <w:tc>
          <w:tcPr>
            <w:tcW w:w="1842" w:type="dxa"/>
            <w:vAlign w:val="center"/>
          </w:tcPr>
          <w:p w:rsidR="00453E8F" w:rsidRDefault="00453E8F" w:rsidP="00453E8F">
            <w:pPr>
              <w:spacing w:line="480" w:lineRule="auto"/>
              <w:jc w:val="center"/>
              <w:rPr>
                <w:rFonts w:ascii="Arial" w:hAnsi="Arial" w:cs="Arial"/>
                <w:sz w:val="24"/>
                <w:szCs w:val="24"/>
              </w:rPr>
            </w:pPr>
            <w:r>
              <w:rPr>
                <w:rFonts w:ascii="Arial" w:hAnsi="Arial" w:cs="Arial"/>
                <w:sz w:val="24"/>
                <w:szCs w:val="24"/>
              </w:rPr>
              <w:t>47</w:t>
            </w:r>
          </w:p>
        </w:tc>
      </w:tr>
      <w:tr w:rsidR="00453E8F" w:rsidRPr="002C709E" w:rsidTr="00326CA1">
        <w:tc>
          <w:tcPr>
            <w:tcW w:w="1560"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49-59</w:t>
            </w:r>
          </w:p>
        </w:tc>
        <w:tc>
          <w:tcPr>
            <w:tcW w:w="1701"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48,5-59,5</w:t>
            </w:r>
          </w:p>
        </w:tc>
        <w:tc>
          <w:tcPr>
            <w:tcW w:w="1701"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54</w:t>
            </w:r>
          </w:p>
        </w:tc>
        <w:tc>
          <w:tcPr>
            <w:tcW w:w="1134"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1</w:t>
            </w:r>
          </w:p>
        </w:tc>
        <w:tc>
          <w:tcPr>
            <w:tcW w:w="1842"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3,84%</w:t>
            </w:r>
          </w:p>
        </w:tc>
        <w:tc>
          <w:tcPr>
            <w:tcW w:w="1842" w:type="dxa"/>
            <w:vAlign w:val="center"/>
          </w:tcPr>
          <w:p w:rsidR="00453E8F" w:rsidRDefault="00453E8F" w:rsidP="00453E8F">
            <w:pPr>
              <w:spacing w:line="480" w:lineRule="auto"/>
              <w:jc w:val="center"/>
              <w:rPr>
                <w:rFonts w:ascii="Arial" w:hAnsi="Arial" w:cs="Arial"/>
                <w:sz w:val="24"/>
                <w:szCs w:val="24"/>
              </w:rPr>
            </w:pPr>
            <w:r>
              <w:rPr>
                <w:rFonts w:ascii="Arial" w:hAnsi="Arial" w:cs="Arial"/>
                <w:sz w:val="24"/>
                <w:szCs w:val="24"/>
              </w:rPr>
              <w:t>54</w:t>
            </w:r>
          </w:p>
        </w:tc>
      </w:tr>
      <w:tr w:rsidR="00453E8F" w:rsidRPr="002C709E" w:rsidTr="00326CA1">
        <w:tc>
          <w:tcPr>
            <w:tcW w:w="1560" w:type="dxa"/>
            <w:vAlign w:val="center"/>
          </w:tcPr>
          <w:p w:rsidR="00453E8F" w:rsidRPr="002C709E" w:rsidRDefault="00453E8F" w:rsidP="00453E8F">
            <w:pPr>
              <w:spacing w:line="480" w:lineRule="auto"/>
              <w:jc w:val="center"/>
              <w:rPr>
                <w:rFonts w:ascii="Arial" w:hAnsi="Arial" w:cs="Arial"/>
                <w:sz w:val="24"/>
                <w:szCs w:val="24"/>
                <w:vertAlign w:val="superscript"/>
              </w:rPr>
            </w:pPr>
            <w:r>
              <w:rPr>
                <w:rFonts w:ascii="Arial" w:hAnsi="Arial" w:cs="Arial"/>
                <w:sz w:val="24"/>
                <w:szCs w:val="24"/>
              </w:rPr>
              <w:t>60-70</w:t>
            </w:r>
          </w:p>
        </w:tc>
        <w:tc>
          <w:tcPr>
            <w:tcW w:w="1701"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59,5-70,5</w:t>
            </w:r>
          </w:p>
        </w:tc>
        <w:tc>
          <w:tcPr>
            <w:tcW w:w="1701"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65</w:t>
            </w:r>
          </w:p>
        </w:tc>
        <w:tc>
          <w:tcPr>
            <w:tcW w:w="1134"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4</w:t>
            </w:r>
          </w:p>
        </w:tc>
        <w:tc>
          <w:tcPr>
            <w:tcW w:w="1842"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15,39%</w:t>
            </w:r>
          </w:p>
        </w:tc>
        <w:tc>
          <w:tcPr>
            <w:tcW w:w="1842" w:type="dxa"/>
            <w:vAlign w:val="center"/>
          </w:tcPr>
          <w:p w:rsidR="00453E8F" w:rsidRDefault="00453E8F" w:rsidP="00453E8F">
            <w:pPr>
              <w:spacing w:line="480" w:lineRule="auto"/>
              <w:jc w:val="center"/>
              <w:rPr>
                <w:rFonts w:ascii="Arial" w:hAnsi="Arial" w:cs="Arial"/>
                <w:sz w:val="24"/>
                <w:szCs w:val="24"/>
              </w:rPr>
            </w:pPr>
            <w:r>
              <w:rPr>
                <w:rFonts w:ascii="Arial" w:hAnsi="Arial" w:cs="Arial"/>
                <w:sz w:val="24"/>
                <w:szCs w:val="24"/>
              </w:rPr>
              <w:t>260</w:t>
            </w:r>
          </w:p>
        </w:tc>
      </w:tr>
      <w:tr w:rsidR="00453E8F" w:rsidRPr="002C709E" w:rsidTr="00326CA1">
        <w:tc>
          <w:tcPr>
            <w:tcW w:w="1560"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71-81</w:t>
            </w:r>
          </w:p>
        </w:tc>
        <w:tc>
          <w:tcPr>
            <w:tcW w:w="1701"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70,5-81,5</w:t>
            </w:r>
          </w:p>
        </w:tc>
        <w:tc>
          <w:tcPr>
            <w:tcW w:w="1701"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76</w:t>
            </w:r>
          </w:p>
        </w:tc>
        <w:tc>
          <w:tcPr>
            <w:tcW w:w="1134"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6</w:t>
            </w:r>
          </w:p>
        </w:tc>
        <w:tc>
          <w:tcPr>
            <w:tcW w:w="1842"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23,08%</w:t>
            </w:r>
          </w:p>
        </w:tc>
        <w:tc>
          <w:tcPr>
            <w:tcW w:w="1842" w:type="dxa"/>
            <w:vAlign w:val="center"/>
          </w:tcPr>
          <w:p w:rsidR="00453E8F" w:rsidRDefault="00453E8F" w:rsidP="00453E8F">
            <w:pPr>
              <w:spacing w:line="480" w:lineRule="auto"/>
              <w:jc w:val="center"/>
              <w:rPr>
                <w:rFonts w:ascii="Arial" w:hAnsi="Arial" w:cs="Arial"/>
                <w:sz w:val="24"/>
                <w:szCs w:val="24"/>
              </w:rPr>
            </w:pPr>
            <w:r>
              <w:rPr>
                <w:rFonts w:ascii="Arial" w:hAnsi="Arial" w:cs="Arial"/>
                <w:sz w:val="24"/>
                <w:szCs w:val="24"/>
              </w:rPr>
              <w:t>456</w:t>
            </w:r>
          </w:p>
        </w:tc>
      </w:tr>
      <w:tr w:rsidR="00453E8F" w:rsidRPr="002C709E" w:rsidTr="00326CA1">
        <w:tc>
          <w:tcPr>
            <w:tcW w:w="1560"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82-92</w:t>
            </w:r>
          </w:p>
        </w:tc>
        <w:tc>
          <w:tcPr>
            <w:tcW w:w="1701"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81,5-92,5</w:t>
            </w:r>
          </w:p>
        </w:tc>
        <w:tc>
          <w:tcPr>
            <w:tcW w:w="1701"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87</w:t>
            </w:r>
          </w:p>
        </w:tc>
        <w:tc>
          <w:tcPr>
            <w:tcW w:w="1134"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12</w:t>
            </w:r>
          </w:p>
        </w:tc>
        <w:tc>
          <w:tcPr>
            <w:tcW w:w="1842"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46,15%</w:t>
            </w:r>
          </w:p>
        </w:tc>
        <w:tc>
          <w:tcPr>
            <w:tcW w:w="1842" w:type="dxa"/>
            <w:vAlign w:val="center"/>
          </w:tcPr>
          <w:p w:rsidR="00453E8F" w:rsidRDefault="00453E8F" w:rsidP="00453E8F">
            <w:pPr>
              <w:spacing w:line="480" w:lineRule="auto"/>
              <w:jc w:val="center"/>
              <w:rPr>
                <w:rFonts w:ascii="Arial" w:hAnsi="Arial" w:cs="Arial"/>
                <w:sz w:val="24"/>
                <w:szCs w:val="24"/>
              </w:rPr>
            </w:pPr>
            <w:r>
              <w:rPr>
                <w:rFonts w:ascii="Arial" w:hAnsi="Arial" w:cs="Arial"/>
                <w:sz w:val="24"/>
                <w:szCs w:val="24"/>
              </w:rPr>
              <w:t>1.044</w:t>
            </w:r>
          </w:p>
        </w:tc>
      </w:tr>
      <w:tr w:rsidR="00453E8F" w:rsidRPr="002C709E" w:rsidTr="00326CA1">
        <w:tc>
          <w:tcPr>
            <w:tcW w:w="1560"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93-103</w:t>
            </w:r>
          </w:p>
        </w:tc>
        <w:tc>
          <w:tcPr>
            <w:tcW w:w="1701"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92,5-103,5</w:t>
            </w:r>
          </w:p>
        </w:tc>
        <w:tc>
          <w:tcPr>
            <w:tcW w:w="1701"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98</w:t>
            </w:r>
          </w:p>
        </w:tc>
        <w:tc>
          <w:tcPr>
            <w:tcW w:w="1134" w:type="dxa"/>
            <w:vAlign w:val="center"/>
          </w:tcPr>
          <w:p w:rsidR="00453E8F" w:rsidRPr="002C709E" w:rsidRDefault="00453E8F" w:rsidP="00453E8F">
            <w:pPr>
              <w:spacing w:line="480" w:lineRule="auto"/>
              <w:jc w:val="center"/>
              <w:rPr>
                <w:rFonts w:ascii="Arial" w:hAnsi="Arial" w:cs="Arial"/>
                <w:sz w:val="24"/>
                <w:szCs w:val="24"/>
              </w:rPr>
            </w:pPr>
            <w:r w:rsidRPr="002C709E">
              <w:rPr>
                <w:rFonts w:ascii="Arial" w:hAnsi="Arial" w:cs="Arial"/>
                <w:sz w:val="24"/>
                <w:szCs w:val="24"/>
              </w:rPr>
              <w:t>2</w:t>
            </w:r>
          </w:p>
        </w:tc>
        <w:tc>
          <w:tcPr>
            <w:tcW w:w="1842"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7,7%</w:t>
            </w:r>
          </w:p>
        </w:tc>
        <w:tc>
          <w:tcPr>
            <w:tcW w:w="1842" w:type="dxa"/>
            <w:vAlign w:val="center"/>
          </w:tcPr>
          <w:p w:rsidR="00453E8F" w:rsidRDefault="00453E8F" w:rsidP="00453E8F">
            <w:pPr>
              <w:spacing w:line="480" w:lineRule="auto"/>
              <w:jc w:val="center"/>
              <w:rPr>
                <w:rFonts w:ascii="Arial" w:hAnsi="Arial" w:cs="Arial"/>
                <w:sz w:val="24"/>
                <w:szCs w:val="24"/>
              </w:rPr>
            </w:pPr>
            <w:r>
              <w:rPr>
                <w:rFonts w:ascii="Arial" w:hAnsi="Arial" w:cs="Arial"/>
                <w:sz w:val="24"/>
                <w:szCs w:val="24"/>
              </w:rPr>
              <w:t>196</w:t>
            </w:r>
          </w:p>
        </w:tc>
      </w:tr>
      <w:tr w:rsidR="00453E8F" w:rsidRPr="002C709E" w:rsidTr="00326CA1">
        <w:tc>
          <w:tcPr>
            <w:tcW w:w="4962" w:type="dxa"/>
            <w:gridSpan w:val="3"/>
            <w:vAlign w:val="center"/>
          </w:tcPr>
          <w:p w:rsidR="00453E8F" w:rsidRPr="002C709E" w:rsidRDefault="00453E8F" w:rsidP="00453E8F">
            <w:pPr>
              <w:spacing w:line="480" w:lineRule="auto"/>
              <w:jc w:val="center"/>
              <w:rPr>
                <w:rFonts w:ascii="Arial" w:hAnsi="Arial" w:cs="Arial"/>
                <w:sz w:val="24"/>
                <w:szCs w:val="24"/>
              </w:rPr>
            </w:pPr>
            <w:r w:rsidRPr="002C709E">
              <w:rPr>
                <w:rFonts w:ascii="Arial" w:hAnsi="Arial" w:cs="Arial"/>
                <w:sz w:val="24"/>
                <w:szCs w:val="24"/>
              </w:rPr>
              <w:t>Jumlah</w:t>
            </w:r>
          </w:p>
        </w:tc>
        <w:tc>
          <w:tcPr>
            <w:tcW w:w="1134" w:type="dxa"/>
            <w:vAlign w:val="center"/>
          </w:tcPr>
          <w:p w:rsidR="00453E8F" w:rsidRPr="002C709E" w:rsidRDefault="00453E8F" w:rsidP="00453E8F">
            <w:pPr>
              <w:spacing w:line="480" w:lineRule="auto"/>
              <w:jc w:val="center"/>
              <w:rPr>
                <w:rFonts w:ascii="Arial" w:hAnsi="Arial" w:cs="Arial"/>
                <w:sz w:val="24"/>
                <w:szCs w:val="24"/>
              </w:rPr>
            </w:pPr>
            <w:r w:rsidRPr="002C709E">
              <w:rPr>
                <w:rFonts w:ascii="Arial" w:hAnsi="Arial" w:cs="Arial"/>
                <w:sz w:val="24"/>
                <w:szCs w:val="24"/>
              </w:rPr>
              <w:t>26</w:t>
            </w:r>
          </w:p>
        </w:tc>
        <w:tc>
          <w:tcPr>
            <w:tcW w:w="1842" w:type="dxa"/>
            <w:vAlign w:val="center"/>
          </w:tcPr>
          <w:p w:rsidR="00453E8F" w:rsidRPr="002C709E" w:rsidRDefault="00453E8F" w:rsidP="00453E8F">
            <w:pPr>
              <w:spacing w:line="480" w:lineRule="auto"/>
              <w:jc w:val="center"/>
              <w:rPr>
                <w:rFonts w:ascii="Arial" w:hAnsi="Arial" w:cs="Arial"/>
                <w:sz w:val="24"/>
                <w:szCs w:val="24"/>
              </w:rPr>
            </w:pPr>
            <w:r w:rsidRPr="002C709E">
              <w:rPr>
                <w:rFonts w:ascii="Arial" w:hAnsi="Arial" w:cs="Arial"/>
                <w:sz w:val="24"/>
                <w:szCs w:val="24"/>
              </w:rPr>
              <w:t>100</w:t>
            </w:r>
            <w:r>
              <w:rPr>
                <w:rFonts w:ascii="Arial" w:hAnsi="Arial" w:cs="Arial"/>
                <w:sz w:val="24"/>
                <w:szCs w:val="24"/>
              </w:rPr>
              <w:t>%</w:t>
            </w:r>
          </w:p>
        </w:tc>
        <w:tc>
          <w:tcPr>
            <w:tcW w:w="1842" w:type="dxa"/>
            <w:vAlign w:val="center"/>
          </w:tcPr>
          <w:p w:rsidR="00453E8F" w:rsidRPr="002C709E" w:rsidRDefault="00453E8F" w:rsidP="00453E8F">
            <w:pPr>
              <w:spacing w:line="480" w:lineRule="auto"/>
              <w:jc w:val="center"/>
              <w:rPr>
                <w:rFonts w:ascii="Arial" w:hAnsi="Arial" w:cs="Arial"/>
                <w:sz w:val="24"/>
                <w:szCs w:val="24"/>
              </w:rPr>
            </w:pPr>
            <w:r>
              <w:rPr>
                <w:rFonts w:ascii="Arial" w:hAnsi="Arial" w:cs="Arial"/>
                <w:sz w:val="24"/>
                <w:szCs w:val="24"/>
              </w:rPr>
              <w:t>205</w:t>
            </w:r>
          </w:p>
        </w:tc>
      </w:tr>
    </w:tbl>
    <w:p w:rsidR="00C36055" w:rsidRDefault="00326CA1" w:rsidP="00640C8B">
      <w:pPr>
        <w:spacing w:line="480" w:lineRule="auto"/>
        <w:ind w:left="567" w:firstLine="153"/>
        <w:jc w:val="both"/>
        <w:rPr>
          <w:rFonts w:ascii="Arial" w:hAnsi="Arial" w:cs="Arial"/>
          <w:sz w:val="24"/>
          <w:szCs w:val="24"/>
        </w:rPr>
      </w:pPr>
      <w:r>
        <w:rPr>
          <w:rFonts w:ascii="Arial" w:hAnsi="Arial" w:cs="Arial"/>
          <w:noProof/>
          <w:sz w:val="24"/>
          <w:szCs w:val="24"/>
          <w:lang w:val="en-US"/>
        </w:rPr>
        <w:lastRenderedPageBreak/>
        <w:drawing>
          <wp:anchor distT="0" distB="0" distL="114300" distR="114300" simplePos="0" relativeHeight="251665408" behindDoc="1" locked="0" layoutInCell="1" allowOverlap="1">
            <wp:simplePos x="0" y="0"/>
            <wp:positionH relativeFrom="column">
              <wp:posOffset>241935</wp:posOffset>
            </wp:positionH>
            <wp:positionV relativeFrom="paragraph">
              <wp:posOffset>2431415</wp:posOffset>
            </wp:positionV>
            <wp:extent cx="4649470" cy="3349625"/>
            <wp:effectExtent l="0" t="0" r="0" b="3175"/>
            <wp:wrapNone/>
            <wp:docPr id="4"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BC4281">
        <w:rPr>
          <w:rFonts w:ascii="Arial" w:hAnsi="Arial" w:cs="Arial"/>
          <w:sz w:val="24"/>
          <w:szCs w:val="24"/>
        </w:rPr>
        <w:t>Berdasarkan tabel diatas, menunjukkan bahwa dstribusi nilai hasil belajar siswa pada siklus I</w:t>
      </w:r>
      <w:r w:rsidR="00640C8B">
        <w:rPr>
          <w:rFonts w:ascii="Arial" w:hAnsi="Arial" w:cs="Arial"/>
          <w:sz w:val="24"/>
          <w:szCs w:val="24"/>
        </w:rPr>
        <w:t xml:space="preserve">I pada interval 38-48 yaitu 1 siswa atau </w:t>
      </w:r>
      <w:r w:rsidR="00BC4281">
        <w:rPr>
          <w:rFonts w:ascii="Arial" w:hAnsi="Arial" w:cs="Arial"/>
          <w:sz w:val="24"/>
          <w:szCs w:val="24"/>
        </w:rPr>
        <w:t>3</w:t>
      </w:r>
      <w:r w:rsidR="00640C8B">
        <w:rPr>
          <w:rFonts w:ascii="Arial" w:hAnsi="Arial" w:cs="Arial"/>
          <w:sz w:val="24"/>
          <w:szCs w:val="24"/>
        </w:rPr>
        <w:t>,</w:t>
      </w:r>
      <w:r w:rsidR="00BC4281">
        <w:rPr>
          <w:rFonts w:ascii="Arial" w:hAnsi="Arial" w:cs="Arial"/>
          <w:sz w:val="24"/>
          <w:szCs w:val="24"/>
        </w:rPr>
        <w:t>8</w:t>
      </w:r>
      <w:r w:rsidR="00640C8B">
        <w:rPr>
          <w:rFonts w:ascii="Arial" w:hAnsi="Arial" w:cs="Arial"/>
          <w:sz w:val="24"/>
          <w:szCs w:val="24"/>
        </w:rPr>
        <w:t>4%. Pada interval 49-59 yaitu 1 siswa atau 3,84%. Pada interval 60-70</w:t>
      </w:r>
      <w:r w:rsidR="00E33688">
        <w:rPr>
          <w:rFonts w:ascii="Arial" w:hAnsi="Arial" w:cs="Arial"/>
          <w:sz w:val="24"/>
          <w:szCs w:val="24"/>
        </w:rPr>
        <w:t xml:space="preserve"> yaitu 4 siswa atau 15,39%. Pada interval 71-81 yaitu 6</w:t>
      </w:r>
      <w:r w:rsidR="00BC4281">
        <w:rPr>
          <w:rFonts w:ascii="Arial" w:hAnsi="Arial" w:cs="Arial"/>
          <w:sz w:val="24"/>
          <w:szCs w:val="24"/>
        </w:rPr>
        <w:t xml:space="preserve"> siswa atau </w:t>
      </w:r>
      <w:r w:rsidR="00E33688">
        <w:rPr>
          <w:rFonts w:ascii="Arial" w:hAnsi="Arial" w:cs="Arial"/>
          <w:sz w:val="24"/>
          <w:szCs w:val="24"/>
        </w:rPr>
        <w:t>23,08</w:t>
      </w:r>
      <w:r w:rsidR="00BC4281">
        <w:rPr>
          <w:rFonts w:ascii="Arial" w:hAnsi="Arial" w:cs="Arial"/>
          <w:sz w:val="24"/>
          <w:szCs w:val="24"/>
        </w:rPr>
        <w:t xml:space="preserve">%. Pada interval </w:t>
      </w:r>
      <w:r w:rsidR="00E33688">
        <w:rPr>
          <w:rFonts w:ascii="Arial" w:hAnsi="Arial" w:cs="Arial"/>
          <w:sz w:val="24"/>
          <w:szCs w:val="24"/>
        </w:rPr>
        <w:t>82-92</w:t>
      </w:r>
      <w:r w:rsidR="00BC4281">
        <w:rPr>
          <w:rFonts w:ascii="Arial" w:hAnsi="Arial" w:cs="Arial"/>
          <w:sz w:val="24"/>
          <w:szCs w:val="24"/>
        </w:rPr>
        <w:t xml:space="preserve"> yai</w:t>
      </w:r>
      <w:r w:rsidR="00E33688">
        <w:rPr>
          <w:rFonts w:ascii="Arial" w:hAnsi="Arial" w:cs="Arial"/>
          <w:sz w:val="24"/>
          <w:szCs w:val="24"/>
        </w:rPr>
        <w:t>tu 12 siswa atau 46,15</w:t>
      </w:r>
      <w:r w:rsidR="00BC4281">
        <w:rPr>
          <w:rFonts w:ascii="Arial" w:hAnsi="Arial" w:cs="Arial"/>
          <w:sz w:val="24"/>
          <w:szCs w:val="24"/>
        </w:rPr>
        <w:t xml:space="preserve">%. Pada interval </w:t>
      </w:r>
      <w:r w:rsidR="00E33688">
        <w:rPr>
          <w:rFonts w:ascii="Arial" w:hAnsi="Arial" w:cs="Arial"/>
          <w:sz w:val="24"/>
          <w:szCs w:val="24"/>
        </w:rPr>
        <w:t>93-103</w:t>
      </w:r>
      <w:r w:rsidR="00BC4281">
        <w:rPr>
          <w:rFonts w:ascii="Arial" w:hAnsi="Arial" w:cs="Arial"/>
          <w:sz w:val="24"/>
          <w:szCs w:val="24"/>
        </w:rPr>
        <w:t xml:space="preserve"> yaitu 2 sisw</w:t>
      </w:r>
      <w:r w:rsidR="00E33688">
        <w:rPr>
          <w:rFonts w:ascii="Arial" w:hAnsi="Arial" w:cs="Arial"/>
          <w:sz w:val="24"/>
          <w:szCs w:val="24"/>
        </w:rPr>
        <w:t xml:space="preserve">a atau 7,7%. </w:t>
      </w:r>
      <w:r w:rsidR="00BC4281">
        <w:rPr>
          <w:rFonts w:ascii="Arial" w:hAnsi="Arial" w:cs="Arial"/>
          <w:sz w:val="24"/>
          <w:szCs w:val="24"/>
        </w:rPr>
        <w:t>Untuk lebih jelasnya akan disajikan dalam bentuk diagram</w:t>
      </w:r>
      <w:r w:rsidR="00C36055">
        <w:rPr>
          <w:rFonts w:ascii="Arial" w:hAnsi="Arial" w:cs="Arial"/>
          <w:sz w:val="24"/>
          <w:szCs w:val="24"/>
        </w:rPr>
        <w:t xml:space="preserve"> dibawah ini</w:t>
      </w:r>
    </w:p>
    <w:p w:rsidR="007D52DE" w:rsidRDefault="007D52DE" w:rsidP="007D52DE">
      <w:pPr>
        <w:spacing w:line="480" w:lineRule="auto"/>
        <w:jc w:val="both"/>
        <w:rPr>
          <w:rFonts w:ascii="Arial" w:hAnsi="Arial" w:cs="Arial"/>
          <w:sz w:val="24"/>
          <w:szCs w:val="24"/>
        </w:rPr>
      </w:pPr>
    </w:p>
    <w:p w:rsidR="007D52DE" w:rsidRPr="007D52DE" w:rsidRDefault="007D52DE" w:rsidP="007D52DE">
      <w:pPr>
        <w:spacing w:line="480" w:lineRule="auto"/>
        <w:jc w:val="both"/>
        <w:rPr>
          <w:rFonts w:ascii="Arial" w:hAnsi="Arial" w:cs="Arial"/>
          <w:sz w:val="24"/>
          <w:szCs w:val="24"/>
        </w:rPr>
      </w:pPr>
    </w:p>
    <w:p w:rsidR="007D52DE" w:rsidRDefault="007D52DE" w:rsidP="00C36055">
      <w:pPr>
        <w:spacing w:line="240" w:lineRule="auto"/>
        <w:jc w:val="center"/>
        <w:rPr>
          <w:rFonts w:ascii="Arial" w:hAnsi="Arial" w:cs="Arial"/>
          <w:color w:val="000000" w:themeColor="text1"/>
          <w:sz w:val="24"/>
          <w:szCs w:val="24"/>
        </w:rPr>
      </w:pPr>
    </w:p>
    <w:p w:rsidR="007D52DE" w:rsidRDefault="007D52DE" w:rsidP="00C36055">
      <w:pPr>
        <w:spacing w:line="240" w:lineRule="auto"/>
        <w:jc w:val="center"/>
        <w:rPr>
          <w:rFonts w:ascii="Arial" w:hAnsi="Arial" w:cs="Arial"/>
          <w:color w:val="000000" w:themeColor="text1"/>
          <w:sz w:val="24"/>
          <w:szCs w:val="24"/>
        </w:rPr>
      </w:pPr>
    </w:p>
    <w:p w:rsidR="007D52DE" w:rsidRDefault="007D52DE" w:rsidP="00C36055">
      <w:pPr>
        <w:spacing w:line="240" w:lineRule="auto"/>
        <w:jc w:val="center"/>
        <w:rPr>
          <w:rFonts w:ascii="Arial" w:hAnsi="Arial" w:cs="Arial"/>
          <w:color w:val="000000" w:themeColor="text1"/>
          <w:sz w:val="24"/>
          <w:szCs w:val="24"/>
        </w:rPr>
      </w:pPr>
    </w:p>
    <w:p w:rsidR="007D52DE" w:rsidRDefault="007D52DE" w:rsidP="00C36055">
      <w:pPr>
        <w:spacing w:line="240" w:lineRule="auto"/>
        <w:jc w:val="center"/>
        <w:rPr>
          <w:rFonts w:ascii="Arial" w:hAnsi="Arial" w:cs="Arial"/>
          <w:color w:val="000000" w:themeColor="text1"/>
          <w:sz w:val="24"/>
          <w:szCs w:val="24"/>
        </w:rPr>
      </w:pPr>
    </w:p>
    <w:p w:rsidR="007D52DE" w:rsidRDefault="007D52DE" w:rsidP="007D52DE">
      <w:pPr>
        <w:spacing w:line="240" w:lineRule="auto"/>
        <w:rPr>
          <w:rFonts w:ascii="Arial" w:hAnsi="Arial" w:cs="Arial"/>
          <w:color w:val="000000" w:themeColor="text1"/>
          <w:sz w:val="24"/>
          <w:szCs w:val="24"/>
        </w:rPr>
      </w:pPr>
    </w:p>
    <w:p w:rsidR="00C01281" w:rsidRDefault="00C01281" w:rsidP="007D52DE">
      <w:pPr>
        <w:spacing w:line="240" w:lineRule="auto"/>
        <w:jc w:val="center"/>
        <w:rPr>
          <w:rFonts w:ascii="Arial" w:hAnsi="Arial" w:cs="Arial"/>
          <w:color w:val="000000" w:themeColor="text1"/>
          <w:sz w:val="24"/>
          <w:szCs w:val="24"/>
        </w:rPr>
      </w:pPr>
    </w:p>
    <w:p w:rsidR="00BC4281" w:rsidRDefault="0019721E" w:rsidP="007D52DE">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Gambar 4.1</w:t>
      </w:r>
      <w:r w:rsidR="009F07BC">
        <w:rPr>
          <w:rFonts w:ascii="Arial" w:hAnsi="Arial" w:cs="Arial"/>
          <w:color w:val="000000" w:themeColor="text1"/>
          <w:sz w:val="24"/>
          <w:szCs w:val="24"/>
          <w:lang w:val="en-US"/>
        </w:rPr>
        <w:t>4</w:t>
      </w:r>
      <w:r w:rsidR="00BC4281">
        <w:rPr>
          <w:rFonts w:ascii="Arial" w:hAnsi="Arial" w:cs="Arial"/>
          <w:color w:val="000000" w:themeColor="text1"/>
          <w:sz w:val="24"/>
          <w:szCs w:val="24"/>
        </w:rPr>
        <w:t xml:space="preserve"> Diagram Histigram Distribusi Frekuensi</w:t>
      </w:r>
    </w:p>
    <w:p w:rsidR="00BC4281" w:rsidRPr="00716F45" w:rsidRDefault="00BC4281" w:rsidP="007D52DE">
      <w:pPr>
        <w:spacing w:line="240" w:lineRule="auto"/>
        <w:jc w:val="center"/>
        <w:rPr>
          <w:rFonts w:ascii="Arial" w:hAnsi="Arial" w:cs="Arial"/>
          <w:color w:val="000000" w:themeColor="text1"/>
          <w:sz w:val="24"/>
          <w:szCs w:val="24"/>
          <w:lang w:val="en-US"/>
        </w:rPr>
      </w:pPr>
      <w:r>
        <w:rPr>
          <w:rFonts w:ascii="Arial" w:hAnsi="Arial" w:cs="Arial"/>
          <w:color w:val="000000" w:themeColor="text1"/>
          <w:sz w:val="24"/>
          <w:szCs w:val="24"/>
        </w:rPr>
        <w:t>Hasil Belajar Aspek Pengetahuan Siklus I</w:t>
      </w:r>
      <w:r w:rsidR="00716F45">
        <w:rPr>
          <w:rFonts w:ascii="Arial" w:hAnsi="Arial" w:cs="Arial"/>
          <w:color w:val="000000" w:themeColor="text1"/>
          <w:sz w:val="24"/>
          <w:szCs w:val="24"/>
          <w:lang w:val="en-US"/>
        </w:rPr>
        <w:t>I</w:t>
      </w:r>
    </w:p>
    <w:p w:rsidR="00BC4281" w:rsidRDefault="00BC4281" w:rsidP="00E157BE">
      <w:pPr>
        <w:spacing w:line="480" w:lineRule="auto"/>
        <w:ind w:left="709" w:firstLine="578"/>
        <w:jc w:val="both"/>
        <w:rPr>
          <w:rFonts w:ascii="Arial" w:hAnsi="Arial" w:cs="Arial"/>
          <w:color w:val="000000" w:themeColor="text1"/>
          <w:sz w:val="24"/>
          <w:szCs w:val="24"/>
        </w:rPr>
      </w:pPr>
      <w:r>
        <w:rPr>
          <w:rFonts w:ascii="Arial" w:hAnsi="Arial" w:cs="Arial"/>
          <w:color w:val="000000" w:themeColor="text1"/>
          <w:sz w:val="24"/>
          <w:szCs w:val="24"/>
        </w:rPr>
        <w:t xml:space="preserve">Berdasarkan diagram diatas, maka diketahui perolehan nilai dengan frekuensi paling banyak </w:t>
      </w:r>
      <w:r w:rsidR="00C36055">
        <w:rPr>
          <w:rFonts w:ascii="Arial" w:hAnsi="Arial" w:cs="Arial"/>
          <w:color w:val="000000" w:themeColor="text1"/>
          <w:sz w:val="24"/>
          <w:szCs w:val="24"/>
        </w:rPr>
        <w:t>yaitu terdapat satu data yaitu 82-92 yaitu 12</w:t>
      </w:r>
      <w:r>
        <w:rPr>
          <w:rFonts w:ascii="Arial" w:hAnsi="Arial" w:cs="Arial"/>
          <w:color w:val="000000" w:themeColor="text1"/>
          <w:sz w:val="24"/>
          <w:szCs w:val="24"/>
        </w:rPr>
        <w:t xml:space="preserve"> siswa atau </w:t>
      </w:r>
      <w:r w:rsidR="00C36055">
        <w:rPr>
          <w:rFonts w:ascii="Arial" w:hAnsi="Arial" w:cs="Arial"/>
          <w:color w:val="000000" w:themeColor="text1"/>
          <w:sz w:val="24"/>
          <w:szCs w:val="24"/>
        </w:rPr>
        <w:t>46,15</w:t>
      </w:r>
      <w:r>
        <w:rPr>
          <w:rFonts w:ascii="Arial" w:hAnsi="Arial" w:cs="Arial"/>
          <w:color w:val="000000" w:themeColor="text1"/>
          <w:sz w:val="24"/>
          <w:szCs w:val="24"/>
        </w:rPr>
        <w:t>%. Serta freku</w:t>
      </w:r>
      <w:r w:rsidR="00C36055">
        <w:rPr>
          <w:rFonts w:ascii="Arial" w:hAnsi="Arial" w:cs="Arial"/>
          <w:color w:val="000000" w:themeColor="text1"/>
          <w:sz w:val="24"/>
          <w:szCs w:val="24"/>
        </w:rPr>
        <w:t>ensi pa</w:t>
      </w:r>
      <w:r w:rsidR="00957CF8">
        <w:rPr>
          <w:rFonts w:ascii="Arial" w:hAnsi="Arial" w:cs="Arial"/>
          <w:color w:val="000000" w:themeColor="text1"/>
          <w:sz w:val="24"/>
          <w:szCs w:val="24"/>
        </w:rPr>
        <w:t>ling sedikit yaitu terdapat dua</w:t>
      </w:r>
      <w:r>
        <w:rPr>
          <w:rFonts w:ascii="Arial" w:hAnsi="Arial" w:cs="Arial"/>
          <w:color w:val="000000" w:themeColor="text1"/>
          <w:sz w:val="24"/>
          <w:szCs w:val="24"/>
        </w:rPr>
        <w:t xml:space="preserve"> data yaitu </w:t>
      </w:r>
      <w:r w:rsidR="00C36055">
        <w:rPr>
          <w:rFonts w:ascii="Arial" w:hAnsi="Arial" w:cs="Arial"/>
          <w:color w:val="000000" w:themeColor="text1"/>
          <w:sz w:val="24"/>
          <w:szCs w:val="24"/>
        </w:rPr>
        <w:t>38-48 yaitu 1siswa atau 3,84</w:t>
      </w:r>
      <w:r>
        <w:rPr>
          <w:rFonts w:ascii="Arial" w:hAnsi="Arial" w:cs="Arial"/>
          <w:color w:val="000000" w:themeColor="text1"/>
          <w:sz w:val="24"/>
          <w:szCs w:val="24"/>
        </w:rPr>
        <w:t>%</w:t>
      </w:r>
      <w:r w:rsidR="00C36055">
        <w:rPr>
          <w:rFonts w:ascii="Arial" w:hAnsi="Arial" w:cs="Arial"/>
          <w:color w:val="000000" w:themeColor="text1"/>
          <w:sz w:val="24"/>
          <w:szCs w:val="24"/>
        </w:rPr>
        <w:t xml:space="preserve"> dan 49</w:t>
      </w:r>
      <w:r w:rsidR="0019721E">
        <w:rPr>
          <w:rFonts w:ascii="Arial" w:hAnsi="Arial" w:cs="Arial"/>
          <w:color w:val="000000" w:themeColor="text1"/>
          <w:sz w:val="24"/>
          <w:szCs w:val="24"/>
        </w:rPr>
        <w:t>-</w:t>
      </w:r>
      <w:r w:rsidR="00C36055">
        <w:rPr>
          <w:rFonts w:ascii="Arial" w:hAnsi="Arial" w:cs="Arial"/>
          <w:color w:val="000000" w:themeColor="text1"/>
          <w:sz w:val="24"/>
          <w:szCs w:val="24"/>
        </w:rPr>
        <w:t>59 yaitu1 siswa atau 3,84%</w:t>
      </w:r>
      <w:r>
        <w:rPr>
          <w:rFonts w:ascii="Arial" w:hAnsi="Arial" w:cs="Arial"/>
          <w:color w:val="000000" w:themeColor="text1"/>
          <w:sz w:val="24"/>
          <w:szCs w:val="24"/>
        </w:rPr>
        <w:t xml:space="preserve">. Hal tersebut menunjukkan bahwa hampir </w:t>
      </w:r>
      <w:r>
        <w:rPr>
          <w:rFonts w:ascii="Arial" w:hAnsi="Arial" w:cs="Arial"/>
          <w:color w:val="000000" w:themeColor="text1"/>
          <w:sz w:val="24"/>
          <w:szCs w:val="24"/>
        </w:rPr>
        <w:lastRenderedPageBreak/>
        <w:t xml:space="preserve">sebagian siswa </w:t>
      </w:r>
      <w:r w:rsidR="0019721E">
        <w:rPr>
          <w:rFonts w:ascii="Arial" w:hAnsi="Arial" w:cs="Arial"/>
          <w:color w:val="000000" w:themeColor="text1"/>
          <w:sz w:val="24"/>
          <w:szCs w:val="24"/>
        </w:rPr>
        <w:t>sudah</w:t>
      </w:r>
      <w:r>
        <w:rPr>
          <w:rFonts w:ascii="Arial" w:hAnsi="Arial" w:cs="Arial"/>
          <w:color w:val="000000" w:themeColor="text1"/>
          <w:sz w:val="24"/>
          <w:szCs w:val="24"/>
        </w:rPr>
        <w:t xml:space="preserve"> mencapai kriteria ketuntasan minimal (KKM). Kemudian jumlah persentase ketuntasan hasil belajar siswa tes siklus I</w:t>
      </w:r>
      <w:r w:rsidR="0019721E">
        <w:rPr>
          <w:rFonts w:ascii="Arial" w:hAnsi="Arial" w:cs="Arial"/>
          <w:color w:val="000000" w:themeColor="text1"/>
          <w:sz w:val="24"/>
          <w:szCs w:val="24"/>
        </w:rPr>
        <w:t>I</w:t>
      </w:r>
      <w:r>
        <w:rPr>
          <w:rFonts w:ascii="Arial" w:hAnsi="Arial" w:cs="Arial"/>
          <w:color w:val="000000" w:themeColor="text1"/>
          <w:sz w:val="24"/>
          <w:szCs w:val="24"/>
        </w:rPr>
        <w:t xml:space="preserve"> akan dijelaskan pada diagram </w:t>
      </w:r>
      <w:r w:rsidRPr="0025608B">
        <w:rPr>
          <w:rFonts w:ascii="Arial" w:hAnsi="Arial" w:cs="Arial"/>
          <w:i/>
          <w:color w:val="000000" w:themeColor="text1"/>
          <w:sz w:val="24"/>
          <w:szCs w:val="24"/>
        </w:rPr>
        <w:t>pie chart</w:t>
      </w:r>
      <w:r>
        <w:rPr>
          <w:rFonts w:ascii="Arial" w:hAnsi="Arial" w:cs="Arial"/>
          <w:color w:val="000000" w:themeColor="text1"/>
          <w:sz w:val="24"/>
          <w:szCs w:val="24"/>
        </w:rPr>
        <w:t>di bawah ini :</w:t>
      </w:r>
    </w:p>
    <w:p w:rsidR="00C01281" w:rsidRPr="009E36C9" w:rsidRDefault="009E36C9" w:rsidP="00E157BE">
      <w:pPr>
        <w:spacing w:line="480" w:lineRule="auto"/>
        <w:ind w:left="709" w:firstLine="578"/>
        <w:jc w:val="both"/>
        <w:rPr>
          <w:rFonts w:ascii="Arial" w:hAnsi="Arial" w:cs="Arial"/>
          <w:color w:val="000000" w:themeColor="text1"/>
          <w:sz w:val="28"/>
          <w:szCs w:val="28"/>
        </w:rPr>
      </w:pPr>
      <w:r w:rsidRPr="009E36C9">
        <w:rPr>
          <w:rFonts w:ascii="Arial" w:hAnsi="Arial" w:cs="Arial"/>
          <w:noProof/>
          <w:color w:val="000000" w:themeColor="text1"/>
          <w:sz w:val="28"/>
          <w:szCs w:val="28"/>
          <w:lang w:val="en-US"/>
        </w:rPr>
        <w:drawing>
          <wp:anchor distT="0" distB="0" distL="114300" distR="114300" simplePos="0" relativeHeight="251683840" behindDoc="1" locked="0" layoutInCell="1" allowOverlap="1">
            <wp:simplePos x="0" y="0"/>
            <wp:positionH relativeFrom="column">
              <wp:posOffset>174206</wp:posOffset>
            </wp:positionH>
            <wp:positionV relativeFrom="paragraph">
              <wp:posOffset>-159804</wp:posOffset>
            </wp:positionV>
            <wp:extent cx="4701378" cy="2821021"/>
            <wp:effectExtent l="19050" t="0" r="23022" b="0"/>
            <wp:wrapNone/>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C01281" w:rsidRDefault="00C01281" w:rsidP="00E157BE">
      <w:pPr>
        <w:spacing w:line="480" w:lineRule="auto"/>
        <w:ind w:left="709" w:firstLine="578"/>
        <w:jc w:val="both"/>
        <w:rPr>
          <w:rFonts w:ascii="Arial" w:hAnsi="Arial" w:cs="Arial"/>
          <w:color w:val="000000" w:themeColor="text1"/>
          <w:sz w:val="24"/>
          <w:szCs w:val="24"/>
        </w:rPr>
      </w:pPr>
    </w:p>
    <w:p w:rsidR="00BC4281" w:rsidRDefault="00BC4281" w:rsidP="00C01281">
      <w:pPr>
        <w:tabs>
          <w:tab w:val="left" w:pos="2512"/>
        </w:tabs>
        <w:spacing w:line="480" w:lineRule="auto"/>
        <w:ind w:firstLine="720"/>
        <w:jc w:val="both"/>
        <w:rPr>
          <w:rFonts w:ascii="Arial" w:hAnsi="Arial" w:cs="Arial"/>
          <w:color w:val="000000" w:themeColor="text1"/>
          <w:sz w:val="24"/>
          <w:szCs w:val="24"/>
        </w:rPr>
      </w:pPr>
    </w:p>
    <w:p w:rsidR="00C01281" w:rsidRDefault="00C01281" w:rsidP="00C01281">
      <w:pPr>
        <w:tabs>
          <w:tab w:val="left" w:pos="2895"/>
        </w:tabs>
        <w:spacing w:line="480" w:lineRule="auto"/>
        <w:ind w:firstLine="720"/>
        <w:jc w:val="both"/>
        <w:rPr>
          <w:rFonts w:ascii="Arial" w:hAnsi="Arial" w:cs="Arial"/>
          <w:color w:val="000000" w:themeColor="text1"/>
          <w:sz w:val="24"/>
          <w:szCs w:val="24"/>
        </w:rPr>
      </w:pPr>
      <w:r>
        <w:rPr>
          <w:rFonts w:ascii="Arial" w:hAnsi="Arial" w:cs="Arial"/>
          <w:color w:val="000000" w:themeColor="text1"/>
          <w:sz w:val="24"/>
          <w:szCs w:val="24"/>
        </w:rPr>
        <w:tab/>
      </w:r>
    </w:p>
    <w:p w:rsidR="00C01281" w:rsidRDefault="00C01281" w:rsidP="0019721E">
      <w:pPr>
        <w:spacing w:line="240" w:lineRule="auto"/>
        <w:ind w:firstLine="720"/>
        <w:jc w:val="center"/>
        <w:rPr>
          <w:rFonts w:ascii="Arial" w:hAnsi="Arial" w:cs="Arial"/>
          <w:color w:val="000000" w:themeColor="text1"/>
          <w:sz w:val="24"/>
          <w:szCs w:val="24"/>
        </w:rPr>
      </w:pPr>
    </w:p>
    <w:p w:rsidR="00326CA1" w:rsidRDefault="00326CA1" w:rsidP="0019721E">
      <w:pPr>
        <w:spacing w:line="240" w:lineRule="auto"/>
        <w:ind w:firstLine="720"/>
        <w:jc w:val="center"/>
        <w:rPr>
          <w:rFonts w:ascii="Arial" w:hAnsi="Arial" w:cs="Arial"/>
          <w:color w:val="000000" w:themeColor="text1"/>
          <w:sz w:val="24"/>
          <w:szCs w:val="24"/>
        </w:rPr>
      </w:pPr>
    </w:p>
    <w:p w:rsidR="00BC4281" w:rsidRDefault="00BC4281" w:rsidP="0019721E">
      <w:pPr>
        <w:spacing w:line="240" w:lineRule="auto"/>
        <w:ind w:firstLine="720"/>
        <w:jc w:val="center"/>
        <w:rPr>
          <w:rFonts w:ascii="Arial" w:hAnsi="Arial" w:cs="Arial"/>
          <w:color w:val="000000" w:themeColor="text1"/>
          <w:sz w:val="24"/>
          <w:szCs w:val="24"/>
        </w:rPr>
      </w:pPr>
      <w:r>
        <w:rPr>
          <w:rFonts w:ascii="Arial" w:hAnsi="Arial" w:cs="Arial"/>
          <w:color w:val="000000" w:themeColor="text1"/>
          <w:sz w:val="24"/>
          <w:szCs w:val="24"/>
        </w:rPr>
        <w:t>Gambar 4.</w:t>
      </w:r>
      <w:r w:rsidR="009F07BC">
        <w:rPr>
          <w:rFonts w:ascii="Arial" w:hAnsi="Arial" w:cs="Arial"/>
          <w:color w:val="000000" w:themeColor="text1"/>
          <w:sz w:val="24"/>
          <w:szCs w:val="24"/>
          <w:lang w:val="en-US"/>
        </w:rPr>
        <w:t>1</w:t>
      </w:r>
      <w:r w:rsidR="00326CA1">
        <w:rPr>
          <w:rFonts w:ascii="Arial" w:hAnsi="Arial" w:cs="Arial"/>
          <w:color w:val="000000" w:themeColor="text1"/>
          <w:sz w:val="24"/>
          <w:szCs w:val="24"/>
        </w:rPr>
        <w:t>5</w:t>
      </w:r>
      <w:r>
        <w:rPr>
          <w:rFonts w:ascii="Arial" w:hAnsi="Arial" w:cs="Arial"/>
          <w:color w:val="000000" w:themeColor="text1"/>
          <w:sz w:val="24"/>
          <w:szCs w:val="24"/>
        </w:rPr>
        <w:t xml:space="preserve"> Diagram Lingkaran/ </w:t>
      </w:r>
      <w:r w:rsidRPr="0025608B">
        <w:rPr>
          <w:rFonts w:ascii="Arial" w:hAnsi="Arial" w:cs="Arial"/>
          <w:i/>
          <w:color w:val="000000" w:themeColor="text1"/>
          <w:sz w:val="24"/>
          <w:szCs w:val="24"/>
        </w:rPr>
        <w:t>Pie Chart</w:t>
      </w:r>
      <w:r w:rsidR="00F308A2">
        <w:rPr>
          <w:rFonts w:ascii="Arial" w:hAnsi="Arial" w:cs="Arial"/>
          <w:i/>
          <w:color w:val="000000" w:themeColor="text1"/>
          <w:sz w:val="24"/>
          <w:szCs w:val="24"/>
          <w:lang w:val="en-US"/>
        </w:rPr>
        <w:t xml:space="preserve"> </w:t>
      </w:r>
      <w:r>
        <w:rPr>
          <w:rFonts w:ascii="Arial" w:hAnsi="Arial" w:cs="Arial"/>
          <w:color w:val="000000" w:themeColor="text1"/>
          <w:sz w:val="24"/>
          <w:szCs w:val="24"/>
        </w:rPr>
        <w:t>Ketuntasan</w:t>
      </w:r>
    </w:p>
    <w:p w:rsidR="00BC4281" w:rsidRDefault="00BC4281" w:rsidP="0019721E">
      <w:pPr>
        <w:spacing w:line="240" w:lineRule="auto"/>
        <w:ind w:firstLine="720"/>
        <w:jc w:val="center"/>
        <w:rPr>
          <w:rFonts w:ascii="Arial" w:hAnsi="Arial" w:cs="Arial"/>
          <w:color w:val="000000" w:themeColor="text1"/>
          <w:sz w:val="24"/>
          <w:szCs w:val="24"/>
        </w:rPr>
      </w:pPr>
      <w:r>
        <w:rPr>
          <w:rFonts w:ascii="Arial" w:hAnsi="Arial" w:cs="Arial"/>
          <w:color w:val="000000" w:themeColor="text1"/>
          <w:sz w:val="24"/>
          <w:szCs w:val="24"/>
        </w:rPr>
        <w:t>Hasil Belajar Aspek Pengetahuan Siklus I</w:t>
      </w:r>
      <w:r w:rsidR="00CF7337">
        <w:rPr>
          <w:rFonts w:ascii="Arial" w:hAnsi="Arial" w:cs="Arial"/>
          <w:color w:val="000000" w:themeColor="text1"/>
          <w:sz w:val="24"/>
          <w:szCs w:val="24"/>
        </w:rPr>
        <w:t>I</w:t>
      </w:r>
    </w:p>
    <w:p w:rsidR="00BC4281" w:rsidRDefault="00BC4281" w:rsidP="00E157BE">
      <w:pPr>
        <w:spacing w:line="480" w:lineRule="auto"/>
        <w:ind w:left="709" w:firstLine="720"/>
        <w:jc w:val="both"/>
        <w:rPr>
          <w:rFonts w:ascii="Arial" w:hAnsi="Arial" w:cs="Arial"/>
          <w:color w:val="000000" w:themeColor="text1"/>
          <w:sz w:val="24"/>
          <w:szCs w:val="24"/>
        </w:rPr>
      </w:pPr>
      <w:r>
        <w:rPr>
          <w:rFonts w:ascii="Arial" w:hAnsi="Arial" w:cs="Arial"/>
          <w:color w:val="000000" w:themeColor="text1"/>
          <w:sz w:val="24"/>
          <w:szCs w:val="24"/>
        </w:rPr>
        <w:t>Berdasarkan diagram di atas, menunjukkan persentase  hasil ketuntasan yaitu siswa yang sudah tuntas dalam pembelajaran siklus I</w:t>
      </w:r>
      <w:r w:rsidR="00DC6A90">
        <w:rPr>
          <w:rFonts w:ascii="Arial" w:hAnsi="Arial" w:cs="Arial"/>
          <w:color w:val="000000" w:themeColor="text1"/>
          <w:sz w:val="24"/>
          <w:szCs w:val="24"/>
        </w:rPr>
        <w:t>I</w:t>
      </w:r>
      <w:r>
        <w:rPr>
          <w:rFonts w:ascii="Arial" w:hAnsi="Arial" w:cs="Arial"/>
          <w:color w:val="000000" w:themeColor="text1"/>
          <w:sz w:val="24"/>
          <w:szCs w:val="24"/>
        </w:rPr>
        <w:t xml:space="preserve"> pada Subtema Lingkungan Tempat Tinggalku pembel</w:t>
      </w:r>
      <w:r w:rsidR="00DC6A90">
        <w:rPr>
          <w:rFonts w:ascii="Arial" w:hAnsi="Arial" w:cs="Arial"/>
          <w:color w:val="000000" w:themeColor="text1"/>
          <w:sz w:val="24"/>
          <w:szCs w:val="24"/>
        </w:rPr>
        <w:t>ajaran 3</w:t>
      </w:r>
      <w:r>
        <w:rPr>
          <w:rFonts w:ascii="Arial" w:hAnsi="Arial" w:cs="Arial"/>
          <w:color w:val="000000" w:themeColor="text1"/>
          <w:sz w:val="24"/>
          <w:szCs w:val="24"/>
        </w:rPr>
        <w:t xml:space="preserve"> yaitu </w:t>
      </w:r>
      <w:r w:rsidR="00DC6A90">
        <w:rPr>
          <w:rFonts w:ascii="Arial" w:hAnsi="Arial" w:cs="Arial"/>
          <w:color w:val="000000" w:themeColor="text1"/>
          <w:sz w:val="24"/>
          <w:szCs w:val="24"/>
        </w:rPr>
        <w:t>76,92</w:t>
      </w:r>
      <w:r>
        <w:rPr>
          <w:rFonts w:ascii="Arial" w:hAnsi="Arial" w:cs="Arial"/>
          <w:color w:val="000000" w:themeColor="text1"/>
          <w:sz w:val="24"/>
          <w:szCs w:val="24"/>
        </w:rPr>
        <w:t>%</w:t>
      </w:r>
      <w:r w:rsidR="00DC6A90">
        <w:rPr>
          <w:rFonts w:ascii="Arial" w:hAnsi="Arial" w:cs="Arial"/>
          <w:color w:val="000000" w:themeColor="text1"/>
          <w:sz w:val="24"/>
          <w:szCs w:val="24"/>
        </w:rPr>
        <w:t>, sedangkan yang belum tuntas 23,08</w:t>
      </w:r>
      <w:r>
        <w:rPr>
          <w:rFonts w:ascii="Arial" w:hAnsi="Arial" w:cs="Arial"/>
          <w:color w:val="000000" w:themeColor="text1"/>
          <w:sz w:val="24"/>
          <w:szCs w:val="24"/>
        </w:rPr>
        <w:t>%. Dengan demikian peneliti harus lebih meningkatkan pada penelitian selanjutnya yaitu siklus II</w:t>
      </w:r>
      <w:r w:rsidR="00DC6A90">
        <w:rPr>
          <w:rFonts w:ascii="Arial" w:hAnsi="Arial" w:cs="Arial"/>
          <w:color w:val="000000" w:themeColor="text1"/>
          <w:sz w:val="24"/>
          <w:szCs w:val="24"/>
        </w:rPr>
        <w:t>I</w:t>
      </w:r>
      <w:r>
        <w:rPr>
          <w:rFonts w:ascii="Arial" w:hAnsi="Arial" w:cs="Arial"/>
          <w:color w:val="000000" w:themeColor="text1"/>
          <w:sz w:val="24"/>
          <w:szCs w:val="24"/>
        </w:rPr>
        <w:t>.</w:t>
      </w:r>
    </w:p>
    <w:p w:rsidR="00613202" w:rsidRDefault="00613202" w:rsidP="00E157BE">
      <w:pPr>
        <w:pStyle w:val="ListParagraph"/>
        <w:numPr>
          <w:ilvl w:val="0"/>
          <w:numId w:val="24"/>
        </w:numPr>
        <w:tabs>
          <w:tab w:val="left" w:pos="1134"/>
        </w:tabs>
        <w:spacing w:line="480" w:lineRule="auto"/>
        <w:ind w:left="709" w:hanging="425"/>
        <w:jc w:val="both"/>
        <w:rPr>
          <w:rFonts w:ascii="Arial" w:hAnsi="Arial" w:cs="Arial"/>
          <w:color w:val="000000" w:themeColor="text1"/>
          <w:sz w:val="24"/>
          <w:szCs w:val="24"/>
        </w:rPr>
      </w:pPr>
      <w:r>
        <w:rPr>
          <w:rFonts w:ascii="Arial" w:hAnsi="Arial" w:cs="Arial"/>
          <w:color w:val="000000" w:themeColor="text1"/>
          <w:sz w:val="24"/>
          <w:szCs w:val="24"/>
        </w:rPr>
        <w:t>Data Hasil Belajar Aspek Keterampilan Siklus II</w:t>
      </w:r>
    </w:p>
    <w:p w:rsidR="00613202" w:rsidRDefault="00B170BC" w:rsidP="00E157BE">
      <w:pPr>
        <w:pStyle w:val="ListParagraph"/>
        <w:spacing w:line="480" w:lineRule="auto"/>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Hasil Belajar aspek keterampilan pada 26 siswa kelas IV penilaian keterampilan siswa dinilai oleh guru dengan cara </w:t>
      </w:r>
      <w:r>
        <w:rPr>
          <w:rFonts w:ascii="Arial" w:hAnsi="Arial" w:cs="Arial"/>
          <w:color w:val="000000" w:themeColor="text1"/>
          <w:sz w:val="24"/>
          <w:szCs w:val="24"/>
        </w:rPr>
        <w:lastRenderedPageBreak/>
        <w:t>mengamati kegiatan siswa, baik dalam individu maupun kelompok. Keterampilan dalam bentuk unjuk kerja (Praktik) yaitu menyajikan laporan pengamatan tentang mata pencaharian penduduk berdasarkan tempat tinggalnyaa , menyajikan laporan hasil identifikasi dalam cerita fiksi. Aspek keterampilan ini dinilai dengan rubrik penilaian dengan kriteria ketuntasan minimal (KKM) 70 dan capaian ketuntasan 80% dari seluruh siswa kelas IV. Data ketuntasan hasil belajar siswa yang merupakan rata-rata skor unjuk kerja (praktik) adalah sebagai berikut:</w:t>
      </w:r>
    </w:p>
    <w:p w:rsidR="004E2100" w:rsidRPr="004E2100" w:rsidRDefault="004E2100" w:rsidP="004E2100">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Tabel 4.1</w:t>
      </w:r>
      <w:r w:rsidR="00291FC4">
        <w:rPr>
          <w:rFonts w:ascii="Arial" w:hAnsi="Arial" w:cs="Arial"/>
          <w:color w:val="000000" w:themeColor="text1"/>
          <w:sz w:val="24"/>
          <w:szCs w:val="24"/>
          <w:lang w:val="en-US"/>
        </w:rPr>
        <w:t>5</w:t>
      </w:r>
      <w:r>
        <w:rPr>
          <w:rFonts w:ascii="Arial" w:hAnsi="Arial" w:cs="Arial"/>
          <w:color w:val="000000" w:themeColor="text1"/>
          <w:sz w:val="24"/>
          <w:szCs w:val="24"/>
        </w:rPr>
        <w:t xml:space="preserve"> Hasil Belajar Aspek Keterampilan Siklus II</w:t>
      </w:r>
    </w:p>
    <w:tbl>
      <w:tblPr>
        <w:tblStyle w:val="TableGrid"/>
        <w:tblW w:w="8931" w:type="dxa"/>
        <w:tblInd w:w="108" w:type="dxa"/>
        <w:tblLayout w:type="fixed"/>
        <w:tblLook w:val="04A0" w:firstRow="1" w:lastRow="0" w:firstColumn="1" w:lastColumn="0" w:noHBand="0" w:noVBand="1"/>
      </w:tblPr>
      <w:tblGrid>
        <w:gridCol w:w="993"/>
        <w:gridCol w:w="992"/>
        <w:gridCol w:w="992"/>
        <w:gridCol w:w="992"/>
        <w:gridCol w:w="993"/>
        <w:gridCol w:w="992"/>
        <w:gridCol w:w="992"/>
        <w:gridCol w:w="992"/>
        <w:gridCol w:w="993"/>
      </w:tblGrid>
      <w:tr w:rsidR="00550AE0" w:rsidTr="007D43BF">
        <w:tc>
          <w:tcPr>
            <w:tcW w:w="993" w:type="dxa"/>
            <w:vAlign w:val="center"/>
          </w:tcPr>
          <w:p w:rsidR="0018065C" w:rsidRPr="0018065C" w:rsidRDefault="0018065C" w:rsidP="0018065C">
            <w:pPr>
              <w:pStyle w:val="ListParagraph"/>
              <w:spacing w:line="480" w:lineRule="auto"/>
              <w:ind w:left="0"/>
              <w:jc w:val="center"/>
              <w:rPr>
                <w:rFonts w:ascii="Arial" w:hAnsi="Arial" w:cs="Arial"/>
                <w:color w:val="000000" w:themeColor="text1"/>
                <w:sz w:val="18"/>
                <w:szCs w:val="18"/>
              </w:rPr>
            </w:pPr>
            <w:r w:rsidRPr="0018065C">
              <w:rPr>
                <w:rFonts w:ascii="Arial" w:hAnsi="Arial" w:cs="Arial"/>
                <w:color w:val="000000" w:themeColor="text1"/>
                <w:sz w:val="18"/>
                <w:szCs w:val="18"/>
              </w:rPr>
              <w:t>Nilai Konversi</w:t>
            </w:r>
          </w:p>
        </w:tc>
        <w:tc>
          <w:tcPr>
            <w:tcW w:w="992" w:type="dxa"/>
            <w:vAlign w:val="center"/>
          </w:tcPr>
          <w:p w:rsidR="0018065C" w:rsidRPr="0018065C" w:rsidRDefault="0018065C" w:rsidP="0018065C">
            <w:pPr>
              <w:pStyle w:val="ListParagraph"/>
              <w:spacing w:line="480" w:lineRule="auto"/>
              <w:ind w:left="0"/>
              <w:jc w:val="center"/>
              <w:rPr>
                <w:rFonts w:ascii="Arial" w:hAnsi="Arial" w:cs="Arial"/>
                <w:color w:val="000000" w:themeColor="text1"/>
                <w:sz w:val="18"/>
                <w:szCs w:val="18"/>
              </w:rPr>
            </w:pPr>
            <w:r w:rsidRPr="0018065C">
              <w:rPr>
                <w:rFonts w:ascii="Arial" w:hAnsi="Arial" w:cs="Arial"/>
                <w:color w:val="000000" w:themeColor="text1"/>
                <w:sz w:val="18"/>
                <w:szCs w:val="18"/>
              </w:rPr>
              <w:t>Unjuk Kerja (Praktik1)</w:t>
            </w:r>
          </w:p>
        </w:tc>
        <w:tc>
          <w:tcPr>
            <w:tcW w:w="992" w:type="dxa"/>
            <w:vAlign w:val="center"/>
          </w:tcPr>
          <w:p w:rsidR="0018065C" w:rsidRPr="0018065C" w:rsidRDefault="0018065C" w:rsidP="0018065C">
            <w:pPr>
              <w:pStyle w:val="ListParagraph"/>
              <w:spacing w:line="480" w:lineRule="auto"/>
              <w:ind w:left="0"/>
              <w:jc w:val="center"/>
              <w:rPr>
                <w:rFonts w:ascii="Arial" w:hAnsi="Arial" w:cs="Arial"/>
                <w:color w:val="000000" w:themeColor="text1"/>
                <w:sz w:val="18"/>
                <w:szCs w:val="18"/>
              </w:rPr>
            </w:pPr>
            <w:r w:rsidRPr="0018065C">
              <w:rPr>
                <w:rFonts w:ascii="Arial" w:hAnsi="Arial" w:cs="Arial"/>
                <w:color w:val="000000" w:themeColor="text1"/>
                <w:sz w:val="18"/>
                <w:szCs w:val="18"/>
              </w:rPr>
              <w:t>Persentase</w:t>
            </w:r>
          </w:p>
        </w:tc>
        <w:tc>
          <w:tcPr>
            <w:tcW w:w="992" w:type="dxa"/>
            <w:vAlign w:val="center"/>
          </w:tcPr>
          <w:p w:rsidR="0018065C" w:rsidRPr="0018065C" w:rsidRDefault="0018065C" w:rsidP="0018065C">
            <w:pPr>
              <w:pStyle w:val="ListParagraph"/>
              <w:spacing w:line="480" w:lineRule="auto"/>
              <w:ind w:left="0"/>
              <w:jc w:val="center"/>
              <w:rPr>
                <w:rFonts w:ascii="Arial" w:hAnsi="Arial" w:cs="Arial"/>
                <w:color w:val="000000" w:themeColor="text1"/>
                <w:sz w:val="18"/>
                <w:szCs w:val="18"/>
              </w:rPr>
            </w:pPr>
            <w:r w:rsidRPr="0018065C">
              <w:rPr>
                <w:rFonts w:ascii="Arial" w:hAnsi="Arial" w:cs="Arial"/>
                <w:color w:val="000000" w:themeColor="text1"/>
                <w:sz w:val="18"/>
                <w:szCs w:val="18"/>
              </w:rPr>
              <w:t>Unjuk Kerja (Praktik2)</w:t>
            </w:r>
          </w:p>
        </w:tc>
        <w:tc>
          <w:tcPr>
            <w:tcW w:w="993" w:type="dxa"/>
            <w:vAlign w:val="center"/>
          </w:tcPr>
          <w:p w:rsidR="0018065C" w:rsidRPr="0018065C" w:rsidRDefault="0018065C" w:rsidP="0018065C">
            <w:pPr>
              <w:pStyle w:val="ListParagraph"/>
              <w:spacing w:line="480" w:lineRule="auto"/>
              <w:ind w:left="0"/>
              <w:jc w:val="center"/>
              <w:rPr>
                <w:rFonts w:ascii="Arial" w:hAnsi="Arial" w:cs="Arial"/>
                <w:color w:val="000000" w:themeColor="text1"/>
                <w:sz w:val="18"/>
                <w:szCs w:val="18"/>
              </w:rPr>
            </w:pPr>
            <w:r w:rsidRPr="0018065C">
              <w:rPr>
                <w:rFonts w:ascii="Arial" w:hAnsi="Arial" w:cs="Arial"/>
                <w:color w:val="000000" w:themeColor="text1"/>
                <w:sz w:val="18"/>
                <w:szCs w:val="18"/>
              </w:rPr>
              <w:t>Persentase</w:t>
            </w:r>
          </w:p>
        </w:tc>
        <w:tc>
          <w:tcPr>
            <w:tcW w:w="992" w:type="dxa"/>
            <w:vAlign w:val="center"/>
          </w:tcPr>
          <w:p w:rsidR="0018065C" w:rsidRPr="0018065C" w:rsidRDefault="0018065C" w:rsidP="0018065C">
            <w:pPr>
              <w:pStyle w:val="ListParagraph"/>
              <w:spacing w:line="480" w:lineRule="auto"/>
              <w:ind w:left="0"/>
              <w:jc w:val="center"/>
              <w:rPr>
                <w:rFonts w:ascii="Arial" w:hAnsi="Arial" w:cs="Arial"/>
                <w:color w:val="000000" w:themeColor="text1"/>
                <w:sz w:val="18"/>
                <w:szCs w:val="18"/>
              </w:rPr>
            </w:pPr>
            <w:r w:rsidRPr="0018065C">
              <w:rPr>
                <w:rFonts w:ascii="Arial" w:hAnsi="Arial" w:cs="Arial"/>
                <w:color w:val="000000" w:themeColor="text1"/>
                <w:sz w:val="18"/>
                <w:szCs w:val="18"/>
              </w:rPr>
              <w:t>Unjuk Kerja (Praktik3)</w:t>
            </w:r>
          </w:p>
        </w:tc>
        <w:tc>
          <w:tcPr>
            <w:tcW w:w="992" w:type="dxa"/>
            <w:vAlign w:val="center"/>
          </w:tcPr>
          <w:p w:rsidR="0018065C" w:rsidRPr="0018065C" w:rsidRDefault="0018065C" w:rsidP="0018065C">
            <w:pPr>
              <w:pStyle w:val="ListParagraph"/>
              <w:spacing w:line="480" w:lineRule="auto"/>
              <w:ind w:left="0"/>
              <w:jc w:val="center"/>
              <w:rPr>
                <w:rFonts w:ascii="Arial" w:hAnsi="Arial" w:cs="Arial"/>
                <w:color w:val="000000" w:themeColor="text1"/>
                <w:sz w:val="18"/>
                <w:szCs w:val="18"/>
              </w:rPr>
            </w:pPr>
            <w:r w:rsidRPr="0018065C">
              <w:rPr>
                <w:rFonts w:ascii="Arial" w:hAnsi="Arial" w:cs="Arial"/>
                <w:color w:val="000000" w:themeColor="text1"/>
                <w:sz w:val="18"/>
                <w:szCs w:val="18"/>
              </w:rPr>
              <w:t>Persentase</w:t>
            </w:r>
          </w:p>
        </w:tc>
        <w:tc>
          <w:tcPr>
            <w:tcW w:w="992" w:type="dxa"/>
          </w:tcPr>
          <w:p w:rsidR="0018065C" w:rsidRPr="0018065C" w:rsidRDefault="0018065C" w:rsidP="00613202">
            <w:pPr>
              <w:pStyle w:val="ListParagraph"/>
              <w:spacing w:line="480" w:lineRule="auto"/>
              <w:ind w:left="0"/>
              <w:jc w:val="both"/>
              <w:rPr>
                <w:rFonts w:ascii="Arial" w:hAnsi="Arial" w:cs="Arial"/>
                <w:color w:val="000000" w:themeColor="text1"/>
                <w:sz w:val="18"/>
                <w:szCs w:val="18"/>
              </w:rPr>
            </w:pPr>
            <w:r w:rsidRPr="0018065C">
              <w:rPr>
                <w:rFonts w:ascii="Arial" w:hAnsi="Arial" w:cs="Arial"/>
                <w:color w:val="000000" w:themeColor="text1"/>
                <w:sz w:val="18"/>
                <w:szCs w:val="18"/>
              </w:rPr>
              <w:t>Rata</w:t>
            </w:r>
            <w:r>
              <w:rPr>
                <w:rFonts w:ascii="Arial" w:hAnsi="Arial" w:cs="Arial"/>
                <w:color w:val="000000" w:themeColor="text1"/>
                <w:sz w:val="18"/>
                <w:szCs w:val="18"/>
              </w:rPr>
              <w:t>-rata Unjuk Kerja</w:t>
            </w:r>
          </w:p>
        </w:tc>
        <w:tc>
          <w:tcPr>
            <w:tcW w:w="993" w:type="dxa"/>
          </w:tcPr>
          <w:p w:rsidR="0018065C" w:rsidRPr="0018065C" w:rsidRDefault="0018065C" w:rsidP="00613202">
            <w:pPr>
              <w:pStyle w:val="ListParagraph"/>
              <w:spacing w:line="480" w:lineRule="auto"/>
              <w:ind w:left="0"/>
              <w:jc w:val="both"/>
              <w:rPr>
                <w:rFonts w:ascii="Arial" w:hAnsi="Arial" w:cs="Arial"/>
                <w:color w:val="000000" w:themeColor="text1"/>
                <w:sz w:val="18"/>
                <w:szCs w:val="18"/>
              </w:rPr>
            </w:pPr>
            <w:r w:rsidRPr="0018065C">
              <w:rPr>
                <w:rFonts w:ascii="Arial" w:hAnsi="Arial" w:cs="Arial"/>
                <w:color w:val="000000" w:themeColor="text1"/>
                <w:sz w:val="18"/>
                <w:szCs w:val="18"/>
              </w:rPr>
              <w:t>Persentase</w:t>
            </w:r>
          </w:p>
        </w:tc>
      </w:tr>
      <w:tr w:rsidR="00550AE0" w:rsidTr="007D43BF">
        <w:tc>
          <w:tcPr>
            <w:tcW w:w="993" w:type="dxa"/>
          </w:tcPr>
          <w:p w:rsidR="0018065C" w:rsidRPr="00495772" w:rsidRDefault="00495772" w:rsidP="00613202">
            <w:pPr>
              <w:pStyle w:val="ListParagraph"/>
              <w:spacing w:line="480" w:lineRule="auto"/>
              <w:ind w:left="0"/>
              <w:jc w:val="both"/>
              <w:rPr>
                <w:rFonts w:ascii="Arial" w:hAnsi="Arial" w:cs="Arial"/>
                <w:color w:val="000000" w:themeColor="text1"/>
                <w:sz w:val="20"/>
                <w:szCs w:val="20"/>
              </w:rPr>
            </w:pPr>
            <w:r w:rsidRPr="00495772">
              <w:rPr>
                <w:rFonts w:ascii="Arial" w:hAnsi="Arial" w:cs="Arial"/>
                <w:color w:val="000000" w:themeColor="text1"/>
                <w:sz w:val="20"/>
                <w:szCs w:val="20"/>
              </w:rPr>
              <w:t>Tuntas</w:t>
            </w:r>
            <w:r>
              <w:rPr>
                <w:rFonts w:ascii="Arial" w:hAnsi="Arial" w:cs="Arial"/>
                <w:color w:val="000000" w:themeColor="text1"/>
                <w:sz w:val="20"/>
                <w:szCs w:val="20"/>
              </w:rPr>
              <w:t>&gt;70</w:t>
            </w:r>
          </w:p>
        </w:tc>
        <w:tc>
          <w:tcPr>
            <w:tcW w:w="992" w:type="dxa"/>
            <w:vAlign w:val="center"/>
          </w:tcPr>
          <w:p w:rsidR="0018065C" w:rsidRPr="00550AE0" w:rsidRDefault="00550AE0" w:rsidP="007D43BF">
            <w:pPr>
              <w:pStyle w:val="ListParagraph"/>
              <w:spacing w:line="480" w:lineRule="auto"/>
              <w:ind w:left="0"/>
              <w:jc w:val="center"/>
              <w:rPr>
                <w:rFonts w:ascii="Arial" w:hAnsi="Arial" w:cs="Arial"/>
                <w:color w:val="000000" w:themeColor="text1"/>
                <w:sz w:val="20"/>
                <w:szCs w:val="20"/>
              </w:rPr>
            </w:pPr>
            <w:r w:rsidRPr="00550AE0">
              <w:rPr>
                <w:rFonts w:ascii="Arial" w:hAnsi="Arial" w:cs="Arial"/>
                <w:color w:val="000000" w:themeColor="text1"/>
                <w:sz w:val="20"/>
                <w:szCs w:val="20"/>
              </w:rPr>
              <w:t>14</w:t>
            </w:r>
          </w:p>
        </w:tc>
        <w:tc>
          <w:tcPr>
            <w:tcW w:w="992" w:type="dxa"/>
            <w:vAlign w:val="center"/>
          </w:tcPr>
          <w:p w:rsidR="0018065C" w:rsidRPr="00550AE0" w:rsidRDefault="00550AE0"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53,85%</w:t>
            </w:r>
          </w:p>
        </w:tc>
        <w:tc>
          <w:tcPr>
            <w:tcW w:w="992" w:type="dxa"/>
            <w:vAlign w:val="center"/>
          </w:tcPr>
          <w:p w:rsidR="0018065C" w:rsidRPr="00550AE0" w:rsidRDefault="00550AE0"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19</w:t>
            </w:r>
          </w:p>
        </w:tc>
        <w:tc>
          <w:tcPr>
            <w:tcW w:w="993" w:type="dxa"/>
            <w:vAlign w:val="center"/>
          </w:tcPr>
          <w:p w:rsidR="0018065C" w:rsidRPr="00550AE0" w:rsidRDefault="00550AE0"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73,07%</w:t>
            </w:r>
          </w:p>
        </w:tc>
        <w:tc>
          <w:tcPr>
            <w:tcW w:w="992"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18</w:t>
            </w:r>
          </w:p>
        </w:tc>
        <w:tc>
          <w:tcPr>
            <w:tcW w:w="992"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69,23%</w:t>
            </w:r>
          </w:p>
        </w:tc>
        <w:tc>
          <w:tcPr>
            <w:tcW w:w="992"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18</w:t>
            </w:r>
          </w:p>
        </w:tc>
        <w:tc>
          <w:tcPr>
            <w:tcW w:w="993"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69,23%</w:t>
            </w:r>
          </w:p>
        </w:tc>
      </w:tr>
      <w:tr w:rsidR="00550AE0" w:rsidTr="007D43BF">
        <w:tc>
          <w:tcPr>
            <w:tcW w:w="993" w:type="dxa"/>
          </w:tcPr>
          <w:p w:rsidR="0018065C" w:rsidRPr="00550AE0" w:rsidRDefault="00550AE0" w:rsidP="00613202">
            <w:pPr>
              <w:pStyle w:val="ListParagraph"/>
              <w:spacing w:line="480" w:lineRule="auto"/>
              <w:ind w:left="0"/>
              <w:jc w:val="both"/>
              <w:rPr>
                <w:rFonts w:ascii="Arial" w:hAnsi="Arial" w:cs="Arial"/>
                <w:color w:val="000000" w:themeColor="text1"/>
                <w:sz w:val="20"/>
                <w:szCs w:val="20"/>
              </w:rPr>
            </w:pPr>
            <w:r w:rsidRPr="00550AE0">
              <w:rPr>
                <w:rFonts w:ascii="Arial" w:hAnsi="Arial" w:cs="Arial"/>
                <w:color w:val="000000" w:themeColor="text1"/>
                <w:sz w:val="20"/>
                <w:szCs w:val="20"/>
              </w:rPr>
              <w:t>Belum</w:t>
            </w:r>
            <w:r>
              <w:rPr>
                <w:rFonts w:ascii="Arial" w:hAnsi="Arial" w:cs="Arial"/>
                <w:color w:val="000000" w:themeColor="text1"/>
                <w:sz w:val="20"/>
                <w:szCs w:val="20"/>
              </w:rPr>
              <w:t xml:space="preserve"> Tuntas &lt;70</w:t>
            </w:r>
          </w:p>
        </w:tc>
        <w:tc>
          <w:tcPr>
            <w:tcW w:w="992" w:type="dxa"/>
            <w:vAlign w:val="center"/>
          </w:tcPr>
          <w:p w:rsidR="0018065C" w:rsidRPr="00550AE0" w:rsidRDefault="00550AE0" w:rsidP="007D43BF">
            <w:pPr>
              <w:pStyle w:val="ListParagraph"/>
              <w:spacing w:line="480" w:lineRule="auto"/>
              <w:ind w:left="0"/>
              <w:jc w:val="center"/>
              <w:rPr>
                <w:rFonts w:ascii="Arial" w:hAnsi="Arial" w:cs="Arial"/>
                <w:color w:val="000000" w:themeColor="text1"/>
                <w:sz w:val="20"/>
                <w:szCs w:val="20"/>
              </w:rPr>
            </w:pPr>
            <w:r w:rsidRPr="00550AE0">
              <w:rPr>
                <w:rFonts w:ascii="Arial" w:hAnsi="Arial" w:cs="Arial"/>
                <w:color w:val="000000" w:themeColor="text1"/>
                <w:sz w:val="20"/>
                <w:szCs w:val="20"/>
              </w:rPr>
              <w:t>12</w:t>
            </w:r>
          </w:p>
        </w:tc>
        <w:tc>
          <w:tcPr>
            <w:tcW w:w="992" w:type="dxa"/>
            <w:vAlign w:val="center"/>
          </w:tcPr>
          <w:p w:rsidR="0018065C" w:rsidRPr="00550AE0" w:rsidRDefault="00550AE0" w:rsidP="007D43BF">
            <w:pPr>
              <w:pStyle w:val="ListParagraph"/>
              <w:spacing w:line="480" w:lineRule="auto"/>
              <w:ind w:left="0"/>
              <w:jc w:val="center"/>
              <w:rPr>
                <w:rFonts w:ascii="Arial" w:hAnsi="Arial" w:cs="Arial"/>
                <w:color w:val="000000" w:themeColor="text1"/>
                <w:sz w:val="20"/>
                <w:szCs w:val="20"/>
              </w:rPr>
            </w:pPr>
            <w:r w:rsidRPr="00550AE0">
              <w:rPr>
                <w:rFonts w:ascii="Arial" w:hAnsi="Arial" w:cs="Arial"/>
                <w:color w:val="000000" w:themeColor="text1"/>
                <w:sz w:val="20"/>
                <w:szCs w:val="20"/>
              </w:rPr>
              <w:t>46,15</w:t>
            </w:r>
            <w:r>
              <w:rPr>
                <w:rFonts w:ascii="Arial" w:hAnsi="Arial" w:cs="Arial"/>
                <w:color w:val="000000" w:themeColor="text1"/>
                <w:sz w:val="20"/>
                <w:szCs w:val="20"/>
              </w:rPr>
              <w:t>%</w:t>
            </w:r>
          </w:p>
        </w:tc>
        <w:tc>
          <w:tcPr>
            <w:tcW w:w="992" w:type="dxa"/>
            <w:vAlign w:val="center"/>
          </w:tcPr>
          <w:p w:rsidR="0018065C" w:rsidRPr="00550AE0" w:rsidRDefault="00550AE0"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7</w:t>
            </w:r>
          </w:p>
        </w:tc>
        <w:tc>
          <w:tcPr>
            <w:tcW w:w="993" w:type="dxa"/>
            <w:vAlign w:val="center"/>
          </w:tcPr>
          <w:p w:rsidR="0018065C" w:rsidRPr="00550AE0" w:rsidRDefault="00550AE0"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26,93%</w:t>
            </w:r>
          </w:p>
        </w:tc>
        <w:tc>
          <w:tcPr>
            <w:tcW w:w="992" w:type="dxa"/>
            <w:vAlign w:val="center"/>
          </w:tcPr>
          <w:p w:rsidR="0018065C" w:rsidRPr="00550AE0" w:rsidRDefault="00550AE0"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8</w:t>
            </w:r>
          </w:p>
        </w:tc>
        <w:tc>
          <w:tcPr>
            <w:tcW w:w="992"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30,77%</w:t>
            </w:r>
          </w:p>
        </w:tc>
        <w:tc>
          <w:tcPr>
            <w:tcW w:w="992"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8</w:t>
            </w:r>
          </w:p>
        </w:tc>
        <w:tc>
          <w:tcPr>
            <w:tcW w:w="993"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30,77%</w:t>
            </w:r>
          </w:p>
        </w:tc>
      </w:tr>
      <w:tr w:rsidR="00550AE0" w:rsidTr="007D43BF">
        <w:tc>
          <w:tcPr>
            <w:tcW w:w="993" w:type="dxa"/>
          </w:tcPr>
          <w:p w:rsidR="0018065C" w:rsidRPr="00550AE0" w:rsidRDefault="00550AE0" w:rsidP="00613202">
            <w:pPr>
              <w:pStyle w:val="ListParagraph"/>
              <w:spacing w:line="480" w:lineRule="auto"/>
              <w:ind w:left="0"/>
              <w:jc w:val="both"/>
              <w:rPr>
                <w:rFonts w:ascii="Arial" w:hAnsi="Arial" w:cs="Arial"/>
                <w:color w:val="000000" w:themeColor="text1"/>
                <w:sz w:val="20"/>
                <w:szCs w:val="20"/>
              </w:rPr>
            </w:pPr>
            <w:r w:rsidRPr="00550AE0">
              <w:rPr>
                <w:rFonts w:ascii="Arial" w:hAnsi="Arial" w:cs="Arial"/>
                <w:color w:val="000000" w:themeColor="text1"/>
                <w:sz w:val="20"/>
                <w:szCs w:val="20"/>
              </w:rPr>
              <w:t>Jumlah</w:t>
            </w:r>
          </w:p>
        </w:tc>
        <w:tc>
          <w:tcPr>
            <w:tcW w:w="992"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26</w:t>
            </w:r>
          </w:p>
        </w:tc>
        <w:tc>
          <w:tcPr>
            <w:tcW w:w="992"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100%</w:t>
            </w:r>
          </w:p>
        </w:tc>
        <w:tc>
          <w:tcPr>
            <w:tcW w:w="992"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26</w:t>
            </w:r>
          </w:p>
        </w:tc>
        <w:tc>
          <w:tcPr>
            <w:tcW w:w="993"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100%</w:t>
            </w:r>
          </w:p>
        </w:tc>
        <w:tc>
          <w:tcPr>
            <w:tcW w:w="992"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26</w:t>
            </w:r>
          </w:p>
        </w:tc>
        <w:tc>
          <w:tcPr>
            <w:tcW w:w="992"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100%</w:t>
            </w:r>
          </w:p>
        </w:tc>
        <w:tc>
          <w:tcPr>
            <w:tcW w:w="992"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26</w:t>
            </w:r>
          </w:p>
        </w:tc>
        <w:tc>
          <w:tcPr>
            <w:tcW w:w="993" w:type="dxa"/>
            <w:vAlign w:val="center"/>
          </w:tcPr>
          <w:p w:rsidR="0018065C" w:rsidRPr="00550AE0" w:rsidRDefault="007D43BF" w:rsidP="007D43BF">
            <w:pPr>
              <w:pStyle w:val="ListParagraph"/>
              <w:spacing w:line="480" w:lineRule="auto"/>
              <w:ind w:left="0"/>
              <w:jc w:val="center"/>
              <w:rPr>
                <w:rFonts w:ascii="Arial" w:hAnsi="Arial" w:cs="Arial"/>
                <w:color w:val="000000" w:themeColor="text1"/>
                <w:sz w:val="20"/>
                <w:szCs w:val="20"/>
              </w:rPr>
            </w:pPr>
            <w:r>
              <w:rPr>
                <w:rFonts w:ascii="Arial" w:hAnsi="Arial" w:cs="Arial"/>
                <w:color w:val="000000" w:themeColor="text1"/>
                <w:sz w:val="20"/>
                <w:szCs w:val="20"/>
              </w:rPr>
              <w:t>100%</w:t>
            </w:r>
          </w:p>
        </w:tc>
      </w:tr>
    </w:tbl>
    <w:p w:rsidR="00B170BC" w:rsidRDefault="00535776" w:rsidP="00E157BE">
      <w:pPr>
        <w:pStyle w:val="ListParagraph"/>
        <w:spacing w:line="480" w:lineRule="auto"/>
        <w:ind w:left="709"/>
        <w:jc w:val="both"/>
        <w:rPr>
          <w:rFonts w:ascii="Arial" w:hAnsi="Arial" w:cs="Arial"/>
          <w:color w:val="000000" w:themeColor="text1"/>
          <w:sz w:val="24"/>
          <w:szCs w:val="24"/>
        </w:rPr>
      </w:pPr>
      <w:r>
        <w:rPr>
          <w:rFonts w:ascii="Arial" w:hAnsi="Arial" w:cs="Arial"/>
          <w:color w:val="000000" w:themeColor="text1"/>
          <w:sz w:val="24"/>
          <w:szCs w:val="24"/>
        </w:rPr>
        <w:tab/>
        <w:t xml:space="preserve">Berdasarkan tabel diatas menunjukkan bahwa ketuntasan hasil belajar aspek keterampilan siswa pada kegiatan unjuk kerja (praktik) yaitu 18 siswa atau 69,23%. Sedangkan yang belum </w:t>
      </w:r>
      <w:r>
        <w:rPr>
          <w:rFonts w:ascii="Arial" w:hAnsi="Arial" w:cs="Arial"/>
          <w:color w:val="000000" w:themeColor="text1"/>
          <w:sz w:val="24"/>
          <w:szCs w:val="24"/>
        </w:rPr>
        <w:lastRenderedPageBreak/>
        <w:t>tuntas sebanyak 8 siswa atau 30,77%. Untuk lebih jelasnya dapat dilihat pada diagram berikut ini;</w:t>
      </w:r>
    </w:p>
    <w:p w:rsidR="00535776" w:rsidRDefault="00326CA1" w:rsidP="00D25D80">
      <w:pPr>
        <w:pStyle w:val="ListParagraph"/>
        <w:spacing w:line="276" w:lineRule="auto"/>
        <w:ind w:left="709"/>
        <w:jc w:val="both"/>
        <w:rPr>
          <w:rFonts w:ascii="Arial" w:hAnsi="Arial" w:cs="Arial"/>
          <w:color w:val="000000" w:themeColor="text1"/>
          <w:sz w:val="24"/>
          <w:szCs w:val="24"/>
        </w:rPr>
      </w:pPr>
      <w:r w:rsidRPr="00535776">
        <w:rPr>
          <w:rFonts w:ascii="Arial" w:hAnsi="Arial" w:cs="Arial"/>
          <w:noProof/>
          <w:color w:val="000000" w:themeColor="text1"/>
          <w:sz w:val="24"/>
          <w:szCs w:val="24"/>
          <w:lang w:val="en-US"/>
        </w:rPr>
        <w:drawing>
          <wp:inline distT="0" distB="0" distL="0" distR="0">
            <wp:extent cx="4284009" cy="2743200"/>
            <wp:effectExtent l="19050" t="0" r="21291"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1608" w:rsidRPr="00C11608" w:rsidRDefault="00C11608" w:rsidP="00D25D80">
      <w:pPr>
        <w:spacing w:line="480" w:lineRule="auto"/>
        <w:ind w:left="360" w:firstLine="720"/>
        <w:jc w:val="center"/>
        <w:rPr>
          <w:rFonts w:ascii="Arial" w:hAnsi="Arial" w:cs="Arial"/>
          <w:color w:val="000000" w:themeColor="text1"/>
          <w:sz w:val="24"/>
          <w:szCs w:val="24"/>
        </w:rPr>
      </w:pPr>
      <w:r w:rsidRPr="00C11608">
        <w:rPr>
          <w:rFonts w:ascii="Arial" w:hAnsi="Arial" w:cs="Arial"/>
          <w:color w:val="000000" w:themeColor="text1"/>
          <w:sz w:val="24"/>
          <w:szCs w:val="24"/>
        </w:rPr>
        <w:t>Gambar 4.1</w:t>
      </w:r>
      <w:r w:rsidR="009F07BC">
        <w:rPr>
          <w:rFonts w:ascii="Arial" w:hAnsi="Arial" w:cs="Arial"/>
          <w:color w:val="000000" w:themeColor="text1"/>
          <w:sz w:val="24"/>
          <w:szCs w:val="24"/>
          <w:lang w:val="en-US"/>
        </w:rPr>
        <w:t>6</w:t>
      </w:r>
      <w:r w:rsidRPr="00C11608">
        <w:rPr>
          <w:rFonts w:ascii="Arial" w:hAnsi="Arial" w:cs="Arial"/>
          <w:color w:val="000000" w:themeColor="text1"/>
          <w:sz w:val="24"/>
          <w:szCs w:val="24"/>
        </w:rPr>
        <w:t xml:space="preserve"> Diagram Histogram H</w:t>
      </w:r>
      <w:r>
        <w:rPr>
          <w:rFonts w:ascii="Arial" w:hAnsi="Arial" w:cs="Arial"/>
          <w:color w:val="000000" w:themeColor="text1"/>
          <w:sz w:val="24"/>
          <w:szCs w:val="24"/>
        </w:rPr>
        <w:t>asil Belajar Aspek Keterampilan</w:t>
      </w:r>
      <w:r w:rsidR="002472B6">
        <w:rPr>
          <w:rFonts w:ascii="Arial" w:hAnsi="Arial" w:cs="Arial"/>
          <w:color w:val="000000" w:themeColor="text1"/>
          <w:sz w:val="24"/>
          <w:szCs w:val="24"/>
          <w:lang w:val="en-US"/>
        </w:rPr>
        <w:t xml:space="preserve"> </w:t>
      </w:r>
      <w:r w:rsidRPr="00C11608">
        <w:rPr>
          <w:rFonts w:ascii="Arial" w:hAnsi="Arial" w:cs="Arial"/>
          <w:color w:val="000000" w:themeColor="text1"/>
          <w:sz w:val="24"/>
          <w:szCs w:val="24"/>
        </w:rPr>
        <w:t>Siklus I</w:t>
      </w:r>
      <w:r>
        <w:rPr>
          <w:rFonts w:ascii="Arial" w:hAnsi="Arial" w:cs="Arial"/>
          <w:color w:val="000000" w:themeColor="text1"/>
          <w:sz w:val="24"/>
          <w:szCs w:val="24"/>
        </w:rPr>
        <w:t>I</w:t>
      </w:r>
    </w:p>
    <w:p w:rsidR="00BC4281" w:rsidRDefault="00BC4281" w:rsidP="00C11608">
      <w:pPr>
        <w:pStyle w:val="ListParagraph"/>
        <w:numPr>
          <w:ilvl w:val="0"/>
          <w:numId w:val="19"/>
        </w:numPr>
        <w:spacing w:line="480" w:lineRule="auto"/>
        <w:ind w:left="567" w:hanging="283"/>
        <w:jc w:val="both"/>
        <w:rPr>
          <w:rFonts w:ascii="Arial" w:hAnsi="Arial" w:cs="Arial"/>
          <w:color w:val="000000" w:themeColor="text1"/>
          <w:sz w:val="24"/>
          <w:szCs w:val="24"/>
        </w:rPr>
      </w:pPr>
      <w:r>
        <w:rPr>
          <w:rFonts w:ascii="Arial" w:hAnsi="Arial" w:cs="Arial"/>
          <w:color w:val="000000" w:themeColor="text1"/>
          <w:sz w:val="24"/>
          <w:szCs w:val="24"/>
        </w:rPr>
        <w:t>Refleksi Siklus I</w:t>
      </w:r>
      <w:r w:rsidR="00CF7337">
        <w:rPr>
          <w:rFonts w:ascii="Arial" w:hAnsi="Arial" w:cs="Arial"/>
          <w:color w:val="000000" w:themeColor="text1"/>
          <w:sz w:val="24"/>
          <w:szCs w:val="24"/>
        </w:rPr>
        <w:t>I</w:t>
      </w:r>
    </w:p>
    <w:p w:rsidR="000C6957" w:rsidRPr="000C6957" w:rsidRDefault="00C11608" w:rsidP="000C6957">
      <w:pPr>
        <w:pStyle w:val="ListParagraph"/>
        <w:spacing w:after="0" w:line="480" w:lineRule="auto"/>
        <w:ind w:left="567" w:firstLine="589"/>
        <w:jc w:val="both"/>
        <w:rPr>
          <w:rFonts w:ascii="Arial" w:hAnsi="Arial" w:cs="Arial"/>
          <w:sz w:val="24"/>
          <w:szCs w:val="24"/>
        </w:rPr>
      </w:pPr>
      <w:r>
        <w:rPr>
          <w:rFonts w:ascii="Arial" w:hAnsi="Arial" w:cs="Arial"/>
          <w:color w:val="000000" w:themeColor="text1"/>
          <w:sz w:val="24"/>
          <w:szCs w:val="24"/>
        </w:rPr>
        <w:t>Setelah mengevaluasi hasil analisis dan interpretasi hasil penelitian siklus II, maka diketahui bahwa proses pembelajaran pada siklus II telah mengalami</w:t>
      </w:r>
      <w:r w:rsidR="000C6957">
        <w:rPr>
          <w:rFonts w:ascii="Arial" w:hAnsi="Arial" w:cs="Arial"/>
          <w:color w:val="000000" w:themeColor="text1"/>
          <w:sz w:val="24"/>
          <w:szCs w:val="24"/>
        </w:rPr>
        <w:t xml:space="preserve"> keberhasilan dalam penelitian. </w:t>
      </w:r>
      <w:r w:rsidR="000C6957" w:rsidRPr="00457B97">
        <w:rPr>
          <w:rFonts w:ascii="Arial" w:hAnsi="Arial" w:cs="Arial"/>
          <w:sz w:val="24"/>
          <w:szCs w:val="24"/>
        </w:rPr>
        <w:t>peneliti dibantu oleh kolabolator berdiskusi dan melakukan kegiatan refleksi. Adapun hal-hal yang direfleksi atau direkomendasikan yaitu sebagai berikut:</w:t>
      </w:r>
    </w:p>
    <w:p w:rsidR="00D25D80" w:rsidRDefault="000C6957" w:rsidP="000C6957">
      <w:pPr>
        <w:pStyle w:val="ListParagraph"/>
        <w:numPr>
          <w:ilvl w:val="0"/>
          <w:numId w:val="31"/>
        </w:numPr>
        <w:spacing w:before="0" w:beforeAutospacing="0" w:after="0" w:afterAutospacing="0" w:line="480" w:lineRule="auto"/>
        <w:ind w:left="993" w:hanging="426"/>
        <w:jc w:val="both"/>
        <w:rPr>
          <w:rFonts w:ascii="Arial" w:hAnsi="Arial" w:cs="Arial"/>
          <w:sz w:val="24"/>
          <w:szCs w:val="24"/>
        </w:rPr>
      </w:pPr>
      <w:r w:rsidRPr="00D25D80">
        <w:rPr>
          <w:rFonts w:ascii="Arial" w:hAnsi="Arial" w:cs="Arial"/>
          <w:sz w:val="24"/>
          <w:szCs w:val="24"/>
        </w:rPr>
        <w:t>Guru perlu melakukan apersepsi dan motivasi.</w:t>
      </w:r>
    </w:p>
    <w:p w:rsidR="000C6957" w:rsidRPr="00D25D80" w:rsidRDefault="000C6957" w:rsidP="000C6957">
      <w:pPr>
        <w:pStyle w:val="ListParagraph"/>
        <w:numPr>
          <w:ilvl w:val="0"/>
          <w:numId w:val="31"/>
        </w:numPr>
        <w:spacing w:before="0" w:beforeAutospacing="0" w:after="0" w:afterAutospacing="0" w:line="480" w:lineRule="auto"/>
        <w:ind w:left="993" w:hanging="426"/>
        <w:jc w:val="both"/>
        <w:rPr>
          <w:rFonts w:ascii="Arial" w:hAnsi="Arial" w:cs="Arial"/>
          <w:sz w:val="24"/>
          <w:szCs w:val="24"/>
        </w:rPr>
      </w:pPr>
      <w:r w:rsidRPr="00D25D80">
        <w:rPr>
          <w:rFonts w:ascii="Arial" w:hAnsi="Arial" w:cs="Arial"/>
          <w:sz w:val="24"/>
          <w:szCs w:val="24"/>
        </w:rPr>
        <w:lastRenderedPageBreak/>
        <w:t>Guru perlu menggunakan bahasa lisan dan tulisan dengan jelas, baik, dan benar serta menyampaikan pesan dengan gaya yang sesuai.</w:t>
      </w:r>
    </w:p>
    <w:p w:rsidR="000C6957" w:rsidRPr="000C6957" w:rsidRDefault="000C6957" w:rsidP="000C6957">
      <w:pPr>
        <w:pStyle w:val="ListParagraph"/>
        <w:numPr>
          <w:ilvl w:val="0"/>
          <w:numId w:val="31"/>
        </w:numPr>
        <w:spacing w:before="0" w:beforeAutospacing="0" w:after="0" w:afterAutospacing="0" w:line="480" w:lineRule="auto"/>
        <w:ind w:left="993" w:hanging="426"/>
        <w:jc w:val="both"/>
        <w:rPr>
          <w:rFonts w:ascii="Arial" w:hAnsi="Arial" w:cs="Arial"/>
          <w:sz w:val="24"/>
          <w:szCs w:val="24"/>
        </w:rPr>
      </w:pPr>
      <w:r w:rsidRPr="000C6957">
        <w:rPr>
          <w:rFonts w:ascii="Arial" w:hAnsi="Arial" w:cs="Arial"/>
          <w:sz w:val="24"/>
          <w:szCs w:val="24"/>
        </w:rPr>
        <w:t>Guru perlu meli</w:t>
      </w:r>
      <w:r>
        <w:rPr>
          <w:rFonts w:ascii="Arial" w:hAnsi="Arial" w:cs="Arial"/>
          <w:sz w:val="24"/>
          <w:szCs w:val="24"/>
        </w:rPr>
        <w:t>b</w:t>
      </w:r>
      <w:r w:rsidRPr="000C6957">
        <w:rPr>
          <w:rFonts w:ascii="Arial" w:hAnsi="Arial" w:cs="Arial"/>
          <w:sz w:val="24"/>
          <w:szCs w:val="24"/>
        </w:rPr>
        <w:t>atkan siswa dalam menggunakan media pembelajaran</w:t>
      </w:r>
    </w:p>
    <w:p w:rsidR="00BC4281" w:rsidRDefault="00C11608" w:rsidP="00C11608">
      <w:pPr>
        <w:pStyle w:val="ListParagraph"/>
        <w:spacing w:line="480" w:lineRule="auto"/>
        <w:ind w:left="567" w:firstLine="513"/>
        <w:jc w:val="both"/>
        <w:rPr>
          <w:rFonts w:ascii="Arial" w:hAnsi="Arial" w:cs="Arial"/>
          <w:color w:val="000000" w:themeColor="text1"/>
          <w:sz w:val="24"/>
          <w:szCs w:val="24"/>
        </w:rPr>
      </w:pPr>
      <w:r>
        <w:rPr>
          <w:rFonts w:ascii="Arial" w:hAnsi="Arial" w:cs="Arial"/>
          <w:color w:val="000000" w:themeColor="text1"/>
          <w:sz w:val="24"/>
          <w:szCs w:val="24"/>
        </w:rPr>
        <w:t>Hal ini dibuktikan dengan tercapainya indikator keberhasilan penelitian dengan rata-rata siswa memperoleh nilai diatas KKM. Baik dalam proses pembelajaran di kelas terlihat dari nilai rata-rata proses pembelajaran siklus I, kolaborator I sebesar</w:t>
      </w:r>
      <w:r w:rsidR="00FD6D1B">
        <w:rPr>
          <w:rFonts w:ascii="Arial" w:hAnsi="Arial" w:cs="Arial"/>
          <w:color w:val="000000" w:themeColor="text1"/>
          <w:sz w:val="24"/>
          <w:szCs w:val="24"/>
        </w:rPr>
        <w:t xml:space="preserve"> 76 dan kolaborator II sebesar 76,5 dengan total nilai rata-rata dari kedua kolaborator sebesar</w:t>
      </w:r>
      <w:r w:rsidR="0052338E">
        <w:rPr>
          <w:rFonts w:ascii="Arial" w:hAnsi="Arial" w:cs="Arial"/>
          <w:color w:val="000000" w:themeColor="text1"/>
          <w:sz w:val="24"/>
          <w:szCs w:val="24"/>
        </w:rPr>
        <w:t xml:space="preserve"> 76,25 dengan interpretasi </w:t>
      </w:r>
      <w:r w:rsidR="0052338E">
        <w:rPr>
          <w:rFonts w:ascii="Arial" w:hAnsi="Arial" w:cs="Arial"/>
          <w:color w:val="000000" w:themeColor="text1"/>
          <w:sz w:val="24"/>
          <w:szCs w:val="24"/>
          <w:lang w:val="en-US"/>
        </w:rPr>
        <w:t>baik</w:t>
      </w:r>
      <w:r w:rsidR="00FD6D1B">
        <w:rPr>
          <w:rFonts w:ascii="Arial" w:hAnsi="Arial" w:cs="Arial"/>
          <w:color w:val="000000" w:themeColor="text1"/>
          <w:sz w:val="24"/>
          <w:szCs w:val="24"/>
        </w:rPr>
        <w:t xml:space="preserve">. Pada siklus II mengalami peningkatan sebesar dengan penilaian kolaborator </w:t>
      </w:r>
      <w:r w:rsidR="00585310">
        <w:rPr>
          <w:rFonts w:ascii="Arial" w:hAnsi="Arial" w:cs="Arial"/>
          <w:color w:val="000000" w:themeColor="text1"/>
          <w:sz w:val="24"/>
          <w:szCs w:val="24"/>
        </w:rPr>
        <w:t>I sebesar 78 dan kolaborator II sebesar 79 dengan total nilai rata-rata 78,5 dengan interpretasi cukup.</w:t>
      </w:r>
    </w:p>
    <w:p w:rsidR="00153B4C" w:rsidRPr="000C6957" w:rsidRDefault="005C1E18" w:rsidP="000C6957">
      <w:pPr>
        <w:pStyle w:val="ListParagraph"/>
        <w:spacing w:line="480" w:lineRule="auto"/>
        <w:ind w:left="567" w:firstLine="513"/>
        <w:jc w:val="both"/>
        <w:rPr>
          <w:rFonts w:ascii="Arial" w:hAnsi="Arial" w:cs="Arial"/>
          <w:color w:val="000000" w:themeColor="text1"/>
          <w:sz w:val="24"/>
          <w:szCs w:val="24"/>
        </w:rPr>
      </w:pPr>
      <w:r>
        <w:rPr>
          <w:rFonts w:ascii="Arial" w:hAnsi="Arial" w:cs="Arial"/>
          <w:color w:val="000000" w:themeColor="text1"/>
          <w:sz w:val="24"/>
          <w:szCs w:val="24"/>
        </w:rPr>
        <w:t>Ketuntasan nilai hasil belajar siklus I sebesar  61,54% dengan jumlah siswa yang tuntas 16 siswa dan siswa yang belum tuntas 10 atau 38,46. Kemudian pada pembelajaran siklus II meningkat menjadi 20 siswa atau 76,92% siswa yang sudah tuntas dan siswa yang belum tuntas 6 siswa atau 23,08%.</w:t>
      </w:r>
    </w:p>
    <w:p w:rsidR="000C6957" w:rsidRPr="0052338E" w:rsidRDefault="009917D6" w:rsidP="0052338E">
      <w:pPr>
        <w:spacing w:line="480" w:lineRule="auto"/>
        <w:ind w:left="567" w:firstLine="153"/>
        <w:jc w:val="both"/>
        <w:rPr>
          <w:rFonts w:ascii="Arial" w:hAnsi="Arial" w:cs="Arial"/>
          <w:color w:val="000000" w:themeColor="text1"/>
          <w:sz w:val="24"/>
          <w:szCs w:val="24"/>
          <w:lang w:val="en-US"/>
        </w:rPr>
      </w:pPr>
      <w:r w:rsidRPr="0083258F">
        <w:rPr>
          <w:rFonts w:ascii="Arial" w:hAnsi="Arial" w:cs="Arial"/>
          <w:color w:val="000000" w:themeColor="text1"/>
          <w:sz w:val="24"/>
          <w:szCs w:val="24"/>
        </w:rPr>
        <w:t>Berdasarkan hasil refleksi penelitian tindakan kelas siklus I</w:t>
      </w:r>
      <w:r w:rsidR="00943A65">
        <w:rPr>
          <w:rFonts w:ascii="Arial" w:hAnsi="Arial" w:cs="Arial"/>
          <w:color w:val="000000" w:themeColor="text1"/>
          <w:sz w:val="24"/>
          <w:szCs w:val="24"/>
        </w:rPr>
        <w:t>I</w:t>
      </w:r>
      <w:r w:rsidRPr="0083258F">
        <w:rPr>
          <w:rFonts w:ascii="Arial" w:hAnsi="Arial" w:cs="Arial"/>
          <w:color w:val="000000" w:themeColor="text1"/>
          <w:sz w:val="24"/>
          <w:szCs w:val="24"/>
        </w:rPr>
        <w:t xml:space="preserve"> yang merujuk pada pelaksanaan pembelajaran dan hasil belajar, maka dapat diperoleh data hasil penelitian berikut ini;</w:t>
      </w:r>
    </w:p>
    <w:p w:rsidR="00943A65" w:rsidRPr="00943A65" w:rsidRDefault="00943A65" w:rsidP="000C6957">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lastRenderedPageBreak/>
        <w:t>Tabel 4.1</w:t>
      </w:r>
      <w:r w:rsidR="002251B6">
        <w:rPr>
          <w:rFonts w:ascii="Arial" w:hAnsi="Arial" w:cs="Arial"/>
          <w:color w:val="000000" w:themeColor="text1"/>
          <w:sz w:val="24"/>
          <w:szCs w:val="24"/>
          <w:lang w:val="en-US"/>
        </w:rPr>
        <w:t>6</w:t>
      </w:r>
      <w:r>
        <w:rPr>
          <w:rFonts w:ascii="Arial" w:hAnsi="Arial" w:cs="Arial"/>
          <w:color w:val="000000" w:themeColor="text1"/>
          <w:sz w:val="24"/>
          <w:szCs w:val="24"/>
        </w:rPr>
        <w:t xml:space="preserve"> Rangkuman Hasil Siklus II</w:t>
      </w:r>
    </w:p>
    <w:tbl>
      <w:tblPr>
        <w:tblStyle w:val="TableGrid"/>
        <w:tblW w:w="0" w:type="auto"/>
        <w:tblInd w:w="534" w:type="dxa"/>
        <w:tblLook w:val="04A0" w:firstRow="1" w:lastRow="0" w:firstColumn="1" w:lastColumn="0" w:noHBand="0" w:noVBand="1"/>
      </w:tblPr>
      <w:tblGrid>
        <w:gridCol w:w="523"/>
        <w:gridCol w:w="3283"/>
        <w:gridCol w:w="1949"/>
        <w:gridCol w:w="1757"/>
      </w:tblGrid>
      <w:tr w:rsidR="009917D6" w:rsidTr="008C58DD">
        <w:tc>
          <w:tcPr>
            <w:tcW w:w="523" w:type="dxa"/>
          </w:tcPr>
          <w:p w:rsidR="009917D6" w:rsidRDefault="009917D6" w:rsidP="008C58DD">
            <w:pPr>
              <w:spacing w:beforeAutospacing="0" w:afterAutospacing="0" w:line="480" w:lineRule="auto"/>
              <w:jc w:val="center"/>
              <w:rPr>
                <w:rFonts w:ascii="Arial" w:hAnsi="Arial" w:cs="Arial"/>
                <w:sz w:val="24"/>
              </w:rPr>
            </w:pPr>
            <w:r>
              <w:rPr>
                <w:rFonts w:ascii="Arial" w:hAnsi="Arial" w:cs="Arial"/>
                <w:sz w:val="24"/>
              </w:rPr>
              <w:t>No</w:t>
            </w:r>
          </w:p>
        </w:tc>
        <w:tc>
          <w:tcPr>
            <w:tcW w:w="3283" w:type="dxa"/>
          </w:tcPr>
          <w:p w:rsidR="009917D6" w:rsidRDefault="009917D6" w:rsidP="008C58DD">
            <w:pPr>
              <w:spacing w:beforeAutospacing="0" w:afterAutospacing="0" w:line="480" w:lineRule="auto"/>
              <w:jc w:val="center"/>
              <w:rPr>
                <w:rFonts w:ascii="Arial" w:hAnsi="Arial" w:cs="Arial"/>
                <w:sz w:val="24"/>
              </w:rPr>
            </w:pPr>
            <w:r>
              <w:rPr>
                <w:rFonts w:ascii="Arial" w:hAnsi="Arial" w:cs="Arial"/>
                <w:sz w:val="24"/>
              </w:rPr>
              <w:t>Aspek</w:t>
            </w:r>
          </w:p>
        </w:tc>
        <w:tc>
          <w:tcPr>
            <w:tcW w:w="1949" w:type="dxa"/>
          </w:tcPr>
          <w:p w:rsidR="009917D6" w:rsidRDefault="009917D6" w:rsidP="008C58DD">
            <w:pPr>
              <w:spacing w:beforeAutospacing="0" w:afterAutospacing="0" w:line="480" w:lineRule="auto"/>
              <w:jc w:val="center"/>
              <w:rPr>
                <w:rFonts w:ascii="Arial" w:hAnsi="Arial" w:cs="Arial"/>
                <w:sz w:val="24"/>
              </w:rPr>
            </w:pPr>
            <w:r>
              <w:rPr>
                <w:rFonts w:ascii="Arial" w:hAnsi="Arial" w:cs="Arial"/>
                <w:sz w:val="24"/>
              </w:rPr>
              <w:t>Hasil Siklus I</w:t>
            </w:r>
            <w:r w:rsidR="00943A65">
              <w:rPr>
                <w:rFonts w:ascii="Arial" w:hAnsi="Arial" w:cs="Arial"/>
                <w:sz w:val="24"/>
              </w:rPr>
              <w:t>I</w:t>
            </w:r>
          </w:p>
        </w:tc>
        <w:tc>
          <w:tcPr>
            <w:tcW w:w="1757" w:type="dxa"/>
          </w:tcPr>
          <w:p w:rsidR="009917D6" w:rsidRDefault="009917D6" w:rsidP="008C58DD">
            <w:pPr>
              <w:spacing w:beforeAutospacing="0" w:afterAutospacing="0" w:line="480" w:lineRule="auto"/>
              <w:jc w:val="center"/>
              <w:rPr>
                <w:rFonts w:ascii="Arial" w:hAnsi="Arial" w:cs="Arial"/>
                <w:sz w:val="24"/>
              </w:rPr>
            </w:pPr>
            <w:r>
              <w:rPr>
                <w:rFonts w:ascii="Arial" w:hAnsi="Arial" w:cs="Arial"/>
                <w:sz w:val="24"/>
              </w:rPr>
              <w:t>Ketrangan</w:t>
            </w:r>
          </w:p>
        </w:tc>
      </w:tr>
      <w:tr w:rsidR="009917D6" w:rsidTr="008C58DD">
        <w:tc>
          <w:tcPr>
            <w:tcW w:w="523" w:type="dxa"/>
          </w:tcPr>
          <w:p w:rsidR="009917D6" w:rsidRDefault="009917D6" w:rsidP="008C58DD">
            <w:pPr>
              <w:spacing w:beforeAutospacing="0" w:afterAutospacing="0" w:line="480" w:lineRule="auto"/>
              <w:jc w:val="center"/>
              <w:rPr>
                <w:rFonts w:ascii="Arial" w:hAnsi="Arial" w:cs="Arial"/>
                <w:sz w:val="24"/>
              </w:rPr>
            </w:pPr>
            <w:r>
              <w:rPr>
                <w:rFonts w:ascii="Arial" w:hAnsi="Arial" w:cs="Arial"/>
                <w:sz w:val="24"/>
              </w:rPr>
              <w:t>1.</w:t>
            </w:r>
          </w:p>
        </w:tc>
        <w:tc>
          <w:tcPr>
            <w:tcW w:w="3283" w:type="dxa"/>
          </w:tcPr>
          <w:p w:rsidR="009917D6" w:rsidRPr="00F31D8A" w:rsidRDefault="009917D6" w:rsidP="008C58DD">
            <w:pPr>
              <w:spacing w:beforeAutospacing="0" w:afterAutospacing="0"/>
              <w:rPr>
                <w:rFonts w:ascii="Arial" w:hAnsi="Arial" w:cs="Arial"/>
                <w:sz w:val="24"/>
                <w:szCs w:val="24"/>
              </w:rPr>
            </w:pPr>
            <w:r w:rsidRPr="00F31D8A">
              <w:rPr>
                <w:rFonts w:ascii="Arial" w:hAnsi="Arial" w:cs="Arial"/>
                <w:sz w:val="24"/>
                <w:szCs w:val="24"/>
              </w:rPr>
              <w:t>Perbaikan Proses Pembelajaran</w:t>
            </w:r>
          </w:p>
        </w:tc>
        <w:tc>
          <w:tcPr>
            <w:tcW w:w="1949" w:type="dxa"/>
          </w:tcPr>
          <w:p w:rsidR="009917D6" w:rsidRDefault="00943A65" w:rsidP="008C58DD">
            <w:pPr>
              <w:spacing w:beforeAutospacing="0" w:afterAutospacing="0" w:line="480" w:lineRule="auto"/>
              <w:jc w:val="center"/>
              <w:rPr>
                <w:rFonts w:ascii="Arial" w:hAnsi="Arial" w:cs="Arial"/>
                <w:sz w:val="24"/>
              </w:rPr>
            </w:pPr>
            <w:r>
              <w:rPr>
                <w:rFonts w:ascii="Arial" w:hAnsi="Arial" w:cs="Arial"/>
                <w:sz w:val="24"/>
              </w:rPr>
              <w:t>78,5</w:t>
            </w:r>
          </w:p>
        </w:tc>
        <w:tc>
          <w:tcPr>
            <w:tcW w:w="1757" w:type="dxa"/>
          </w:tcPr>
          <w:p w:rsidR="009917D6" w:rsidRDefault="009917D6" w:rsidP="008C58DD">
            <w:pPr>
              <w:spacing w:beforeAutospacing="0" w:afterAutospacing="0" w:line="480" w:lineRule="auto"/>
              <w:jc w:val="center"/>
              <w:rPr>
                <w:rFonts w:ascii="Arial" w:hAnsi="Arial" w:cs="Arial"/>
                <w:sz w:val="24"/>
              </w:rPr>
            </w:pPr>
            <w:r>
              <w:rPr>
                <w:rFonts w:ascii="Arial" w:hAnsi="Arial" w:cs="Arial"/>
                <w:sz w:val="24"/>
              </w:rPr>
              <w:t>KKM=70</w:t>
            </w:r>
          </w:p>
        </w:tc>
      </w:tr>
      <w:tr w:rsidR="009917D6" w:rsidRPr="00F31D8A" w:rsidTr="008C58DD">
        <w:tc>
          <w:tcPr>
            <w:tcW w:w="523" w:type="dxa"/>
          </w:tcPr>
          <w:p w:rsidR="009917D6" w:rsidRPr="00F31D8A" w:rsidRDefault="009917D6" w:rsidP="008C58DD">
            <w:pPr>
              <w:spacing w:beforeAutospacing="0" w:afterAutospacing="0" w:line="480" w:lineRule="auto"/>
              <w:jc w:val="center"/>
              <w:rPr>
                <w:rFonts w:ascii="Arial" w:hAnsi="Arial" w:cs="Arial"/>
                <w:sz w:val="24"/>
                <w:szCs w:val="24"/>
              </w:rPr>
            </w:pPr>
            <w:r w:rsidRPr="00F31D8A">
              <w:rPr>
                <w:rFonts w:ascii="Arial" w:hAnsi="Arial" w:cs="Arial"/>
                <w:sz w:val="24"/>
                <w:szCs w:val="24"/>
              </w:rPr>
              <w:t>2.</w:t>
            </w:r>
          </w:p>
        </w:tc>
        <w:tc>
          <w:tcPr>
            <w:tcW w:w="3283" w:type="dxa"/>
          </w:tcPr>
          <w:p w:rsidR="009917D6" w:rsidRPr="00F31D8A" w:rsidRDefault="009917D6" w:rsidP="008C58DD">
            <w:pPr>
              <w:spacing w:beforeAutospacing="0" w:afterAutospacing="0" w:line="480" w:lineRule="auto"/>
              <w:rPr>
                <w:rFonts w:ascii="Arial" w:hAnsi="Arial" w:cs="Arial"/>
                <w:sz w:val="24"/>
                <w:szCs w:val="24"/>
              </w:rPr>
            </w:pPr>
            <w:r w:rsidRPr="00F31D8A">
              <w:rPr>
                <w:rFonts w:ascii="Arial" w:hAnsi="Arial" w:cs="Arial"/>
                <w:sz w:val="24"/>
                <w:szCs w:val="24"/>
              </w:rPr>
              <w:t>Perubahan Sikap Siswa</w:t>
            </w:r>
          </w:p>
        </w:tc>
        <w:tc>
          <w:tcPr>
            <w:tcW w:w="1949" w:type="dxa"/>
          </w:tcPr>
          <w:p w:rsidR="009917D6" w:rsidRPr="00F31D8A" w:rsidRDefault="00943A65" w:rsidP="008C58DD">
            <w:pPr>
              <w:spacing w:beforeAutospacing="0" w:afterAutospacing="0" w:line="480" w:lineRule="auto"/>
              <w:jc w:val="center"/>
              <w:rPr>
                <w:rFonts w:ascii="Arial" w:hAnsi="Arial" w:cs="Arial"/>
                <w:sz w:val="24"/>
                <w:szCs w:val="24"/>
              </w:rPr>
            </w:pPr>
            <w:r w:rsidRPr="00F31D8A">
              <w:rPr>
                <w:rFonts w:ascii="Arial" w:hAnsi="Arial" w:cs="Arial"/>
                <w:sz w:val="24"/>
                <w:szCs w:val="24"/>
              </w:rPr>
              <w:t>73</w:t>
            </w:r>
          </w:p>
        </w:tc>
        <w:tc>
          <w:tcPr>
            <w:tcW w:w="1757" w:type="dxa"/>
          </w:tcPr>
          <w:p w:rsidR="009917D6" w:rsidRPr="00F31D8A" w:rsidRDefault="009917D6" w:rsidP="008C58DD">
            <w:pPr>
              <w:spacing w:beforeAutospacing="0" w:afterAutospacing="0" w:line="480" w:lineRule="auto"/>
              <w:jc w:val="center"/>
              <w:rPr>
                <w:rFonts w:ascii="Arial" w:hAnsi="Arial" w:cs="Arial"/>
                <w:sz w:val="24"/>
                <w:szCs w:val="24"/>
              </w:rPr>
            </w:pPr>
            <w:r w:rsidRPr="00F31D8A">
              <w:rPr>
                <w:rFonts w:ascii="Arial" w:hAnsi="Arial" w:cs="Arial"/>
                <w:sz w:val="24"/>
                <w:szCs w:val="24"/>
              </w:rPr>
              <w:t>KKM=70</w:t>
            </w:r>
          </w:p>
        </w:tc>
      </w:tr>
      <w:tr w:rsidR="009917D6" w:rsidTr="008C58DD">
        <w:tc>
          <w:tcPr>
            <w:tcW w:w="523" w:type="dxa"/>
          </w:tcPr>
          <w:p w:rsidR="009917D6" w:rsidRDefault="009917D6" w:rsidP="008C58DD">
            <w:pPr>
              <w:spacing w:beforeAutospacing="0" w:afterAutospacing="0" w:line="480" w:lineRule="auto"/>
              <w:jc w:val="center"/>
              <w:rPr>
                <w:rFonts w:ascii="Arial" w:hAnsi="Arial" w:cs="Arial"/>
                <w:sz w:val="24"/>
              </w:rPr>
            </w:pPr>
            <w:r>
              <w:rPr>
                <w:rFonts w:ascii="Arial" w:hAnsi="Arial" w:cs="Arial"/>
                <w:sz w:val="24"/>
              </w:rPr>
              <w:t>3.</w:t>
            </w:r>
          </w:p>
        </w:tc>
        <w:tc>
          <w:tcPr>
            <w:tcW w:w="3283" w:type="dxa"/>
          </w:tcPr>
          <w:p w:rsidR="009917D6" w:rsidRDefault="009917D6" w:rsidP="008C58DD">
            <w:pPr>
              <w:spacing w:beforeAutospacing="0" w:afterAutospacing="0" w:line="480" w:lineRule="auto"/>
              <w:rPr>
                <w:rFonts w:ascii="Arial" w:hAnsi="Arial" w:cs="Arial"/>
                <w:sz w:val="24"/>
              </w:rPr>
            </w:pPr>
            <w:r>
              <w:rPr>
                <w:rFonts w:ascii="Arial" w:hAnsi="Arial" w:cs="Arial"/>
                <w:sz w:val="24"/>
              </w:rPr>
              <w:t>Hasil Belajar Siswa</w:t>
            </w:r>
          </w:p>
        </w:tc>
        <w:tc>
          <w:tcPr>
            <w:tcW w:w="1949" w:type="dxa"/>
          </w:tcPr>
          <w:p w:rsidR="009917D6" w:rsidRDefault="00943A65" w:rsidP="008C58DD">
            <w:pPr>
              <w:spacing w:beforeAutospacing="0" w:afterAutospacing="0" w:line="480" w:lineRule="auto"/>
              <w:jc w:val="center"/>
              <w:rPr>
                <w:rFonts w:ascii="Arial" w:hAnsi="Arial" w:cs="Arial"/>
                <w:sz w:val="24"/>
              </w:rPr>
            </w:pPr>
            <w:r>
              <w:rPr>
                <w:rFonts w:ascii="Arial" w:hAnsi="Arial" w:cs="Arial"/>
                <w:sz w:val="24"/>
              </w:rPr>
              <w:t>76,92</w:t>
            </w:r>
          </w:p>
        </w:tc>
        <w:tc>
          <w:tcPr>
            <w:tcW w:w="1757" w:type="dxa"/>
          </w:tcPr>
          <w:p w:rsidR="009917D6" w:rsidRDefault="009917D6" w:rsidP="008C58DD">
            <w:pPr>
              <w:spacing w:beforeAutospacing="0" w:afterAutospacing="0" w:line="480" w:lineRule="auto"/>
              <w:jc w:val="center"/>
              <w:rPr>
                <w:rFonts w:ascii="Arial" w:hAnsi="Arial" w:cs="Arial"/>
                <w:sz w:val="24"/>
              </w:rPr>
            </w:pPr>
            <w:r>
              <w:rPr>
                <w:rFonts w:ascii="Arial" w:hAnsi="Arial" w:cs="Arial"/>
                <w:sz w:val="24"/>
              </w:rPr>
              <w:t>KKM=70</w:t>
            </w:r>
          </w:p>
        </w:tc>
      </w:tr>
    </w:tbl>
    <w:p w:rsidR="000D2CA2" w:rsidRPr="000C6957" w:rsidRDefault="005C1E18" w:rsidP="00AD559D">
      <w:pPr>
        <w:spacing w:line="480" w:lineRule="auto"/>
        <w:ind w:left="567" w:firstLine="709"/>
        <w:jc w:val="both"/>
        <w:rPr>
          <w:rFonts w:ascii="Arial" w:hAnsi="Arial" w:cs="Arial"/>
          <w:color w:val="000000" w:themeColor="text1"/>
          <w:sz w:val="24"/>
          <w:szCs w:val="24"/>
        </w:rPr>
      </w:pPr>
      <w:r w:rsidRPr="00943A65">
        <w:rPr>
          <w:rFonts w:ascii="Arial" w:hAnsi="Arial" w:cs="Arial"/>
          <w:color w:val="000000" w:themeColor="text1"/>
          <w:sz w:val="24"/>
          <w:szCs w:val="24"/>
        </w:rPr>
        <w:t xml:space="preserve">Berdasarkan </w:t>
      </w:r>
      <w:r w:rsidR="00943A65">
        <w:rPr>
          <w:rFonts w:ascii="Arial" w:hAnsi="Arial" w:cs="Arial"/>
          <w:color w:val="000000" w:themeColor="text1"/>
          <w:sz w:val="24"/>
          <w:szCs w:val="24"/>
        </w:rPr>
        <w:t xml:space="preserve">tabel di atas, </w:t>
      </w:r>
      <w:r w:rsidRPr="00943A65">
        <w:rPr>
          <w:rFonts w:ascii="Arial" w:hAnsi="Arial" w:cs="Arial"/>
          <w:color w:val="000000" w:themeColor="text1"/>
          <w:sz w:val="24"/>
          <w:szCs w:val="24"/>
        </w:rPr>
        <w:t xml:space="preserve">maka dapat disimpulkan bahwa terjadi peningkatan </w:t>
      </w:r>
      <w:r w:rsidR="00FA3F29">
        <w:rPr>
          <w:rFonts w:ascii="Arial" w:hAnsi="Arial" w:cs="Arial"/>
          <w:color w:val="000000" w:themeColor="text1"/>
          <w:sz w:val="24"/>
          <w:szCs w:val="24"/>
        </w:rPr>
        <w:t xml:space="preserve">penelitian hasil siklus II </w:t>
      </w:r>
      <w:r w:rsidRPr="00943A65">
        <w:rPr>
          <w:rFonts w:ascii="Arial" w:hAnsi="Arial" w:cs="Arial"/>
          <w:color w:val="000000" w:themeColor="text1"/>
          <w:sz w:val="24"/>
          <w:szCs w:val="24"/>
        </w:rPr>
        <w:t xml:space="preserve">pada proses pembelajaran di kelas dan ketuntasan hasil belajar siswa </w:t>
      </w:r>
      <w:r w:rsidR="0061689E" w:rsidRPr="00943A65">
        <w:rPr>
          <w:rFonts w:ascii="Arial" w:hAnsi="Arial" w:cs="Arial"/>
          <w:color w:val="000000" w:themeColor="text1"/>
          <w:sz w:val="24"/>
          <w:szCs w:val="24"/>
        </w:rPr>
        <w:t>merupakan keberhasilan peneliti dalam menggunakan model pembelajaran berbasis penemuan untuk meningkatkan hasil belajar subtema Lingkungan Tempat Tinggalku. Selanjutnya peneliti melakukan siklus selanjutnya yaitu siklus III.</w:t>
      </w:r>
    </w:p>
    <w:p w:rsidR="00BC4281" w:rsidRDefault="000D2CA2" w:rsidP="000D2CA2">
      <w:pPr>
        <w:pStyle w:val="ListParagraph"/>
        <w:numPr>
          <w:ilvl w:val="0"/>
          <w:numId w:val="16"/>
        </w:numPr>
        <w:spacing w:line="480" w:lineRule="auto"/>
        <w:jc w:val="both"/>
        <w:rPr>
          <w:rFonts w:ascii="Arial" w:hAnsi="Arial" w:cs="Arial"/>
          <w:b/>
          <w:color w:val="000000" w:themeColor="text1"/>
          <w:sz w:val="24"/>
          <w:szCs w:val="24"/>
        </w:rPr>
      </w:pPr>
      <w:r w:rsidRPr="000D2CA2">
        <w:rPr>
          <w:rFonts w:ascii="Arial" w:hAnsi="Arial" w:cs="Arial"/>
          <w:b/>
          <w:color w:val="000000" w:themeColor="text1"/>
          <w:sz w:val="24"/>
          <w:szCs w:val="24"/>
        </w:rPr>
        <w:t>Deskripsi Data Hasil Penelitian Siklus III</w:t>
      </w:r>
    </w:p>
    <w:p w:rsidR="000D2CA2" w:rsidRDefault="000D2CA2" w:rsidP="000D2CA2">
      <w:pPr>
        <w:pStyle w:val="ListParagraph"/>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Penelitian siklus III dilaksanakan pada hari </w:t>
      </w:r>
      <w:r w:rsidR="00096F9D">
        <w:rPr>
          <w:rFonts w:ascii="Arial" w:hAnsi="Arial" w:cs="Arial"/>
          <w:color w:val="000000" w:themeColor="text1"/>
          <w:sz w:val="24"/>
          <w:szCs w:val="24"/>
          <w:lang w:val="en-US"/>
        </w:rPr>
        <w:t>Jumat9</w:t>
      </w:r>
      <w:r w:rsidR="0052338E">
        <w:rPr>
          <w:rFonts w:ascii="Arial" w:hAnsi="Arial" w:cs="Arial"/>
          <w:color w:val="000000" w:themeColor="text1"/>
          <w:sz w:val="24"/>
          <w:szCs w:val="24"/>
          <w:lang w:val="en-US"/>
        </w:rPr>
        <w:t>Maret</w:t>
      </w:r>
      <w:r>
        <w:rPr>
          <w:rFonts w:ascii="Arial" w:hAnsi="Arial" w:cs="Arial"/>
          <w:color w:val="000000" w:themeColor="text1"/>
          <w:sz w:val="24"/>
          <w:szCs w:val="24"/>
        </w:rPr>
        <w:t xml:space="preserve"> 2018</w:t>
      </w:r>
    </w:p>
    <w:p w:rsidR="00DE4B95" w:rsidRDefault="00DE4B95" w:rsidP="00AD559D">
      <w:pPr>
        <w:pStyle w:val="ListParagraph"/>
        <w:numPr>
          <w:ilvl w:val="0"/>
          <w:numId w:val="25"/>
        </w:numPr>
        <w:spacing w:line="480" w:lineRule="auto"/>
        <w:ind w:left="993"/>
        <w:jc w:val="both"/>
        <w:rPr>
          <w:rFonts w:ascii="Arial" w:hAnsi="Arial" w:cs="Arial"/>
          <w:color w:val="000000" w:themeColor="text1"/>
          <w:sz w:val="24"/>
          <w:szCs w:val="24"/>
        </w:rPr>
      </w:pPr>
      <w:r>
        <w:rPr>
          <w:rFonts w:ascii="Arial" w:hAnsi="Arial" w:cs="Arial"/>
          <w:color w:val="000000" w:themeColor="text1"/>
          <w:sz w:val="24"/>
          <w:szCs w:val="24"/>
        </w:rPr>
        <w:t xml:space="preserve">Data Hasil Penelitian </w:t>
      </w:r>
      <w:r w:rsidR="000D2CA2">
        <w:rPr>
          <w:rFonts w:ascii="Arial" w:hAnsi="Arial" w:cs="Arial"/>
          <w:color w:val="000000" w:themeColor="text1"/>
          <w:sz w:val="24"/>
          <w:szCs w:val="24"/>
        </w:rPr>
        <w:t xml:space="preserve">Siklus III </w:t>
      </w:r>
    </w:p>
    <w:p w:rsidR="000D2CA2" w:rsidRDefault="00DE4B95" w:rsidP="00AD559D">
      <w:pPr>
        <w:pStyle w:val="ListParagraph"/>
        <w:spacing w:line="480" w:lineRule="auto"/>
        <w:ind w:left="993" w:firstLine="708"/>
        <w:jc w:val="both"/>
        <w:rPr>
          <w:rFonts w:ascii="Arial" w:hAnsi="Arial" w:cs="Arial"/>
          <w:color w:val="000000" w:themeColor="text1"/>
          <w:sz w:val="24"/>
          <w:szCs w:val="24"/>
        </w:rPr>
      </w:pPr>
      <w:r>
        <w:rPr>
          <w:rFonts w:ascii="Arial" w:hAnsi="Arial" w:cs="Arial"/>
          <w:color w:val="000000" w:themeColor="text1"/>
          <w:sz w:val="24"/>
          <w:szCs w:val="24"/>
        </w:rPr>
        <w:t xml:space="preserve">Siklus III </w:t>
      </w:r>
      <w:r w:rsidR="000D2CA2">
        <w:rPr>
          <w:rFonts w:ascii="Arial" w:hAnsi="Arial" w:cs="Arial"/>
          <w:color w:val="000000" w:themeColor="text1"/>
          <w:sz w:val="24"/>
          <w:szCs w:val="24"/>
        </w:rPr>
        <w:t>dilaksanakan pada kelas IV dengan wali kelas bernama Bapak Dadang Suhendar, S.Pd.SD dan jumlah siswa 26 orang dengan subtema Lingkungan Tempat Tinggalku Pembelajaran 5 yang terdiri dari penilaian hasil belajar aspek pengetahuan. Adapun data yang didapat dari data pelaksanaan siklus III adalah sebagai berikut;</w:t>
      </w:r>
    </w:p>
    <w:p w:rsidR="00D25D80" w:rsidRDefault="00D25D80" w:rsidP="00AD559D">
      <w:pPr>
        <w:pStyle w:val="ListParagraph"/>
        <w:spacing w:line="480" w:lineRule="auto"/>
        <w:ind w:left="993" w:firstLine="708"/>
        <w:jc w:val="both"/>
        <w:rPr>
          <w:rFonts w:ascii="Arial" w:hAnsi="Arial" w:cs="Arial"/>
          <w:color w:val="000000" w:themeColor="text1"/>
          <w:sz w:val="24"/>
          <w:szCs w:val="24"/>
        </w:rPr>
      </w:pPr>
    </w:p>
    <w:p w:rsidR="000D2CA2" w:rsidRDefault="00DE4B95" w:rsidP="00AD559D">
      <w:pPr>
        <w:pStyle w:val="ListParagraph"/>
        <w:numPr>
          <w:ilvl w:val="0"/>
          <w:numId w:val="25"/>
        </w:numPr>
        <w:spacing w:line="480" w:lineRule="auto"/>
        <w:ind w:left="993"/>
        <w:jc w:val="both"/>
        <w:rPr>
          <w:rFonts w:ascii="Arial" w:hAnsi="Arial" w:cs="Arial"/>
          <w:color w:val="000000" w:themeColor="text1"/>
          <w:sz w:val="24"/>
          <w:szCs w:val="24"/>
        </w:rPr>
      </w:pPr>
      <w:r>
        <w:rPr>
          <w:rFonts w:ascii="Arial" w:hAnsi="Arial" w:cs="Arial"/>
          <w:color w:val="000000" w:themeColor="text1"/>
          <w:sz w:val="24"/>
          <w:szCs w:val="24"/>
        </w:rPr>
        <w:lastRenderedPageBreak/>
        <w:t>Data Hasil Penilaian Perbaikan Proses Pembelajaran Siklus III</w:t>
      </w:r>
    </w:p>
    <w:p w:rsidR="00DE4B95" w:rsidRDefault="00DE4B95" w:rsidP="00AD559D">
      <w:pPr>
        <w:pStyle w:val="ListParagraph"/>
        <w:spacing w:line="480" w:lineRule="auto"/>
        <w:ind w:left="993" w:firstLine="708"/>
        <w:jc w:val="both"/>
        <w:rPr>
          <w:rFonts w:ascii="Arial" w:hAnsi="Arial" w:cs="Arial"/>
          <w:color w:val="000000" w:themeColor="text1"/>
          <w:sz w:val="24"/>
          <w:szCs w:val="24"/>
          <w:lang w:val="en-US"/>
        </w:rPr>
      </w:pPr>
      <w:r>
        <w:rPr>
          <w:rFonts w:ascii="Arial" w:hAnsi="Arial" w:cs="Arial"/>
          <w:color w:val="000000" w:themeColor="text1"/>
          <w:sz w:val="24"/>
          <w:szCs w:val="24"/>
        </w:rPr>
        <w:t>Dari data yang diperoleh dari pengamatan oleh kedua kolaborator/observer pada penelitian dalam melakukan proses pembelajaran di kelas maka memperoleh hasil sebagai berikut;</w:t>
      </w:r>
    </w:p>
    <w:p w:rsidR="00DE4B95" w:rsidRDefault="00DE4B95" w:rsidP="00D25D80">
      <w:pPr>
        <w:spacing w:line="240" w:lineRule="auto"/>
        <w:ind w:left="709"/>
        <w:jc w:val="center"/>
        <w:rPr>
          <w:rFonts w:ascii="Arial" w:hAnsi="Arial" w:cs="Arial"/>
          <w:color w:val="000000" w:themeColor="text1"/>
          <w:sz w:val="24"/>
          <w:szCs w:val="24"/>
        </w:rPr>
      </w:pPr>
      <w:r>
        <w:rPr>
          <w:rFonts w:ascii="Arial" w:hAnsi="Arial" w:cs="Arial"/>
          <w:color w:val="000000" w:themeColor="text1"/>
          <w:sz w:val="24"/>
          <w:szCs w:val="24"/>
        </w:rPr>
        <w:t xml:space="preserve">Tabel </w:t>
      </w:r>
      <w:r w:rsidR="004E2100">
        <w:rPr>
          <w:rFonts w:ascii="Arial" w:hAnsi="Arial" w:cs="Arial"/>
          <w:color w:val="000000" w:themeColor="text1"/>
          <w:sz w:val="24"/>
          <w:szCs w:val="24"/>
        </w:rPr>
        <w:t>4.1</w:t>
      </w:r>
      <w:r w:rsidR="002251B6">
        <w:rPr>
          <w:rFonts w:ascii="Arial" w:hAnsi="Arial" w:cs="Arial"/>
          <w:color w:val="000000" w:themeColor="text1"/>
          <w:sz w:val="24"/>
          <w:szCs w:val="24"/>
          <w:lang w:val="en-US"/>
        </w:rPr>
        <w:t>7</w:t>
      </w:r>
      <w:r w:rsidR="004E2100">
        <w:rPr>
          <w:rFonts w:ascii="Arial" w:hAnsi="Arial" w:cs="Arial"/>
          <w:color w:val="000000" w:themeColor="text1"/>
          <w:sz w:val="24"/>
          <w:szCs w:val="24"/>
        </w:rPr>
        <w:t xml:space="preserve"> Rekapitulasi Data Hasil Perbaikan Proses Pembelajaran Siklus III</w:t>
      </w:r>
    </w:p>
    <w:tbl>
      <w:tblPr>
        <w:tblStyle w:val="TableGrid"/>
        <w:tblW w:w="0" w:type="auto"/>
        <w:tblInd w:w="392" w:type="dxa"/>
        <w:tblLook w:val="04A0" w:firstRow="1" w:lastRow="0" w:firstColumn="1" w:lastColumn="0" w:noHBand="0" w:noVBand="1"/>
      </w:tblPr>
      <w:tblGrid>
        <w:gridCol w:w="2551"/>
        <w:gridCol w:w="2492"/>
        <w:gridCol w:w="2611"/>
      </w:tblGrid>
      <w:tr w:rsidR="004E2100" w:rsidTr="00B73E82">
        <w:tc>
          <w:tcPr>
            <w:tcW w:w="2551" w:type="dxa"/>
          </w:tcPr>
          <w:p w:rsidR="004E2100" w:rsidRDefault="004E2100"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Kolaboator</w:t>
            </w:r>
          </w:p>
        </w:tc>
        <w:tc>
          <w:tcPr>
            <w:tcW w:w="2492" w:type="dxa"/>
          </w:tcPr>
          <w:p w:rsidR="004E2100" w:rsidRDefault="004E2100"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Perolehan Nilai</w:t>
            </w:r>
          </w:p>
        </w:tc>
        <w:tc>
          <w:tcPr>
            <w:tcW w:w="2611" w:type="dxa"/>
          </w:tcPr>
          <w:p w:rsidR="004E2100" w:rsidRDefault="004E2100"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Interpretasi</w:t>
            </w:r>
          </w:p>
        </w:tc>
      </w:tr>
      <w:tr w:rsidR="004E2100" w:rsidTr="00B73E82">
        <w:tc>
          <w:tcPr>
            <w:tcW w:w="2551" w:type="dxa"/>
          </w:tcPr>
          <w:p w:rsidR="004E2100" w:rsidRDefault="004E2100"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I</w:t>
            </w:r>
          </w:p>
        </w:tc>
        <w:tc>
          <w:tcPr>
            <w:tcW w:w="2492" w:type="dxa"/>
          </w:tcPr>
          <w:p w:rsidR="004E2100" w:rsidRDefault="004E2100"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81</w:t>
            </w:r>
          </w:p>
        </w:tc>
        <w:tc>
          <w:tcPr>
            <w:tcW w:w="2611" w:type="dxa"/>
          </w:tcPr>
          <w:p w:rsidR="004E2100" w:rsidRDefault="00EA0D68"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Sangat Baik</w:t>
            </w:r>
          </w:p>
        </w:tc>
      </w:tr>
      <w:tr w:rsidR="004E2100" w:rsidTr="00B73E82">
        <w:tc>
          <w:tcPr>
            <w:tcW w:w="2551" w:type="dxa"/>
          </w:tcPr>
          <w:p w:rsidR="004E2100" w:rsidRDefault="004E2100"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II</w:t>
            </w:r>
          </w:p>
        </w:tc>
        <w:tc>
          <w:tcPr>
            <w:tcW w:w="2492" w:type="dxa"/>
          </w:tcPr>
          <w:p w:rsidR="004E2100" w:rsidRDefault="004E2100"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82</w:t>
            </w:r>
          </w:p>
        </w:tc>
        <w:tc>
          <w:tcPr>
            <w:tcW w:w="2611" w:type="dxa"/>
          </w:tcPr>
          <w:p w:rsidR="004E2100" w:rsidRDefault="00EA0D68"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Sangat Baik</w:t>
            </w:r>
          </w:p>
        </w:tc>
      </w:tr>
      <w:tr w:rsidR="004E2100" w:rsidTr="00B73E82">
        <w:tc>
          <w:tcPr>
            <w:tcW w:w="2551" w:type="dxa"/>
          </w:tcPr>
          <w:p w:rsidR="004E2100" w:rsidRDefault="004E2100"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Jumlah</w:t>
            </w:r>
          </w:p>
        </w:tc>
        <w:tc>
          <w:tcPr>
            <w:tcW w:w="2492" w:type="dxa"/>
          </w:tcPr>
          <w:p w:rsidR="004E2100" w:rsidRDefault="00EA0D68"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164</w:t>
            </w:r>
          </w:p>
        </w:tc>
        <w:tc>
          <w:tcPr>
            <w:tcW w:w="2611" w:type="dxa"/>
          </w:tcPr>
          <w:p w:rsidR="004E2100" w:rsidRDefault="00A31B5D"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w:t>
            </w:r>
          </w:p>
        </w:tc>
      </w:tr>
      <w:tr w:rsidR="004E2100" w:rsidTr="00B73E82">
        <w:tc>
          <w:tcPr>
            <w:tcW w:w="2551" w:type="dxa"/>
          </w:tcPr>
          <w:p w:rsidR="004E2100" w:rsidRDefault="004E2100"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Rata-Rata</w:t>
            </w:r>
          </w:p>
        </w:tc>
        <w:tc>
          <w:tcPr>
            <w:tcW w:w="2492" w:type="dxa"/>
          </w:tcPr>
          <w:p w:rsidR="004E2100" w:rsidRDefault="00EA0D68"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81,5</w:t>
            </w:r>
          </w:p>
        </w:tc>
        <w:tc>
          <w:tcPr>
            <w:tcW w:w="2611" w:type="dxa"/>
          </w:tcPr>
          <w:p w:rsidR="004E2100" w:rsidRDefault="00EA0D68"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Sangat Baik</w:t>
            </w:r>
          </w:p>
        </w:tc>
      </w:tr>
    </w:tbl>
    <w:p w:rsidR="009F07BC" w:rsidRDefault="00A31B5D" w:rsidP="00AD559D">
      <w:pPr>
        <w:spacing w:line="480" w:lineRule="auto"/>
        <w:ind w:left="851" w:firstLine="720"/>
        <w:jc w:val="both"/>
        <w:rPr>
          <w:rFonts w:ascii="Arial" w:hAnsi="Arial" w:cs="Arial"/>
          <w:color w:val="000000" w:themeColor="text1"/>
          <w:sz w:val="24"/>
          <w:szCs w:val="24"/>
          <w:lang w:val="en-US"/>
        </w:rPr>
      </w:pPr>
      <w:r>
        <w:rPr>
          <w:rFonts w:ascii="Arial" w:hAnsi="Arial" w:cs="Arial"/>
          <w:color w:val="000000" w:themeColor="text1"/>
          <w:sz w:val="24"/>
          <w:szCs w:val="24"/>
        </w:rPr>
        <w:t xml:space="preserve">Berdasarkan observasi yang dilakukan oleh kolaborator/observer, proses pembelajaran dengan total pernyataan 50 butir, maka hasil yang didapat mencapai nilai 81,5 dengan perhitungan dilakukan </w:t>
      </w:r>
      <w:r w:rsidR="000445B6">
        <w:rPr>
          <w:rFonts w:ascii="Arial" w:hAnsi="Arial" w:cs="Arial"/>
          <w:color w:val="000000" w:themeColor="text1"/>
          <w:sz w:val="24"/>
          <w:szCs w:val="24"/>
        </w:rPr>
        <w:t>dengan memberi skor antara 1 sampai 4 sesuai dengan kondisi pembelajaran di kelas. Nilai yang diperoleh menunjukkan bahwa hasil proses penilaian pelaksanaan pembelajaran beradapada kategori Sangat Baik.</w:t>
      </w:r>
    </w:p>
    <w:p w:rsidR="009F07BC" w:rsidRDefault="000445B6" w:rsidP="00AD559D">
      <w:pPr>
        <w:spacing w:line="480" w:lineRule="auto"/>
        <w:ind w:left="851" w:firstLine="589"/>
        <w:jc w:val="both"/>
        <w:rPr>
          <w:rFonts w:ascii="Arial" w:hAnsi="Arial" w:cs="Arial"/>
          <w:color w:val="000000" w:themeColor="text1"/>
          <w:sz w:val="24"/>
          <w:szCs w:val="24"/>
          <w:lang w:val="en-US"/>
        </w:rPr>
      </w:pPr>
      <w:r>
        <w:rPr>
          <w:rFonts w:ascii="Arial" w:hAnsi="Arial" w:cs="Arial"/>
          <w:color w:val="000000" w:themeColor="text1"/>
          <w:sz w:val="24"/>
          <w:szCs w:val="24"/>
        </w:rPr>
        <w:t xml:space="preserve">Untuk menjelaskan data hasil proses penilaian pelaksanaan pembelajaran pada siklus III dapat dilihat pada diagram di bawah </w:t>
      </w:r>
      <w:r w:rsidR="009F07BC">
        <w:rPr>
          <w:rFonts w:ascii="Arial" w:hAnsi="Arial" w:cs="Arial"/>
          <w:color w:val="000000" w:themeColor="text1"/>
          <w:sz w:val="24"/>
          <w:szCs w:val="24"/>
          <w:lang w:val="en-US"/>
        </w:rPr>
        <w:t>:</w:t>
      </w:r>
    </w:p>
    <w:p w:rsidR="000445B6" w:rsidRDefault="00334595" w:rsidP="00D25D80">
      <w:pPr>
        <w:spacing w:line="240" w:lineRule="auto"/>
        <w:ind w:firstLine="720"/>
        <w:rPr>
          <w:rFonts w:ascii="Arial" w:hAnsi="Arial" w:cs="Arial"/>
          <w:color w:val="000000" w:themeColor="text1"/>
          <w:sz w:val="24"/>
          <w:szCs w:val="24"/>
        </w:rPr>
      </w:pPr>
      <w:r w:rsidRPr="00334595">
        <w:rPr>
          <w:rFonts w:ascii="Arial" w:hAnsi="Arial" w:cs="Arial"/>
          <w:noProof/>
          <w:color w:val="000000" w:themeColor="text1"/>
          <w:sz w:val="24"/>
          <w:szCs w:val="24"/>
          <w:lang w:val="en-US"/>
        </w:rPr>
        <w:lastRenderedPageBreak/>
        <w:drawing>
          <wp:inline distT="0" distB="0" distL="0" distR="0">
            <wp:extent cx="4324971" cy="2101174"/>
            <wp:effectExtent l="19050" t="0" r="18429" b="0"/>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34595" w:rsidRDefault="00334595" w:rsidP="00BF5EFA">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Gambar 4.1</w:t>
      </w:r>
      <w:r w:rsidR="00D25D80">
        <w:rPr>
          <w:rFonts w:ascii="Arial" w:hAnsi="Arial" w:cs="Arial"/>
          <w:color w:val="000000" w:themeColor="text1"/>
          <w:sz w:val="24"/>
          <w:szCs w:val="24"/>
        </w:rPr>
        <w:t>7</w:t>
      </w:r>
      <w:r>
        <w:rPr>
          <w:rFonts w:ascii="Arial" w:hAnsi="Arial" w:cs="Arial"/>
          <w:color w:val="000000" w:themeColor="text1"/>
          <w:sz w:val="24"/>
          <w:szCs w:val="24"/>
        </w:rPr>
        <w:t xml:space="preserve"> Diagram Histogram Data Hasil Perbaikan Proses Pembelajaran Siklus III</w:t>
      </w:r>
    </w:p>
    <w:p w:rsidR="00334595" w:rsidRDefault="007034A4" w:rsidP="00AD559D">
      <w:pPr>
        <w:spacing w:line="480" w:lineRule="auto"/>
        <w:ind w:left="851" w:firstLine="567"/>
        <w:jc w:val="both"/>
        <w:rPr>
          <w:rFonts w:ascii="Arial" w:hAnsi="Arial" w:cs="Arial"/>
          <w:color w:val="000000" w:themeColor="text1"/>
          <w:sz w:val="24"/>
          <w:szCs w:val="24"/>
        </w:rPr>
      </w:pPr>
      <w:r>
        <w:rPr>
          <w:rFonts w:ascii="Arial" w:hAnsi="Arial" w:cs="Arial"/>
          <w:sz w:val="24"/>
          <w:szCs w:val="24"/>
          <w:lang w:val="en-US"/>
        </w:rPr>
        <w:t>Berdasarkan gambar diatas</w:t>
      </w:r>
      <w:r>
        <w:rPr>
          <w:rFonts w:ascii="Arial" w:hAnsi="Arial" w:cs="Arial"/>
          <w:color w:val="000000" w:themeColor="text1"/>
          <w:sz w:val="24"/>
          <w:szCs w:val="24"/>
        </w:rPr>
        <w:t xml:space="preserve"> </w:t>
      </w:r>
      <w:r w:rsidR="00BF5EFA">
        <w:rPr>
          <w:rFonts w:ascii="Arial" w:hAnsi="Arial" w:cs="Arial"/>
          <w:color w:val="000000" w:themeColor="text1"/>
          <w:sz w:val="24"/>
          <w:szCs w:val="24"/>
        </w:rPr>
        <w:t>menunjukkan bahwa perbaikan proses pembelajaran pada siklus III memperoleh nilai dengan rata-rata 81</w:t>
      </w:r>
      <w:proofErr w:type="gramStart"/>
      <w:r w:rsidR="00BF5EFA">
        <w:rPr>
          <w:rFonts w:ascii="Arial" w:hAnsi="Arial" w:cs="Arial"/>
          <w:color w:val="000000" w:themeColor="text1"/>
          <w:sz w:val="24"/>
          <w:szCs w:val="24"/>
        </w:rPr>
        <w:t>,5</w:t>
      </w:r>
      <w:proofErr w:type="gramEnd"/>
      <w:r w:rsidR="00BF5EFA">
        <w:rPr>
          <w:rFonts w:ascii="Arial" w:hAnsi="Arial" w:cs="Arial"/>
          <w:color w:val="000000" w:themeColor="text1"/>
          <w:sz w:val="24"/>
          <w:szCs w:val="24"/>
        </w:rPr>
        <w:t>. Hal ini dapat dilihat dari penilaian kolaborator I dengan memberikan 81 dan</w:t>
      </w:r>
      <w:r w:rsidR="0052338E">
        <w:rPr>
          <w:rFonts w:ascii="Arial" w:hAnsi="Arial" w:cs="Arial"/>
          <w:color w:val="000000" w:themeColor="text1"/>
          <w:sz w:val="24"/>
          <w:szCs w:val="24"/>
        </w:rPr>
        <w:t xml:space="preserve"> kolaborator II memberikan nila</w:t>
      </w:r>
      <w:r w:rsidR="0052338E">
        <w:rPr>
          <w:rFonts w:ascii="Arial" w:hAnsi="Arial" w:cs="Arial"/>
          <w:color w:val="000000" w:themeColor="text1"/>
          <w:sz w:val="24"/>
          <w:szCs w:val="24"/>
          <w:lang w:val="en-US"/>
        </w:rPr>
        <w:t>i</w:t>
      </w:r>
      <w:r w:rsidR="00BF5EFA">
        <w:rPr>
          <w:rFonts w:ascii="Arial" w:hAnsi="Arial" w:cs="Arial"/>
          <w:color w:val="000000" w:themeColor="text1"/>
          <w:sz w:val="24"/>
          <w:szCs w:val="24"/>
        </w:rPr>
        <w:t xml:space="preserve"> 82</w:t>
      </w:r>
      <w:r w:rsidR="008E1897">
        <w:rPr>
          <w:rFonts w:ascii="Arial" w:hAnsi="Arial" w:cs="Arial"/>
          <w:color w:val="000000" w:themeColor="text1"/>
          <w:sz w:val="24"/>
          <w:szCs w:val="24"/>
        </w:rPr>
        <w:t>.</w:t>
      </w:r>
    </w:p>
    <w:p w:rsidR="008E1897" w:rsidRDefault="008E1897" w:rsidP="008E1897">
      <w:pPr>
        <w:pStyle w:val="ListParagraph"/>
        <w:numPr>
          <w:ilvl w:val="0"/>
          <w:numId w:val="25"/>
        </w:numPr>
        <w:spacing w:line="480" w:lineRule="auto"/>
        <w:ind w:left="851" w:hanging="284"/>
        <w:jc w:val="both"/>
        <w:rPr>
          <w:rFonts w:ascii="Arial" w:hAnsi="Arial" w:cs="Arial"/>
          <w:color w:val="000000" w:themeColor="text1"/>
          <w:sz w:val="24"/>
          <w:szCs w:val="24"/>
        </w:rPr>
      </w:pPr>
      <w:r>
        <w:rPr>
          <w:rFonts w:ascii="Arial" w:hAnsi="Arial" w:cs="Arial"/>
          <w:color w:val="000000" w:themeColor="text1"/>
          <w:sz w:val="24"/>
          <w:szCs w:val="24"/>
        </w:rPr>
        <w:t>Data Hasil Belajar Aspek Sikap Siklus III</w:t>
      </w:r>
    </w:p>
    <w:p w:rsidR="00D25D80" w:rsidRDefault="008E1897" w:rsidP="00D25D80">
      <w:pPr>
        <w:pStyle w:val="ListParagraph"/>
        <w:tabs>
          <w:tab w:val="left" w:pos="5489"/>
        </w:tabs>
        <w:spacing w:line="480" w:lineRule="auto"/>
        <w:ind w:left="851" w:firstLine="567"/>
        <w:jc w:val="both"/>
        <w:rPr>
          <w:rFonts w:ascii="Arial" w:hAnsi="Arial" w:cs="Arial"/>
          <w:color w:val="000000" w:themeColor="text1"/>
          <w:sz w:val="24"/>
          <w:szCs w:val="24"/>
        </w:rPr>
      </w:pPr>
      <w:r>
        <w:rPr>
          <w:rFonts w:ascii="Arial" w:hAnsi="Arial" w:cs="Arial"/>
          <w:color w:val="000000" w:themeColor="text1"/>
          <w:sz w:val="24"/>
          <w:szCs w:val="24"/>
        </w:rPr>
        <w:t>Aspek sikap dinyatakan dengan kriteria yang harus dicapai yaitu predikat baik yang ditetapkan. Adapun data yang diperoleh dari hasil belajar aspek sikap sosial siswa pada pembelajaran 5 dapat dilihat pada tabel sebagai berikut;</w:t>
      </w:r>
    </w:p>
    <w:p w:rsidR="008E1897" w:rsidRDefault="008E1897" w:rsidP="00D25D80">
      <w:pPr>
        <w:pStyle w:val="ListParagraph"/>
        <w:tabs>
          <w:tab w:val="left" w:pos="5489"/>
        </w:tabs>
        <w:spacing w:line="240" w:lineRule="auto"/>
        <w:ind w:left="851" w:firstLine="567"/>
        <w:jc w:val="both"/>
        <w:rPr>
          <w:rFonts w:ascii="Arial" w:hAnsi="Arial" w:cs="Arial"/>
          <w:color w:val="000000" w:themeColor="text1"/>
          <w:sz w:val="24"/>
          <w:szCs w:val="24"/>
        </w:rPr>
      </w:pPr>
      <w:r>
        <w:rPr>
          <w:rFonts w:ascii="Arial" w:hAnsi="Arial" w:cs="Arial"/>
          <w:color w:val="000000" w:themeColor="text1"/>
          <w:sz w:val="24"/>
          <w:szCs w:val="24"/>
        </w:rPr>
        <w:t>Tabel 4.1</w:t>
      </w:r>
      <w:r w:rsidR="002251B6">
        <w:rPr>
          <w:rFonts w:ascii="Arial" w:hAnsi="Arial" w:cs="Arial"/>
          <w:color w:val="000000" w:themeColor="text1"/>
          <w:sz w:val="24"/>
          <w:szCs w:val="24"/>
          <w:lang w:val="en-US"/>
        </w:rPr>
        <w:t>8</w:t>
      </w:r>
      <w:r>
        <w:rPr>
          <w:rFonts w:ascii="Arial" w:hAnsi="Arial" w:cs="Arial"/>
          <w:color w:val="000000" w:themeColor="text1"/>
          <w:sz w:val="24"/>
          <w:szCs w:val="24"/>
        </w:rPr>
        <w:t xml:space="preserve"> Hasil Belajar Aspek Sikap Siswa III</w:t>
      </w:r>
    </w:p>
    <w:tbl>
      <w:tblPr>
        <w:tblStyle w:val="TableGrid"/>
        <w:tblW w:w="0" w:type="auto"/>
        <w:tblInd w:w="108" w:type="dxa"/>
        <w:tblLayout w:type="fixed"/>
        <w:tblLook w:val="04A0" w:firstRow="1" w:lastRow="0" w:firstColumn="1" w:lastColumn="0" w:noHBand="0" w:noVBand="1"/>
      </w:tblPr>
      <w:tblGrid>
        <w:gridCol w:w="1843"/>
        <w:gridCol w:w="709"/>
        <w:gridCol w:w="709"/>
        <w:gridCol w:w="708"/>
        <w:gridCol w:w="709"/>
        <w:gridCol w:w="709"/>
        <w:gridCol w:w="2551"/>
      </w:tblGrid>
      <w:tr w:rsidR="00FA2E60" w:rsidTr="00B73E82">
        <w:tc>
          <w:tcPr>
            <w:tcW w:w="1843" w:type="dxa"/>
            <w:vMerge w:val="restart"/>
            <w:vAlign w:val="center"/>
          </w:tcPr>
          <w:p w:rsidR="00FA2E60" w:rsidRDefault="00FA2E60" w:rsidP="00FA2E60">
            <w:pPr>
              <w:jc w:val="center"/>
              <w:rPr>
                <w:rFonts w:ascii="Arial" w:hAnsi="Arial" w:cs="Arial"/>
                <w:color w:val="000000" w:themeColor="text1"/>
                <w:sz w:val="24"/>
                <w:szCs w:val="24"/>
              </w:rPr>
            </w:pPr>
            <w:r>
              <w:rPr>
                <w:rFonts w:ascii="Arial" w:hAnsi="Arial" w:cs="Arial"/>
                <w:color w:val="000000" w:themeColor="text1"/>
                <w:sz w:val="24"/>
                <w:szCs w:val="24"/>
              </w:rPr>
              <w:t>Konversi Nilai</w:t>
            </w:r>
          </w:p>
        </w:tc>
        <w:tc>
          <w:tcPr>
            <w:tcW w:w="3544" w:type="dxa"/>
            <w:gridSpan w:val="5"/>
          </w:tcPr>
          <w:p w:rsidR="00FA2E60" w:rsidRDefault="00FA2E60" w:rsidP="00FA2E60">
            <w:pPr>
              <w:jc w:val="center"/>
              <w:rPr>
                <w:rFonts w:ascii="Arial" w:hAnsi="Arial" w:cs="Arial"/>
                <w:color w:val="000000" w:themeColor="text1"/>
                <w:sz w:val="24"/>
                <w:szCs w:val="24"/>
              </w:rPr>
            </w:pPr>
            <w:r>
              <w:rPr>
                <w:rFonts w:ascii="Arial" w:hAnsi="Arial" w:cs="Arial"/>
                <w:color w:val="000000" w:themeColor="text1"/>
                <w:sz w:val="24"/>
                <w:szCs w:val="24"/>
              </w:rPr>
              <w:t>Ketercapaian</w:t>
            </w:r>
          </w:p>
        </w:tc>
        <w:tc>
          <w:tcPr>
            <w:tcW w:w="2551" w:type="dxa"/>
            <w:vMerge w:val="restart"/>
            <w:vAlign w:val="center"/>
          </w:tcPr>
          <w:p w:rsidR="00FA2E60" w:rsidRDefault="00FA2E60" w:rsidP="00FA2E60">
            <w:pPr>
              <w:jc w:val="center"/>
              <w:rPr>
                <w:rFonts w:ascii="Arial" w:hAnsi="Arial" w:cs="Arial"/>
                <w:color w:val="000000" w:themeColor="text1"/>
                <w:sz w:val="24"/>
                <w:szCs w:val="24"/>
              </w:rPr>
            </w:pPr>
            <w:r>
              <w:rPr>
                <w:rFonts w:ascii="Arial" w:hAnsi="Arial" w:cs="Arial"/>
                <w:color w:val="000000" w:themeColor="text1"/>
                <w:sz w:val="24"/>
                <w:szCs w:val="24"/>
              </w:rPr>
              <w:t>Interprestasi</w:t>
            </w:r>
          </w:p>
        </w:tc>
      </w:tr>
      <w:tr w:rsidR="00FA2E60" w:rsidTr="00B73E82">
        <w:tc>
          <w:tcPr>
            <w:tcW w:w="1843" w:type="dxa"/>
            <w:vMerge/>
          </w:tcPr>
          <w:p w:rsidR="00FA2E60" w:rsidRDefault="00FA2E60" w:rsidP="00B73E82">
            <w:pPr>
              <w:rPr>
                <w:rFonts w:ascii="Arial" w:hAnsi="Arial" w:cs="Arial"/>
                <w:color w:val="000000" w:themeColor="text1"/>
                <w:sz w:val="24"/>
                <w:szCs w:val="24"/>
              </w:rPr>
            </w:pPr>
          </w:p>
        </w:tc>
        <w:tc>
          <w:tcPr>
            <w:tcW w:w="709"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SB</w:t>
            </w:r>
          </w:p>
        </w:tc>
        <w:tc>
          <w:tcPr>
            <w:tcW w:w="709"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B</w:t>
            </w:r>
          </w:p>
        </w:tc>
        <w:tc>
          <w:tcPr>
            <w:tcW w:w="708"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C</w:t>
            </w:r>
          </w:p>
        </w:tc>
        <w:tc>
          <w:tcPr>
            <w:tcW w:w="709"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KB</w:t>
            </w:r>
          </w:p>
        </w:tc>
        <w:tc>
          <w:tcPr>
            <w:tcW w:w="709"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SKB</w:t>
            </w:r>
          </w:p>
        </w:tc>
        <w:tc>
          <w:tcPr>
            <w:tcW w:w="2551" w:type="dxa"/>
            <w:vMerge/>
          </w:tcPr>
          <w:p w:rsidR="00FA2E60" w:rsidRDefault="00FA2E60" w:rsidP="00B73E82">
            <w:pPr>
              <w:rPr>
                <w:rFonts w:ascii="Arial" w:hAnsi="Arial" w:cs="Arial"/>
                <w:color w:val="000000" w:themeColor="text1"/>
                <w:sz w:val="24"/>
                <w:szCs w:val="24"/>
              </w:rPr>
            </w:pPr>
          </w:p>
        </w:tc>
      </w:tr>
      <w:tr w:rsidR="00FA2E60" w:rsidTr="00B73E82">
        <w:tc>
          <w:tcPr>
            <w:tcW w:w="1843"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81-100</w:t>
            </w:r>
          </w:p>
        </w:tc>
        <w:tc>
          <w:tcPr>
            <w:tcW w:w="709" w:type="dxa"/>
          </w:tcPr>
          <w:p w:rsidR="00FA2E60" w:rsidRDefault="000909B9" w:rsidP="00B73E82">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709" w:type="dxa"/>
          </w:tcPr>
          <w:p w:rsidR="00FA2E60" w:rsidRDefault="00FA2E60" w:rsidP="00B73E82">
            <w:pPr>
              <w:jc w:val="center"/>
              <w:rPr>
                <w:rFonts w:ascii="Arial" w:hAnsi="Arial" w:cs="Arial"/>
                <w:color w:val="000000" w:themeColor="text1"/>
                <w:sz w:val="24"/>
                <w:szCs w:val="24"/>
              </w:rPr>
            </w:pPr>
          </w:p>
        </w:tc>
        <w:tc>
          <w:tcPr>
            <w:tcW w:w="708" w:type="dxa"/>
          </w:tcPr>
          <w:p w:rsidR="00FA2E60" w:rsidRDefault="00FA2E60" w:rsidP="00B73E82">
            <w:pPr>
              <w:jc w:val="center"/>
              <w:rPr>
                <w:rFonts w:ascii="Arial" w:hAnsi="Arial" w:cs="Arial"/>
                <w:color w:val="000000" w:themeColor="text1"/>
                <w:sz w:val="24"/>
                <w:szCs w:val="24"/>
              </w:rPr>
            </w:pPr>
          </w:p>
        </w:tc>
        <w:tc>
          <w:tcPr>
            <w:tcW w:w="709" w:type="dxa"/>
          </w:tcPr>
          <w:p w:rsidR="00FA2E60" w:rsidRDefault="00FA2E60" w:rsidP="00B73E82">
            <w:pPr>
              <w:jc w:val="center"/>
              <w:rPr>
                <w:rFonts w:ascii="Arial" w:hAnsi="Arial" w:cs="Arial"/>
                <w:color w:val="000000" w:themeColor="text1"/>
                <w:sz w:val="24"/>
                <w:szCs w:val="24"/>
              </w:rPr>
            </w:pPr>
          </w:p>
        </w:tc>
        <w:tc>
          <w:tcPr>
            <w:tcW w:w="709" w:type="dxa"/>
          </w:tcPr>
          <w:p w:rsidR="00FA2E60" w:rsidRDefault="00FA2E60" w:rsidP="00B73E82">
            <w:pPr>
              <w:jc w:val="center"/>
              <w:rPr>
                <w:rFonts w:ascii="Arial" w:hAnsi="Arial" w:cs="Arial"/>
                <w:color w:val="000000" w:themeColor="text1"/>
                <w:sz w:val="24"/>
                <w:szCs w:val="24"/>
              </w:rPr>
            </w:pPr>
          </w:p>
        </w:tc>
        <w:tc>
          <w:tcPr>
            <w:tcW w:w="2551"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Sangat Baik</w:t>
            </w:r>
          </w:p>
        </w:tc>
      </w:tr>
      <w:tr w:rsidR="00FA2E60" w:rsidTr="00B73E82">
        <w:tc>
          <w:tcPr>
            <w:tcW w:w="1843"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61-80</w:t>
            </w:r>
          </w:p>
        </w:tc>
        <w:tc>
          <w:tcPr>
            <w:tcW w:w="709" w:type="dxa"/>
          </w:tcPr>
          <w:p w:rsidR="00FA2E60" w:rsidRDefault="00FA2E60" w:rsidP="00B73E82">
            <w:pPr>
              <w:jc w:val="center"/>
              <w:rPr>
                <w:rFonts w:ascii="Arial" w:hAnsi="Arial" w:cs="Arial"/>
                <w:color w:val="000000" w:themeColor="text1"/>
                <w:sz w:val="24"/>
                <w:szCs w:val="24"/>
              </w:rPr>
            </w:pPr>
          </w:p>
        </w:tc>
        <w:tc>
          <w:tcPr>
            <w:tcW w:w="709" w:type="dxa"/>
          </w:tcPr>
          <w:p w:rsidR="00FA2E60" w:rsidRDefault="000909B9" w:rsidP="00B73E82">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708" w:type="dxa"/>
          </w:tcPr>
          <w:p w:rsidR="00FA2E60" w:rsidRDefault="00FA2E60" w:rsidP="00B73E82">
            <w:pPr>
              <w:jc w:val="center"/>
              <w:rPr>
                <w:rFonts w:ascii="Arial" w:hAnsi="Arial" w:cs="Arial"/>
                <w:color w:val="000000" w:themeColor="text1"/>
                <w:sz w:val="24"/>
                <w:szCs w:val="24"/>
              </w:rPr>
            </w:pPr>
          </w:p>
        </w:tc>
        <w:tc>
          <w:tcPr>
            <w:tcW w:w="709" w:type="dxa"/>
          </w:tcPr>
          <w:p w:rsidR="00FA2E60" w:rsidRDefault="00FA2E60" w:rsidP="00B73E82">
            <w:pPr>
              <w:jc w:val="center"/>
              <w:rPr>
                <w:rFonts w:ascii="Arial" w:hAnsi="Arial" w:cs="Arial"/>
                <w:color w:val="000000" w:themeColor="text1"/>
                <w:sz w:val="24"/>
                <w:szCs w:val="24"/>
              </w:rPr>
            </w:pPr>
          </w:p>
        </w:tc>
        <w:tc>
          <w:tcPr>
            <w:tcW w:w="709" w:type="dxa"/>
          </w:tcPr>
          <w:p w:rsidR="00FA2E60" w:rsidRDefault="00FA2E60" w:rsidP="00B73E82">
            <w:pPr>
              <w:jc w:val="center"/>
              <w:rPr>
                <w:rFonts w:ascii="Arial" w:hAnsi="Arial" w:cs="Arial"/>
                <w:color w:val="000000" w:themeColor="text1"/>
                <w:sz w:val="24"/>
                <w:szCs w:val="24"/>
              </w:rPr>
            </w:pPr>
          </w:p>
        </w:tc>
        <w:tc>
          <w:tcPr>
            <w:tcW w:w="2551"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Baik</w:t>
            </w:r>
          </w:p>
        </w:tc>
      </w:tr>
      <w:tr w:rsidR="00FA2E60" w:rsidTr="00B73E82">
        <w:tc>
          <w:tcPr>
            <w:tcW w:w="1843"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41-60</w:t>
            </w:r>
          </w:p>
        </w:tc>
        <w:tc>
          <w:tcPr>
            <w:tcW w:w="709" w:type="dxa"/>
          </w:tcPr>
          <w:p w:rsidR="00FA2E60" w:rsidRDefault="00FA2E60" w:rsidP="00B73E82">
            <w:pPr>
              <w:jc w:val="center"/>
              <w:rPr>
                <w:rFonts w:ascii="Arial" w:hAnsi="Arial" w:cs="Arial"/>
                <w:color w:val="000000" w:themeColor="text1"/>
                <w:sz w:val="24"/>
                <w:szCs w:val="24"/>
              </w:rPr>
            </w:pPr>
          </w:p>
        </w:tc>
        <w:tc>
          <w:tcPr>
            <w:tcW w:w="709" w:type="dxa"/>
          </w:tcPr>
          <w:p w:rsidR="00FA2E60" w:rsidRDefault="00FA2E60" w:rsidP="00B73E82">
            <w:pPr>
              <w:jc w:val="center"/>
              <w:rPr>
                <w:rFonts w:ascii="Arial" w:hAnsi="Arial" w:cs="Arial"/>
                <w:color w:val="000000" w:themeColor="text1"/>
                <w:sz w:val="24"/>
                <w:szCs w:val="24"/>
              </w:rPr>
            </w:pPr>
          </w:p>
        </w:tc>
        <w:tc>
          <w:tcPr>
            <w:tcW w:w="708" w:type="dxa"/>
          </w:tcPr>
          <w:p w:rsidR="00FA2E60" w:rsidRDefault="000909B9" w:rsidP="00B73E82">
            <w:pPr>
              <w:jc w:val="center"/>
              <w:rPr>
                <w:rFonts w:ascii="Arial" w:hAnsi="Arial" w:cs="Arial"/>
                <w:color w:val="000000" w:themeColor="text1"/>
                <w:sz w:val="24"/>
                <w:szCs w:val="24"/>
              </w:rPr>
            </w:pPr>
            <w:r>
              <w:rPr>
                <w:rFonts w:ascii="Arial" w:hAnsi="Arial" w:cs="Arial"/>
                <w:color w:val="000000" w:themeColor="text1"/>
                <w:sz w:val="24"/>
                <w:szCs w:val="24"/>
              </w:rPr>
              <w:t>4</w:t>
            </w:r>
          </w:p>
        </w:tc>
        <w:tc>
          <w:tcPr>
            <w:tcW w:w="709" w:type="dxa"/>
          </w:tcPr>
          <w:p w:rsidR="00FA2E60" w:rsidRDefault="00FA2E60" w:rsidP="00B73E82">
            <w:pPr>
              <w:jc w:val="center"/>
              <w:rPr>
                <w:rFonts w:ascii="Arial" w:hAnsi="Arial" w:cs="Arial"/>
                <w:color w:val="000000" w:themeColor="text1"/>
                <w:sz w:val="24"/>
                <w:szCs w:val="24"/>
              </w:rPr>
            </w:pPr>
          </w:p>
        </w:tc>
        <w:tc>
          <w:tcPr>
            <w:tcW w:w="709" w:type="dxa"/>
          </w:tcPr>
          <w:p w:rsidR="00FA2E60" w:rsidRDefault="00FA2E60" w:rsidP="00B73E82">
            <w:pPr>
              <w:jc w:val="center"/>
              <w:rPr>
                <w:rFonts w:ascii="Arial" w:hAnsi="Arial" w:cs="Arial"/>
                <w:color w:val="000000" w:themeColor="text1"/>
                <w:sz w:val="24"/>
                <w:szCs w:val="24"/>
              </w:rPr>
            </w:pPr>
          </w:p>
        </w:tc>
        <w:tc>
          <w:tcPr>
            <w:tcW w:w="2551"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Cukup</w:t>
            </w:r>
          </w:p>
        </w:tc>
      </w:tr>
      <w:tr w:rsidR="00FA2E60" w:rsidTr="00B73E82">
        <w:tc>
          <w:tcPr>
            <w:tcW w:w="1843"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21-40</w:t>
            </w:r>
          </w:p>
        </w:tc>
        <w:tc>
          <w:tcPr>
            <w:tcW w:w="709" w:type="dxa"/>
          </w:tcPr>
          <w:p w:rsidR="00FA2E60" w:rsidRDefault="00FA2E60" w:rsidP="00B73E82">
            <w:pPr>
              <w:jc w:val="center"/>
              <w:rPr>
                <w:rFonts w:ascii="Arial" w:hAnsi="Arial" w:cs="Arial"/>
                <w:color w:val="000000" w:themeColor="text1"/>
                <w:sz w:val="24"/>
                <w:szCs w:val="24"/>
              </w:rPr>
            </w:pPr>
          </w:p>
        </w:tc>
        <w:tc>
          <w:tcPr>
            <w:tcW w:w="709" w:type="dxa"/>
          </w:tcPr>
          <w:p w:rsidR="00FA2E60" w:rsidRDefault="00FA2E60" w:rsidP="00B73E82">
            <w:pPr>
              <w:jc w:val="center"/>
              <w:rPr>
                <w:rFonts w:ascii="Arial" w:hAnsi="Arial" w:cs="Arial"/>
                <w:color w:val="000000" w:themeColor="text1"/>
                <w:sz w:val="24"/>
                <w:szCs w:val="24"/>
              </w:rPr>
            </w:pPr>
          </w:p>
        </w:tc>
        <w:tc>
          <w:tcPr>
            <w:tcW w:w="708" w:type="dxa"/>
          </w:tcPr>
          <w:p w:rsidR="00FA2E60" w:rsidRDefault="00FA2E60" w:rsidP="00B73E82">
            <w:pPr>
              <w:jc w:val="center"/>
              <w:rPr>
                <w:rFonts w:ascii="Arial" w:hAnsi="Arial" w:cs="Arial"/>
                <w:color w:val="000000" w:themeColor="text1"/>
                <w:sz w:val="24"/>
                <w:szCs w:val="24"/>
              </w:rPr>
            </w:pPr>
          </w:p>
        </w:tc>
        <w:tc>
          <w:tcPr>
            <w:tcW w:w="709"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0</w:t>
            </w:r>
          </w:p>
        </w:tc>
        <w:tc>
          <w:tcPr>
            <w:tcW w:w="709" w:type="dxa"/>
          </w:tcPr>
          <w:p w:rsidR="00FA2E60" w:rsidRDefault="00FA2E60" w:rsidP="00B73E82">
            <w:pPr>
              <w:jc w:val="center"/>
              <w:rPr>
                <w:rFonts w:ascii="Arial" w:hAnsi="Arial" w:cs="Arial"/>
                <w:color w:val="000000" w:themeColor="text1"/>
                <w:sz w:val="24"/>
                <w:szCs w:val="24"/>
              </w:rPr>
            </w:pPr>
          </w:p>
        </w:tc>
        <w:tc>
          <w:tcPr>
            <w:tcW w:w="2551"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Kurang Baik</w:t>
            </w:r>
          </w:p>
        </w:tc>
      </w:tr>
      <w:tr w:rsidR="00FA2E60" w:rsidTr="00B73E82">
        <w:tc>
          <w:tcPr>
            <w:tcW w:w="1843"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&lt;20</w:t>
            </w:r>
          </w:p>
        </w:tc>
        <w:tc>
          <w:tcPr>
            <w:tcW w:w="709" w:type="dxa"/>
          </w:tcPr>
          <w:p w:rsidR="00FA2E60" w:rsidRDefault="00FA2E60" w:rsidP="00B73E82">
            <w:pPr>
              <w:jc w:val="center"/>
              <w:rPr>
                <w:rFonts w:ascii="Arial" w:hAnsi="Arial" w:cs="Arial"/>
                <w:color w:val="000000" w:themeColor="text1"/>
                <w:sz w:val="24"/>
                <w:szCs w:val="24"/>
              </w:rPr>
            </w:pPr>
          </w:p>
        </w:tc>
        <w:tc>
          <w:tcPr>
            <w:tcW w:w="709" w:type="dxa"/>
          </w:tcPr>
          <w:p w:rsidR="00FA2E60" w:rsidRDefault="00FA2E60" w:rsidP="00B73E82">
            <w:pPr>
              <w:jc w:val="center"/>
              <w:rPr>
                <w:rFonts w:ascii="Arial" w:hAnsi="Arial" w:cs="Arial"/>
                <w:color w:val="000000" w:themeColor="text1"/>
                <w:sz w:val="24"/>
                <w:szCs w:val="24"/>
              </w:rPr>
            </w:pPr>
          </w:p>
        </w:tc>
        <w:tc>
          <w:tcPr>
            <w:tcW w:w="708" w:type="dxa"/>
          </w:tcPr>
          <w:p w:rsidR="00FA2E60" w:rsidRDefault="00FA2E60" w:rsidP="00B73E82">
            <w:pPr>
              <w:jc w:val="center"/>
              <w:rPr>
                <w:rFonts w:ascii="Arial" w:hAnsi="Arial" w:cs="Arial"/>
                <w:color w:val="000000" w:themeColor="text1"/>
                <w:sz w:val="24"/>
                <w:szCs w:val="24"/>
              </w:rPr>
            </w:pPr>
          </w:p>
        </w:tc>
        <w:tc>
          <w:tcPr>
            <w:tcW w:w="709" w:type="dxa"/>
          </w:tcPr>
          <w:p w:rsidR="00FA2E60" w:rsidRDefault="00FA2E60" w:rsidP="00B73E82">
            <w:pPr>
              <w:jc w:val="center"/>
              <w:rPr>
                <w:rFonts w:ascii="Arial" w:hAnsi="Arial" w:cs="Arial"/>
                <w:color w:val="000000" w:themeColor="text1"/>
                <w:sz w:val="24"/>
                <w:szCs w:val="24"/>
              </w:rPr>
            </w:pPr>
          </w:p>
        </w:tc>
        <w:tc>
          <w:tcPr>
            <w:tcW w:w="709"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0</w:t>
            </w:r>
          </w:p>
        </w:tc>
        <w:tc>
          <w:tcPr>
            <w:tcW w:w="2551"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Sangat Kurang Baik</w:t>
            </w:r>
          </w:p>
        </w:tc>
      </w:tr>
      <w:tr w:rsidR="00FA2E60" w:rsidTr="00B73E82">
        <w:tc>
          <w:tcPr>
            <w:tcW w:w="1843" w:type="dxa"/>
          </w:tcPr>
          <w:p w:rsidR="00FA2E60" w:rsidRDefault="00FA2E60" w:rsidP="00B73E82">
            <w:pPr>
              <w:jc w:val="center"/>
              <w:rPr>
                <w:rFonts w:ascii="Arial" w:hAnsi="Arial" w:cs="Arial"/>
                <w:color w:val="000000" w:themeColor="text1"/>
                <w:sz w:val="24"/>
                <w:szCs w:val="24"/>
              </w:rPr>
            </w:pPr>
            <w:r>
              <w:rPr>
                <w:rFonts w:ascii="Arial" w:hAnsi="Arial" w:cs="Arial"/>
                <w:color w:val="000000" w:themeColor="text1"/>
                <w:sz w:val="24"/>
                <w:szCs w:val="24"/>
              </w:rPr>
              <w:t>Nilai Rata-rata</w:t>
            </w:r>
          </w:p>
        </w:tc>
        <w:tc>
          <w:tcPr>
            <w:tcW w:w="709" w:type="dxa"/>
          </w:tcPr>
          <w:p w:rsidR="00FA2E60" w:rsidRDefault="00FA2E60" w:rsidP="00B73E82">
            <w:pPr>
              <w:rPr>
                <w:rFonts w:ascii="Arial" w:hAnsi="Arial" w:cs="Arial"/>
                <w:color w:val="000000" w:themeColor="text1"/>
                <w:sz w:val="24"/>
                <w:szCs w:val="24"/>
              </w:rPr>
            </w:pPr>
          </w:p>
        </w:tc>
        <w:tc>
          <w:tcPr>
            <w:tcW w:w="709" w:type="dxa"/>
          </w:tcPr>
          <w:p w:rsidR="00FA2E60" w:rsidRDefault="00FA2E60" w:rsidP="00B73E82">
            <w:pPr>
              <w:rPr>
                <w:rFonts w:ascii="Arial" w:hAnsi="Arial" w:cs="Arial"/>
                <w:color w:val="000000" w:themeColor="text1"/>
                <w:sz w:val="24"/>
                <w:szCs w:val="24"/>
              </w:rPr>
            </w:pPr>
          </w:p>
        </w:tc>
        <w:tc>
          <w:tcPr>
            <w:tcW w:w="708" w:type="dxa"/>
          </w:tcPr>
          <w:p w:rsidR="00FA2E60" w:rsidRDefault="00FA2E60" w:rsidP="00B73E82">
            <w:pPr>
              <w:rPr>
                <w:rFonts w:ascii="Arial" w:hAnsi="Arial" w:cs="Arial"/>
                <w:color w:val="000000" w:themeColor="text1"/>
                <w:sz w:val="24"/>
                <w:szCs w:val="24"/>
              </w:rPr>
            </w:pPr>
          </w:p>
        </w:tc>
        <w:tc>
          <w:tcPr>
            <w:tcW w:w="709" w:type="dxa"/>
          </w:tcPr>
          <w:p w:rsidR="00FA2E60" w:rsidRDefault="00FA2E60" w:rsidP="00B73E82">
            <w:pPr>
              <w:rPr>
                <w:rFonts w:ascii="Arial" w:hAnsi="Arial" w:cs="Arial"/>
                <w:color w:val="000000" w:themeColor="text1"/>
                <w:sz w:val="24"/>
                <w:szCs w:val="24"/>
              </w:rPr>
            </w:pPr>
          </w:p>
        </w:tc>
        <w:tc>
          <w:tcPr>
            <w:tcW w:w="709" w:type="dxa"/>
          </w:tcPr>
          <w:p w:rsidR="00FA2E60" w:rsidRDefault="00FA2E60" w:rsidP="00B73E82">
            <w:pPr>
              <w:rPr>
                <w:rFonts w:ascii="Arial" w:hAnsi="Arial" w:cs="Arial"/>
                <w:color w:val="000000" w:themeColor="text1"/>
                <w:sz w:val="24"/>
                <w:szCs w:val="24"/>
              </w:rPr>
            </w:pPr>
          </w:p>
        </w:tc>
        <w:tc>
          <w:tcPr>
            <w:tcW w:w="2551" w:type="dxa"/>
          </w:tcPr>
          <w:p w:rsidR="00FA2E60" w:rsidRDefault="00FA2E60" w:rsidP="00B73E82">
            <w:pPr>
              <w:rPr>
                <w:rFonts w:ascii="Arial" w:hAnsi="Arial" w:cs="Arial"/>
                <w:color w:val="000000" w:themeColor="text1"/>
                <w:sz w:val="24"/>
                <w:szCs w:val="24"/>
              </w:rPr>
            </w:pPr>
          </w:p>
        </w:tc>
      </w:tr>
    </w:tbl>
    <w:p w:rsidR="000909B9" w:rsidRDefault="004214B0" w:rsidP="00AD559D">
      <w:pPr>
        <w:spacing w:line="480" w:lineRule="auto"/>
        <w:ind w:left="709" w:firstLine="851"/>
        <w:jc w:val="both"/>
        <w:rPr>
          <w:rFonts w:ascii="Arial" w:hAnsi="Arial" w:cs="Arial"/>
          <w:color w:val="000000" w:themeColor="text1"/>
          <w:sz w:val="24"/>
          <w:szCs w:val="24"/>
        </w:rPr>
      </w:pPr>
      <w:r>
        <w:rPr>
          <w:rFonts w:ascii="Arial" w:hAnsi="Arial" w:cs="Arial"/>
          <w:noProof/>
          <w:color w:val="000000" w:themeColor="text1"/>
          <w:sz w:val="24"/>
          <w:szCs w:val="24"/>
          <w:lang w:val="en-US"/>
        </w:rPr>
        <w:lastRenderedPageBreak/>
        <w:drawing>
          <wp:anchor distT="0" distB="0" distL="114300" distR="114300" simplePos="0" relativeHeight="251679744" behindDoc="1" locked="0" layoutInCell="1" allowOverlap="1">
            <wp:simplePos x="0" y="0"/>
            <wp:positionH relativeFrom="column">
              <wp:posOffset>436245</wp:posOffset>
            </wp:positionH>
            <wp:positionV relativeFrom="paragraph">
              <wp:posOffset>2223770</wp:posOffset>
            </wp:positionV>
            <wp:extent cx="4582795" cy="2494280"/>
            <wp:effectExtent l="0" t="0" r="8255" b="1270"/>
            <wp:wrapNone/>
            <wp:docPr id="3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0909B9">
        <w:rPr>
          <w:rFonts w:ascii="Arial" w:hAnsi="Arial" w:cs="Arial"/>
          <w:color w:val="000000" w:themeColor="text1"/>
          <w:sz w:val="24"/>
          <w:szCs w:val="24"/>
        </w:rPr>
        <w:t>Berdasarkan tabel diatas hasil penilaian hasil belajar aspek sikap pada siklus III diperoleh data sebanyak 11 siswa berpredikat sangat baik, dan 11 siswa berpredikat baik, kemudian 4 siswa dengan predikat cukup lalu 0 dengan predikat kurang baik, dan 0 siswa dengan predikat sangat kurang baik</w:t>
      </w:r>
      <w:r w:rsidR="00091885">
        <w:rPr>
          <w:rFonts w:ascii="Arial" w:hAnsi="Arial" w:cs="Arial"/>
          <w:color w:val="000000" w:themeColor="text1"/>
          <w:sz w:val="24"/>
          <w:szCs w:val="24"/>
        </w:rPr>
        <w:t>. Data tabel di atas dapat diperjelas dalam diagram histogram berikut ini;</w:t>
      </w:r>
    </w:p>
    <w:p w:rsidR="004214B0" w:rsidRDefault="004214B0" w:rsidP="00091885">
      <w:pPr>
        <w:spacing w:line="480" w:lineRule="auto"/>
        <w:ind w:left="567" w:firstLine="153"/>
        <w:jc w:val="both"/>
        <w:rPr>
          <w:rFonts w:ascii="Arial" w:hAnsi="Arial" w:cs="Arial"/>
          <w:color w:val="000000" w:themeColor="text1"/>
          <w:sz w:val="24"/>
          <w:szCs w:val="24"/>
        </w:rPr>
      </w:pPr>
    </w:p>
    <w:p w:rsidR="004214B0" w:rsidRDefault="004214B0" w:rsidP="00091885">
      <w:pPr>
        <w:spacing w:line="480" w:lineRule="auto"/>
        <w:ind w:left="567" w:firstLine="153"/>
        <w:jc w:val="both"/>
        <w:rPr>
          <w:rFonts w:ascii="Arial" w:hAnsi="Arial" w:cs="Arial"/>
          <w:color w:val="000000" w:themeColor="text1"/>
          <w:sz w:val="24"/>
          <w:szCs w:val="24"/>
        </w:rPr>
      </w:pPr>
    </w:p>
    <w:p w:rsidR="00091885" w:rsidRDefault="00091885" w:rsidP="00091885">
      <w:pPr>
        <w:spacing w:line="480" w:lineRule="auto"/>
        <w:ind w:left="567" w:firstLine="153"/>
        <w:jc w:val="both"/>
        <w:rPr>
          <w:rFonts w:ascii="Arial" w:hAnsi="Arial" w:cs="Arial"/>
          <w:color w:val="000000" w:themeColor="text1"/>
          <w:sz w:val="24"/>
          <w:szCs w:val="24"/>
        </w:rPr>
      </w:pPr>
    </w:p>
    <w:p w:rsidR="004214B0" w:rsidRDefault="004214B0" w:rsidP="00091885">
      <w:pPr>
        <w:spacing w:line="240" w:lineRule="auto"/>
        <w:jc w:val="center"/>
        <w:rPr>
          <w:rFonts w:ascii="Arial" w:hAnsi="Arial" w:cs="Arial"/>
          <w:color w:val="000000" w:themeColor="text1"/>
          <w:sz w:val="24"/>
          <w:szCs w:val="24"/>
        </w:rPr>
      </w:pPr>
    </w:p>
    <w:p w:rsidR="004214B0" w:rsidRDefault="004214B0" w:rsidP="00091885">
      <w:pPr>
        <w:spacing w:line="240" w:lineRule="auto"/>
        <w:jc w:val="center"/>
        <w:rPr>
          <w:rFonts w:ascii="Arial" w:hAnsi="Arial" w:cs="Arial"/>
          <w:color w:val="000000" w:themeColor="text1"/>
          <w:sz w:val="24"/>
          <w:szCs w:val="24"/>
        </w:rPr>
      </w:pPr>
    </w:p>
    <w:p w:rsidR="00D25D80" w:rsidRDefault="00D25D80" w:rsidP="00091885">
      <w:pPr>
        <w:spacing w:line="240" w:lineRule="auto"/>
        <w:jc w:val="center"/>
        <w:rPr>
          <w:rFonts w:ascii="Arial" w:hAnsi="Arial" w:cs="Arial"/>
          <w:color w:val="000000" w:themeColor="text1"/>
          <w:sz w:val="24"/>
          <w:szCs w:val="24"/>
        </w:rPr>
      </w:pPr>
    </w:p>
    <w:p w:rsidR="00091885" w:rsidRDefault="00091885" w:rsidP="00091885">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Gambar 4.1</w:t>
      </w:r>
      <w:r w:rsidR="00C12F6A">
        <w:rPr>
          <w:rFonts w:ascii="Arial" w:hAnsi="Arial" w:cs="Arial"/>
          <w:color w:val="000000" w:themeColor="text1"/>
          <w:sz w:val="24"/>
          <w:szCs w:val="24"/>
          <w:lang w:val="en-US"/>
        </w:rPr>
        <w:t>8</w:t>
      </w:r>
      <w:r>
        <w:rPr>
          <w:rFonts w:ascii="Arial" w:hAnsi="Arial" w:cs="Arial"/>
          <w:color w:val="000000" w:themeColor="text1"/>
          <w:sz w:val="24"/>
          <w:szCs w:val="24"/>
        </w:rPr>
        <w:t xml:space="preserve"> Diagram Histogram Hasil Belajar</w:t>
      </w:r>
    </w:p>
    <w:p w:rsidR="008E1897" w:rsidRDefault="00091885" w:rsidP="00091885">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Aspek Sikap Siklus III</w:t>
      </w:r>
    </w:p>
    <w:p w:rsidR="00A82FFF" w:rsidRDefault="00091885" w:rsidP="002D05B0">
      <w:pPr>
        <w:spacing w:line="480" w:lineRule="auto"/>
        <w:ind w:left="851" w:firstLine="850"/>
        <w:jc w:val="both"/>
        <w:rPr>
          <w:rFonts w:ascii="Arial" w:hAnsi="Arial" w:cs="Arial"/>
          <w:color w:val="000000" w:themeColor="text1"/>
          <w:sz w:val="24"/>
          <w:szCs w:val="24"/>
        </w:rPr>
      </w:pPr>
      <w:r>
        <w:rPr>
          <w:rFonts w:ascii="Arial" w:hAnsi="Arial" w:cs="Arial"/>
          <w:color w:val="000000" w:themeColor="text1"/>
          <w:sz w:val="24"/>
          <w:szCs w:val="24"/>
        </w:rPr>
        <w:t xml:space="preserve">Berdasarkan histogram diatas dapat dilihat perolehan nilai sikap </w:t>
      </w:r>
      <w:r w:rsidRPr="00A82FFF">
        <w:rPr>
          <w:rFonts w:ascii="Arial" w:hAnsi="Arial" w:cs="Arial"/>
          <w:color w:val="000000" w:themeColor="text1"/>
          <w:sz w:val="24"/>
          <w:szCs w:val="24"/>
        </w:rPr>
        <w:t>siswa pada siklus III</w:t>
      </w:r>
      <w:r w:rsidR="00CA7868" w:rsidRPr="00A82FFF">
        <w:rPr>
          <w:rFonts w:ascii="Arial" w:hAnsi="Arial" w:cs="Arial"/>
          <w:color w:val="000000" w:themeColor="text1"/>
          <w:sz w:val="24"/>
          <w:szCs w:val="24"/>
        </w:rPr>
        <w:t xml:space="preserve"> dengan kriteria ketuntasan yaitu 11 siswa</w:t>
      </w:r>
      <w:r w:rsidR="00CA7868">
        <w:rPr>
          <w:rFonts w:ascii="Arial" w:hAnsi="Arial" w:cs="Arial"/>
          <w:color w:val="000000" w:themeColor="text1"/>
          <w:sz w:val="24"/>
          <w:szCs w:val="24"/>
        </w:rPr>
        <w:t xml:space="preserve"> berpredikat sangat baik, 11 siswa berpredikat baik</w:t>
      </w:r>
      <w:r w:rsidR="00A82FFF">
        <w:rPr>
          <w:rFonts w:ascii="Arial" w:hAnsi="Arial" w:cs="Arial"/>
          <w:color w:val="000000" w:themeColor="text1"/>
          <w:sz w:val="24"/>
          <w:szCs w:val="24"/>
        </w:rPr>
        <w:t>, 4 siswa dengan predikat cukup, 0 siswa dengan predikat kurang baik dan 0 siswa yang berpredikat sangat kurang baik. Berikut akan ditampilkan ketuntasan hasil belajar aspek sikap pada diagram lingkaran sebagai berikut;</w:t>
      </w:r>
    </w:p>
    <w:p w:rsidR="00A82FFF" w:rsidRDefault="00CE77B2" w:rsidP="00A82FFF">
      <w:pPr>
        <w:spacing w:line="480" w:lineRule="auto"/>
        <w:ind w:left="567" w:firstLine="153"/>
        <w:jc w:val="both"/>
        <w:rPr>
          <w:rFonts w:ascii="Arial" w:hAnsi="Arial" w:cs="Arial"/>
          <w:color w:val="000000" w:themeColor="text1"/>
          <w:sz w:val="24"/>
          <w:szCs w:val="24"/>
        </w:rPr>
      </w:pPr>
      <w:r w:rsidRPr="00CE77B2">
        <w:rPr>
          <w:rFonts w:ascii="Arial" w:hAnsi="Arial" w:cs="Arial"/>
          <w:noProof/>
          <w:color w:val="000000" w:themeColor="text1"/>
          <w:sz w:val="24"/>
          <w:szCs w:val="24"/>
          <w:lang w:val="en-US"/>
        </w:rPr>
        <w:lastRenderedPageBreak/>
        <w:drawing>
          <wp:inline distT="0" distB="0" distL="0" distR="0">
            <wp:extent cx="4701608" cy="2813402"/>
            <wp:effectExtent l="0" t="0" r="3810" b="6350"/>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72555" w:rsidRDefault="00A82FFF" w:rsidP="002472B6">
      <w:pPr>
        <w:tabs>
          <w:tab w:val="left" w:pos="2219"/>
        </w:tabs>
        <w:spacing w:line="240" w:lineRule="auto"/>
        <w:jc w:val="center"/>
        <w:rPr>
          <w:rFonts w:ascii="Arial" w:hAnsi="Arial" w:cs="Arial"/>
          <w:sz w:val="24"/>
          <w:szCs w:val="24"/>
        </w:rPr>
      </w:pPr>
      <w:r>
        <w:rPr>
          <w:rFonts w:ascii="Arial" w:hAnsi="Arial" w:cs="Arial"/>
          <w:sz w:val="24"/>
          <w:szCs w:val="24"/>
        </w:rPr>
        <w:t xml:space="preserve">Gambar </w:t>
      </w:r>
      <w:r w:rsidR="00772555">
        <w:rPr>
          <w:rFonts w:ascii="Arial" w:hAnsi="Arial" w:cs="Arial"/>
          <w:sz w:val="24"/>
          <w:szCs w:val="24"/>
        </w:rPr>
        <w:t>4.</w:t>
      </w:r>
      <w:r w:rsidR="00C12F6A">
        <w:rPr>
          <w:rFonts w:ascii="Arial" w:hAnsi="Arial" w:cs="Arial"/>
          <w:sz w:val="24"/>
          <w:szCs w:val="24"/>
          <w:lang w:val="en-US"/>
        </w:rPr>
        <w:t>1</w:t>
      </w:r>
      <w:r w:rsidR="00772555">
        <w:rPr>
          <w:rFonts w:ascii="Arial" w:hAnsi="Arial" w:cs="Arial"/>
          <w:sz w:val="24"/>
          <w:szCs w:val="24"/>
        </w:rPr>
        <w:t>9 Diagram Lingkaran/</w:t>
      </w:r>
      <w:r w:rsidR="00772555" w:rsidRPr="00772555">
        <w:rPr>
          <w:rFonts w:ascii="Arial" w:hAnsi="Arial" w:cs="Arial"/>
          <w:i/>
          <w:sz w:val="24"/>
          <w:szCs w:val="24"/>
        </w:rPr>
        <w:t>Pie Chart</w:t>
      </w:r>
      <w:r w:rsidR="00772555">
        <w:rPr>
          <w:rFonts w:ascii="Arial" w:hAnsi="Arial" w:cs="Arial"/>
          <w:sz w:val="24"/>
          <w:szCs w:val="24"/>
        </w:rPr>
        <w:t>Ketuntasan</w:t>
      </w:r>
    </w:p>
    <w:p w:rsidR="00A82FFF" w:rsidRDefault="00772555" w:rsidP="00772555">
      <w:pPr>
        <w:tabs>
          <w:tab w:val="left" w:pos="2219"/>
        </w:tabs>
        <w:spacing w:line="240" w:lineRule="auto"/>
        <w:jc w:val="center"/>
        <w:rPr>
          <w:rFonts w:ascii="Arial" w:hAnsi="Arial" w:cs="Arial"/>
          <w:sz w:val="24"/>
          <w:szCs w:val="24"/>
        </w:rPr>
      </w:pPr>
      <w:r>
        <w:rPr>
          <w:rFonts w:ascii="Arial" w:hAnsi="Arial" w:cs="Arial"/>
          <w:sz w:val="24"/>
          <w:szCs w:val="24"/>
        </w:rPr>
        <w:t>Hasil Belajar Aspek Sikap Siklus III</w:t>
      </w:r>
    </w:p>
    <w:p w:rsidR="00772555" w:rsidRDefault="00772555" w:rsidP="003B4FF2">
      <w:pPr>
        <w:tabs>
          <w:tab w:val="left" w:pos="1276"/>
        </w:tabs>
        <w:spacing w:line="480" w:lineRule="auto"/>
        <w:ind w:left="851"/>
        <w:jc w:val="both"/>
        <w:rPr>
          <w:rFonts w:ascii="Arial" w:hAnsi="Arial" w:cs="Arial"/>
          <w:sz w:val="24"/>
          <w:szCs w:val="24"/>
        </w:rPr>
      </w:pPr>
      <w:r>
        <w:rPr>
          <w:rFonts w:ascii="Arial" w:hAnsi="Arial" w:cs="Arial"/>
          <w:sz w:val="24"/>
          <w:szCs w:val="24"/>
        </w:rPr>
        <w:tab/>
      </w:r>
      <w:r w:rsidR="003B4FF2">
        <w:rPr>
          <w:rFonts w:ascii="Arial" w:hAnsi="Arial" w:cs="Arial"/>
          <w:sz w:val="24"/>
          <w:szCs w:val="24"/>
          <w:lang w:val="en-US"/>
        </w:rPr>
        <w:tab/>
      </w:r>
      <w:r>
        <w:rPr>
          <w:rFonts w:ascii="Arial" w:hAnsi="Arial" w:cs="Arial"/>
          <w:sz w:val="24"/>
          <w:szCs w:val="24"/>
        </w:rPr>
        <w:t xml:space="preserve">Berdasarkan pada diagram di atas, maka dapat diperoleh informasi ketuntasan hasil belajar aspek sikap subtema lingkungan tempat tinggalku pembelajaran 5 yaitu 11 siswa atau 42% yang mencapai ketuntasan kriteria “sangat baik”, 11 siswa atau 42% yang mencapai ketuntasan kriteria “baik”, 4 siswa atau 16% yang mencapai ketuntasan kriteria “cukup”, 0 siswa atau 0 </w:t>
      </w:r>
      <w:r w:rsidR="0052338E">
        <w:rPr>
          <w:rFonts w:ascii="Arial" w:hAnsi="Arial" w:cs="Arial"/>
          <w:sz w:val="24"/>
          <w:szCs w:val="24"/>
          <w:lang w:val="en-US"/>
        </w:rPr>
        <w:t>%</w:t>
      </w:r>
      <w:r>
        <w:rPr>
          <w:rFonts w:ascii="Arial" w:hAnsi="Arial" w:cs="Arial"/>
          <w:sz w:val="24"/>
          <w:szCs w:val="24"/>
        </w:rPr>
        <w:t xml:space="preserve"> yang mencapai kriteria “kurang baik, dan 0 siswa atau 0% yang mencapai kriteria “sangat kurang baik”.</w:t>
      </w:r>
    </w:p>
    <w:p w:rsidR="00772555" w:rsidRDefault="00772555" w:rsidP="002D05B0">
      <w:pPr>
        <w:pStyle w:val="ListParagraph"/>
        <w:numPr>
          <w:ilvl w:val="0"/>
          <w:numId w:val="25"/>
        </w:numPr>
        <w:tabs>
          <w:tab w:val="left" w:pos="851"/>
        </w:tabs>
        <w:spacing w:line="480" w:lineRule="auto"/>
        <w:ind w:hanging="513"/>
        <w:jc w:val="both"/>
        <w:rPr>
          <w:rFonts w:ascii="Arial" w:hAnsi="Arial" w:cs="Arial"/>
          <w:sz w:val="24"/>
          <w:szCs w:val="24"/>
        </w:rPr>
      </w:pPr>
      <w:r>
        <w:rPr>
          <w:rFonts w:ascii="Arial" w:hAnsi="Arial" w:cs="Arial"/>
          <w:sz w:val="24"/>
          <w:szCs w:val="24"/>
        </w:rPr>
        <w:t>Data Pengetahuan Aspek Pengetahuan Siklus III</w:t>
      </w:r>
    </w:p>
    <w:p w:rsidR="00772555" w:rsidRDefault="00A17A2D" w:rsidP="003B4FF2">
      <w:pPr>
        <w:pStyle w:val="ListParagraph"/>
        <w:tabs>
          <w:tab w:val="left" w:pos="851"/>
          <w:tab w:val="left" w:pos="1418"/>
        </w:tabs>
        <w:spacing w:line="480" w:lineRule="auto"/>
        <w:ind w:left="851"/>
        <w:jc w:val="both"/>
        <w:rPr>
          <w:rFonts w:ascii="Arial" w:hAnsi="Arial" w:cs="Arial"/>
          <w:sz w:val="24"/>
          <w:szCs w:val="24"/>
        </w:rPr>
      </w:pPr>
      <w:r>
        <w:rPr>
          <w:rFonts w:ascii="Arial" w:hAnsi="Arial" w:cs="Arial"/>
          <w:sz w:val="24"/>
          <w:szCs w:val="24"/>
        </w:rPr>
        <w:tab/>
      </w:r>
      <w:r w:rsidR="00772555">
        <w:rPr>
          <w:rFonts w:ascii="Arial" w:hAnsi="Arial" w:cs="Arial"/>
          <w:sz w:val="24"/>
          <w:szCs w:val="24"/>
        </w:rPr>
        <w:t xml:space="preserve">Hasil belajar aspek pengetahuan 26 siswa kelas IV dilakukan dengan subtema </w:t>
      </w:r>
      <w:r w:rsidR="00BF2AD0">
        <w:rPr>
          <w:rFonts w:ascii="Arial" w:hAnsi="Arial" w:cs="Arial"/>
          <w:sz w:val="24"/>
          <w:szCs w:val="24"/>
        </w:rPr>
        <w:t xml:space="preserve">Lingkungan Tempat Tinggalkudengan cara evaluasi tertulis dan observasi oleh peneliti. Evaluasi tertulis </w:t>
      </w:r>
      <w:r w:rsidR="00BF2AD0">
        <w:rPr>
          <w:rFonts w:ascii="Arial" w:hAnsi="Arial" w:cs="Arial"/>
          <w:sz w:val="24"/>
          <w:szCs w:val="24"/>
        </w:rPr>
        <w:lastRenderedPageBreak/>
        <w:t>sebanyak 23 butir soal dan observasi dilakukan oleh peneliti ketika siswa menyampaikan suatu pendapat atau jawaban disepanjang pembelajaran berlangsung dengan baik, dikemukakan secara individu atau lebih dengan capai ketuntasan adalah 88% dari seluruh siswa kelas IV. Dari pelaksanaan penelitian siklus III dapat diperoleh data ketuntasan hasil belajar siswa sebagai berikut;</w:t>
      </w:r>
    </w:p>
    <w:p w:rsidR="00A17A2D" w:rsidRPr="00A17A2D" w:rsidRDefault="00A17A2D" w:rsidP="00D25D80">
      <w:pPr>
        <w:tabs>
          <w:tab w:val="left" w:pos="993"/>
        </w:tabs>
        <w:spacing w:line="240" w:lineRule="auto"/>
        <w:jc w:val="center"/>
        <w:rPr>
          <w:rFonts w:ascii="Arial" w:hAnsi="Arial" w:cs="Arial"/>
          <w:sz w:val="24"/>
          <w:szCs w:val="24"/>
        </w:rPr>
      </w:pPr>
      <w:r w:rsidRPr="00A17A2D">
        <w:rPr>
          <w:rFonts w:ascii="Arial" w:hAnsi="Arial" w:cs="Arial"/>
          <w:sz w:val="24"/>
          <w:szCs w:val="24"/>
        </w:rPr>
        <w:t>Tabel 4.</w:t>
      </w:r>
      <w:r w:rsidR="002251B6">
        <w:rPr>
          <w:rFonts w:ascii="Arial" w:hAnsi="Arial" w:cs="Arial"/>
          <w:sz w:val="24"/>
          <w:szCs w:val="24"/>
          <w:lang w:val="en-US"/>
        </w:rPr>
        <w:t>19</w:t>
      </w:r>
      <w:r w:rsidRPr="00A17A2D">
        <w:rPr>
          <w:rFonts w:ascii="Arial" w:hAnsi="Arial" w:cs="Arial"/>
          <w:sz w:val="24"/>
          <w:szCs w:val="24"/>
        </w:rPr>
        <w:t xml:space="preserve"> Data Hasil Belajar Aspek Pengetahuan Siklus III</w:t>
      </w:r>
    </w:p>
    <w:tbl>
      <w:tblPr>
        <w:tblStyle w:val="TableGrid"/>
        <w:tblW w:w="7938" w:type="dxa"/>
        <w:tblInd w:w="250" w:type="dxa"/>
        <w:tblLook w:val="04A0" w:firstRow="1" w:lastRow="0" w:firstColumn="1" w:lastColumn="0" w:noHBand="0" w:noVBand="1"/>
      </w:tblPr>
      <w:tblGrid>
        <w:gridCol w:w="1930"/>
        <w:gridCol w:w="1756"/>
        <w:gridCol w:w="1701"/>
        <w:gridCol w:w="2551"/>
      </w:tblGrid>
      <w:tr w:rsidR="00A17A2D" w:rsidTr="00D25D80">
        <w:trPr>
          <w:trHeight w:val="722"/>
        </w:trPr>
        <w:tc>
          <w:tcPr>
            <w:tcW w:w="1930" w:type="dxa"/>
          </w:tcPr>
          <w:p w:rsidR="00A17A2D" w:rsidRDefault="00A17A2D"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Ketuntasan Hasil Belajar</w:t>
            </w:r>
          </w:p>
        </w:tc>
        <w:tc>
          <w:tcPr>
            <w:tcW w:w="1756" w:type="dxa"/>
          </w:tcPr>
          <w:p w:rsidR="00A17A2D" w:rsidRDefault="00A17A2D"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Jumlah Siswa</w:t>
            </w:r>
          </w:p>
        </w:tc>
        <w:tc>
          <w:tcPr>
            <w:tcW w:w="1701" w:type="dxa"/>
          </w:tcPr>
          <w:p w:rsidR="00A17A2D" w:rsidRDefault="00A17A2D"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Persentase</w:t>
            </w:r>
          </w:p>
        </w:tc>
        <w:tc>
          <w:tcPr>
            <w:tcW w:w="2551" w:type="dxa"/>
          </w:tcPr>
          <w:p w:rsidR="00A17A2D" w:rsidRDefault="00A17A2D"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Nilai KKM</w:t>
            </w:r>
          </w:p>
        </w:tc>
      </w:tr>
      <w:tr w:rsidR="00A17A2D" w:rsidTr="00D25D80">
        <w:trPr>
          <w:trHeight w:val="730"/>
        </w:trPr>
        <w:tc>
          <w:tcPr>
            <w:tcW w:w="1930" w:type="dxa"/>
          </w:tcPr>
          <w:p w:rsidR="00A17A2D" w:rsidRDefault="00A17A2D"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Tuntas</w:t>
            </w:r>
          </w:p>
        </w:tc>
        <w:tc>
          <w:tcPr>
            <w:tcW w:w="1756" w:type="dxa"/>
          </w:tcPr>
          <w:p w:rsidR="00A17A2D" w:rsidRDefault="00A17A2D"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23</w:t>
            </w:r>
          </w:p>
        </w:tc>
        <w:tc>
          <w:tcPr>
            <w:tcW w:w="1701" w:type="dxa"/>
          </w:tcPr>
          <w:p w:rsidR="00A17A2D" w:rsidRDefault="00A17A2D"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88%</w:t>
            </w:r>
          </w:p>
        </w:tc>
        <w:tc>
          <w:tcPr>
            <w:tcW w:w="2551" w:type="dxa"/>
            <w:vMerge w:val="restart"/>
          </w:tcPr>
          <w:p w:rsidR="00A17A2D" w:rsidRDefault="00A17A2D" w:rsidP="00B73E82">
            <w:pPr>
              <w:jc w:val="center"/>
              <w:rPr>
                <w:rFonts w:ascii="Arial" w:hAnsi="Arial" w:cs="Arial"/>
                <w:color w:val="000000" w:themeColor="text1"/>
                <w:sz w:val="24"/>
                <w:szCs w:val="24"/>
              </w:rPr>
            </w:pPr>
            <w:r>
              <w:rPr>
                <w:rFonts w:ascii="Arial" w:hAnsi="Arial" w:cs="Arial"/>
                <w:color w:val="000000" w:themeColor="text1"/>
                <w:sz w:val="24"/>
                <w:szCs w:val="24"/>
              </w:rPr>
              <w:t>Nilai Tertinggi   : 100</w:t>
            </w:r>
          </w:p>
          <w:p w:rsidR="00A17A2D" w:rsidRDefault="00A17A2D" w:rsidP="00B73E82">
            <w:pPr>
              <w:jc w:val="center"/>
              <w:rPr>
                <w:rFonts w:ascii="Arial" w:hAnsi="Arial" w:cs="Arial"/>
                <w:color w:val="000000" w:themeColor="text1"/>
                <w:sz w:val="24"/>
                <w:szCs w:val="24"/>
              </w:rPr>
            </w:pPr>
            <w:r>
              <w:rPr>
                <w:rFonts w:ascii="Arial" w:hAnsi="Arial" w:cs="Arial"/>
                <w:color w:val="000000" w:themeColor="text1"/>
                <w:sz w:val="24"/>
                <w:szCs w:val="24"/>
              </w:rPr>
              <w:t>Nilai Terendah  : 48</w:t>
            </w:r>
          </w:p>
          <w:p w:rsidR="00A17A2D" w:rsidRDefault="00A17A2D" w:rsidP="00A17A2D">
            <w:pPr>
              <w:rPr>
                <w:rFonts w:ascii="Arial" w:hAnsi="Arial" w:cs="Arial"/>
                <w:color w:val="000000" w:themeColor="text1"/>
                <w:sz w:val="24"/>
                <w:szCs w:val="24"/>
              </w:rPr>
            </w:pPr>
            <w:r>
              <w:rPr>
                <w:rFonts w:ascii="Arial" w:hAnsi="Arial" w:cs="Arial"/>
                <w:color w:val="000000" w:themeColor="text1"/>
                <w:sz w:val="24"/>
                <w:szCs w:val="24"/>
              </w:rPr>
              <w:t>Nilai Rata-Rata  : 83</w:t>
            </w:r>
          </w:p>
        </w:tc>
      </w:tr>
      <w:tr w:rsidR="00A17A2D" w:rsidTr="00D25D80">
        <w:trPr>
          <w:trHeight w:val="738"/>
        </w:trPr>
        <w:tc>
          <w:tcPr>
            <w:tcW w:w="1930" w:type="dxa"/>
          </w:tcPr>
          <w:p w:rsidR="00A17A2D" w:rsidRDefault="00A17A2D"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Belum Tuntas</w:t>
            </w:r>
          </w:p>
        </w:tc>
        <w:tc>
          <w:tcPr>
            <w:tcW w:w="1756" w:type="dxa"/>
          </w:tcPr>
          <w:p w:rsidR="00A17A2D" w:rsidRDefault="00A17A2D"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3</w:t>
            </w:r>
          </w:p>
        </w:tc>
        <w:tc>
          <w:tcPr>
            <w:tcW w:w="1701" w:type="dxa"/>
          </w:tcPr>
          <w:p w:rsidR="00A17A2D" w:rsidRDefault="00A17A2D"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12%</w:t>
            </w:r>
          </w:p>
        </w:tc>
        <w:tc>
          <w:tcPr>
            <w:tcW w:w="2551" w:type="dxa"/>
            <w:vMerge/>
          </w:tcPr>
          <w:p w:rsidR="00A17A2D" w:rsidRDefault="00A17A2D" w:rsidP="00B73E82">
            <w:pPr>
              <w:spacing w:line="480" w:lineRule="auto"/>
              <w:jc w:val="center"/>
              <w:rPr>
                <w:rFonts w:ascii="Arial" w:hAnsi="Arial" w:cs="Arial"/>
                <w:color w:val="000000" w:themeColor="text1"/>
                <w:sz w:val="24"/>
                <w:szCs w:val="24"/>
              </w:rPr>
            </w:pPr>
          </w:p>
        </w:tc>
      </w:tr>
    </w:tbl>
    <w:p w:rsidR="00A17A2D" w:rsidRDefault="007034A4" w:rsidP="002D05B0">
      <w:pPr>
        <w:pStyle w:val="ListParagraph"/>
        <w:tabs>
          <w:tab w:val="left" w:pos="567"/>
        </w:tabs>
        <w:spacing w:line="480" w:lineRule="auto"/>
        <w:ind w:left="851" w:firstLine="850"/>
        <w:jc w:val="both"/>
        <w:rPr>
          <w:rFonts w:ascii="Arial" w:hAnsi="Arial" w:cs="Arial"/>
          <w:sz w:val="24"/>
          <w:szCs w:val="24"/>
        </w:rPr>
      </w:pPr>
      <w:r>
        <w:rPr>
          <w:rFonts w:ascii="Arial" w:hAnsi="Arial" w:cs="Arial"/>
          <w:sz w:val="24"/>
          <w:szCs w:val="24"/>
          <w:lang w:val="en-US"/>
        </w:rPr>
        <w:t>Berdasarkan tabel diatas</w:t>
      </w:r>
      <w:r w:rsidR="009B10D3">
        <w:rPr>
          <w:rFonts w:ascii="Arial" w:hAnsi="Arial" w:cs="Arial"/>
          <w:sz w:val="24"/>
          <w:szCs w:val="24"/>
        </w:rPr>
        <w:t xml:space="preserve"> menunjukkan bahwa dari 26 siswa yang mengikuti penelitian siklus III, terdapat 23 siswa yang sudah mencapai kriteria ketuntasan minimal (KKM) yaitu sekitar 88%. Sedangkan yang belum mencapai kriteria ketuntasan minimal (KKM) sebanyak 3 siswa atau sekitar 12%. Adapun yang termasuk nilai tertinggi adalah 100 dari semua siswa dan nilai yang terendah dari semua siswa adalah 48, dan untuk nilai rata-rata yang diperoleh pada siklus III adalah 83. Hasil Hal ini menunjukkan bahwa ketuntasan hasil belajar pada siklus III secara klasikal telah mencapai indikator pencapaian keberhasilan penelitian. Untuk memperjelas deskripsi data hasil belajar siswa </w:t>
      </w:r>
      <w:r w:rsidR="009B10D3">
        <w:rPr>
          <w:rFonts w:ascii="Arial" w:hAnsi="Arial" w:cs="Arial"/>
          <w:sz w:val="24"/>
          <w:szCs w:val="24"/>
        </w:rPr>
        <w:lastRenderedPageBreak/>
        <w:t>pada siklus III tersebut dapat digambarkan diagram ketuntasan hasil belajar subtema Lingkungan Tempat Tinggalku pada siklus III sebagai berikut;</w:t>
      </w:r>
    </w:p>
    <w:p w:rsidR="006179CB" w:rsidRDefault="0007769E" w:rsidP="009B10D3">
      <w:pPr>
        <w:pStyle w:val="ListParagraph"/>
        <w:tabs>
          <w:tab w:val="left" w:pos="567"/>
        </w:tabs>
        <w:spacing w:line="480" w:lineRule="auto"/>
        <w:ind w:left="1080"/>
        <w:jc w:val="both"/>
        <w:rPr>
          <w:rFonts w:ascii="Arial" w:hAnsi="Arial" w:cs="Arial"/>
          <w:sz w:val="24"/>
          <w:szCs w:val="24"/>
        </w:rPr>
      </w:pPr>
      <w:r w:rsidRPr="0007769E">
        <w:rPr>
          <w:rFonts w:ascii="Arial" w:hAnsi="Arial" w:cs="Arial"/>
          <w:noProof/>
          <w:sz w:val="24"/>
          <w:szCs w:val="24"/>
          <w:lang w:val="en-US"/>
        </w:rPr>
        <w:drawing>
          <wp:anchor distT="0" distB="0" distL="114300" distR="114300" simplePos="0" relativeHeight="251681792" behindDoc="1" locked="0" layoutInCell="1" allowOverlap="1">
            <wp:simplePos x="0" y="0"/>
            <wp:positionH relativeFrom="column">
              <wp:posOffset>222844</wp:posOffset>
            </wp:positionH>
            <wp:positionV relativeFrom="paragraph">
              <wp:posOffset>-108463</wp:posOffset>
            </wp:positionV>
            <wp:extent cx="4798452" cy="2937753"/>
            <wp:effectExtent l="19050" t="0" r="21198" b="0"/>
            <wp:wrapNone/>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07769E" w:rsidRDefault="0007769E" w:rsidP="006179CB">
      <w:pPr>
        <w:pStyle w:val="ListParagraph"/>
        <w:tabs>
          <w:tab w:val="left" w:pos="567"/>
        </w:tabs>
        <w:spacing w:line="240" w:lineRule="auto"/>
        <w:ind w:left="1080"/>
        <w:jc w:val="center"/>
        <w:rPr>
          <w:rFonts w:ascii="Arial" w:hAnsi="Arial" w:cs="Arial"/>
          <w:sz w:val="24"/>
          <w:szCs w:val="24"/>
        </w:rPr>
      </w:pPr>
    </w:p>
    <w:p w:rsidR="0007769E" w:rsidRDefault="0007769E" w:rsidP="006179CB">
      <w:pPr>
        <w:pStyle w:val="ListParagraph"/>
        <w:tabs>
          <w:tab w:val="left" w:pos="567"/>
        </w:tabs>
        <w:spacing w:line="240" w:lineRule="auto"/>
        <w:ind w:left="1080"/>
        <w:jc w:val="center"/>
        <w:rPr>
          <w:rFonts w:ascii="Arial" w:hAnsi="Arial" w:cs="Arial"/>
          <w:sz w:val="24"/>
          <w:szCs w:val="24"/>
        </w:rPr>
      </w:pPr>
    </w:p>
    <w:p w:rsidR="0007769E" w:rsidRDefault="0007769E" w:rsidP="006179CB">
      <w:pPr>
        <w:pStyle w:val="ListParagraph"/>
        <w:tabs>
          <w:tab w:val="left" w:pos="567"/>
        </w:tabs>
        <w:spacing w:line="240" w:lineRule="auto"/>
        <w:ind w:left="1080"/>
        <w:jc w:val="center"/>
        <w:rPr>
          <w:rFonts w:ascii="Arial" w:hAnsi="Arial" w:cs="Arial"/>
          <w:sz w:val="24"/>
          <w:szCs w:val="24"/>
        </w:rPr>
      </w:pPr>
    </w:p>
    <w:p w:rsidR="0007769E" w:rsidRDefault="0007769E" w:rsidP="006179CB">
      <w:pPr>
        <w:pStyle w:val="ListParagraph"/>
        <w:tabs>
          <w:tab w:val="left" w:pos="567"/>
        </w:tabs>
        <w:spacing w:line="240" w:lineRule="auto"/>
        <w:ind w:left="1080"/>
        <w:jc w:val="center"/>
        <w:rPr>
          <w:rFonts w:ascii="Arial" w:hAnsi="Arial" w:cs="Arial"/>
          <w:sz w:val="24"/>
          <w:szCs w:val="24"/>
        </w:rPr>
      </w:pPr>
    </w:p>
    <w:p w:rsidR="0007769E" w:rsidRDefault="0007769E" w:rsidP="006179CB">
      <w:pPr>
        <w:pStyle w:val="ListParagraph"/>
        <w:tabs>
          <w:tab w:val="left" w:pos="567"/>
        </w:tabs>
        <w:spacing w:line="240" w:lineRule="auto"/>
        <w:ind w:left="1080"/>
        <w:jc w:val="center"/>
        <w:rPr>
          <w:rFonts w:ascii="Arial" w:hAnsi="Arial" w:cs="Arial"/>
          <w:sz w:val="24"/>
          <w:szCs w:val="24"/>
        </w:rPr>
      </w:pPr>
    </w:p>
    <w:p w:rsidR="0007769E" w:rsidRDefault="0007769E" w:rsidP="006179CB">
      <w:pPr>
        <w:pStyle w:val="ListParagraph"/>
        <w:tabs>
          <w:tab w:val="left" w:pos="567"/>
        </w:tabs>
        <w:spacing w:line="240" w:lineRule="auto"/>
        <w:ind w:left="1080"/>
        <w:jc w:val="center"/>
        <w:rPr>
          <w:rFonts w:ascii="Arial" w:hAnsi="Arial" w:cs="Arial"/>
          <w:sz w:val="24"/>
          <w:szCs w:val="24"/>
        </w:rPr>
      </w:pPr>
    </w:p>
    <w:p w:rsidR="0007769E" w:rsidRDefault="0007769E" w:rsidP="006179CB">
      <w:pPr>
        <w:pStyle w:val="ListParagraph"/>
        <w:tabs>
          <w:tab w:val="left" w:pos="567"/>
        </w:tabs>
        <w:spacing w:line="240" w:lineRule="auto"/>
        <w:ind w:left="1080"/>
        <w:jc w:val="center"/>
        <w:rPr>
          <w:rFonts w:ascii="Arial" w:hAnsi="Arial" w:cs="Arial"/>
          <w:sz w:val="24"/>
          <w:szCs w:val="24"/>
        </w:rPr>
      </w:pPr>
    </w:p>
    <w:p w:rsidR="0007769E" w:rsidRDefault="0007769E" w:rsidP="006179CB">
      <w:pPr>
        <w:pStyle w:val="ListParagraph"/>
        <w:tabs>
          <w:tab w:val="left" w:pos="567"/>
        </w:tabs>
        <w:spacing w:line="240" w:lineRule="auto"/>
        <w:ind w:left="1080"/>
        <w:jc w:val="center"/>
        <w:rPr>
          <w:rFonts w:ascii="Arial" w:hAnsi="Arial" w:cs="Arial"/>
          <w:sz w:val="24"/>
          <w:szCs w:val="24"/>
        </w:rPr>
      </w:pPr>
    </w:p>
    <w:p w:rsidR="0007769E" w:rsidRDefault="0007769E" w:rsidP="006179CB">
      <w:pPr>
        <w:pStyle w:val="ListParagraph"/>
        <w:tabs>
          <w:tab w:val="left" w:pos="567"/>
        </w:tabs>
        <w:spacing w:line="240" w:lineRule="auto"/>
        <w:ind w:left="1080"/>
        <w:jc w:val="center"/>
        <w:rPr>
          <w:rFonts w:ascii="Arial" w:hAnsi="Arial" w:cs="Arial"/>
          <w:sz w:val="24"/>
          <w:szCs w:val="24"/>
        </w:rPr>
      </w:pPr>
    </w:p>
    <w:p w:rsidR="0007769E" w:rsidRDefault="0007769E" w:rsidP="006179CB">
      <w:pPr>
        <w:pStyle w:val="ListParagraph"/>
        <w:tabs>
          <w:tab w:val="left" w:pos="567"/>
        </w:tabs>
        <w:spacing w:line="240" w:lineRule="auto"/>
        <w:ind w:left="1080"/>
        <w:jc w:val="center"/>
        <w:rPr>
          <w:rFonts w:ascii="Arial" w:hAnsi="Arial" w:cs="Arial"/>
          <w:sz w:val="24"/>
          <w:szCs w:val="24"/>
        </w:rPr>
      </w:pPr>
    </w:p>
    <w:p w:rsidR="0007769E" w:rsidRDefault="0007769E" w:rsidP="006179CB">
      <w:pPr>
        <w:pStyle w:val="ListParagraph"/>
        <w:tabs>
          <w:tab w:val="left" w:pos="567"/>
        </w:tabs>
        <w:spacing w:line="240" w:lineRule="auto"/>
        <w:ind w:left="1080"/>
        <w:jc w:val="center"/>
        <w:rPr>
          <w:rFonts w:ascii="Arial" w:hAnsi="Arial" w:cs="Arial"/>
          <w:sz w:val="24"/>
          <w:szCs w:val="24"/>
        </w:rPr>
      </w:pPr>
    </w:p>
    <w:p w:rsidR="0007769E" w:rsidRDefault="0007769E" w:rsidP="006179CB">
      <w:pPr>
        <w:pStyle w:val="ListParagraph"/>
        <w:tabs>
          <w:tab w:val="left" w:pos="567"/>
        </w:tabs>
        <w:spacing w:line="240" w:lineRule="auto"/>
        <w:ind w:left="1080"/>
        <w:jc w:val="center"/>
        <w:rPr>
          <w:rFonts w:ascii="Arial" w:hAnsi="Arial" w:cs="Arial"/>
          <w:sz w:val="24"/>
          <w:szCs w:val="24"/>
        </w:rPr>
      </w:pPr>
    </w:p>
    <w:p w:rsidR="002713CC" w:rsidRDefault="002713CC" w:rsidP="006179CB">
      <w:pPr>
        <w:pStyle w:val="ListParagraph"/>
        <w:tabs>
          <w:tab w:val="left" w:pos="567"/>
        </w:tabs>
        <w:spacing w:line="240" w:lineRule="auto"/>
        <w:ind w:left="1080"/>
        <w:jc w:val="center"/>
        <w:rPr>
          <w:rFonts w:ascii="Arial" w:hAnsi="Arial" w:cs="Arial"/>
          <w:sz w:val="24"/>
          <w:szCs w:val="24"/>
        </w:rPr>
      </w:pPr>
    </w:p>
    <w:p w:rsidR="002713CC" w:rsidRDefault="002713CC" w:rsidP="006179CB">
      <w:pPr>
        <w:pStyle w:val="ListParagraph"/>
        <w:tabs>
          <w:tab w:val="left" w:pos="567"/>
        </w:tabs>
        <w:spacing w:line="240" w:lineRule="auto"/>
        <w:ind w:left="1080"/>
        <w:jc w:val="center"/>
        <w:rPr>
          <w:rFonts w:ascii="Arial" w:hAnsi="Arial" w:cs="Arial"/>
          <w:sz w:val="24"/>
          <w:szCs w:val="24"/>
        </w:rPr>
      </w:pPr>
    </w:p>
    <w:p w:rsidR="002713CC" w:rsidRDefault="002713CC" w:rsidP="006179CB">
      <w:pPr>
        <w:pStyle w:val="ListParagraph"/>
        <w:tabs>
          <w:tab w:val="left" w:pos="567"/>
        </w:tabs>
        <w:spacing w:line="240" w:lineRule="auto"/>
        <w:ind w:left="1080"/>
        <w:jc w:val="center"/>
        <w:rPr>
          <w:rFonts w:ascii="Arial" w:hAnsi="Arial" w:cs="Arial"/>
          <w:sz w:val="24"/>
          <w:szCs w:val="24"/>
        </w:rPr>
      </w:pPr>
    </w:p>
    <w:p w:rsidR="004F13A9" w:rsidRDefault="006179CB" w:rsidP="002713CC">
      <w:pPr>
        <w:pStyle w:val="ListParagraph"/>
        <w:tabs>
          <w:tab w:val="left" w:pos="567"/>
        </w:tabs>
        <w:ind w:left="1080"/>
        <w:jc w:val="center"/>
        <w:rPr>
          <w:rFonts w:ascii="Arial" w:hAnsi="Arial" w:cs="Arial"/>
          <w:sz w:val="24"/>
          <w:szCs w:val="24"/>
        </w:rPr>
      </w:pPr>
      <w:r>
        <w:rPr>
          <w:rFonts w:ascii="Arial" w:hAnsi="Arial" w:cs="Arial"/>
          <w:sz w:val="24"/>
          <w:szCs w:val="24"/>
        </w:rPr>
        <w:t>Gambar 4.</w:t>
      </w:r>
      <w:r w:rsidR="00C12F6A">
        <w:rPr>
          <w:rFonts w:ascii="Arial" w:hAnsi="Arial" w:cs="Arial"/>
          <w:sz w:val="24"/>
          <w:szCs w:val="24"/>
          <w:lang w:val="en-US"/>
        </w:rPr>
        <w:t>20</w:t>
      </w:r>
      <w:r>
        <w:rPr>
          <w:rFonts w:ascii="Arial" w:hAnsi="Arial" w:cs="Arial"/>
          <w:sz w:val="24"/>
          <w:szCs w:val="24"/>
        </w:rPr>
        <w:t xml:space="preserve"> Diagram Histogram Hasil Belajar Aspek Pengetahuan Siklus I</w:t>
      </w:r>
      <w:r w:rsidR="003D5E31">
        <w:rPr>
          <w:rFonts w:ascii="Arial" w:hAnsi="Arial" w:cs="Arial"/>
          <w:sz w:val="24"/>
          <w:szCs w:val="24"/>
          <w:lang w:val="en-US"/>
        </w:rPr>
        <w:t>II</w:t>
      </w:r>
    </w:p>
    <w:p w:rsidR="002713CC" w:rsidRPr="002713CC" w:rsidRDefault="002713CC" w:rsidP="002713CC">
      <w:pPr>
        <w:pStyle w:val="ListParagraph"/>
        <w:tabs>
          <w:tab w:val="left" w:pos="567"/>
        </w:tabs>
        <w:ind w:left="1080"/>
        <w:jc w:val="center"/>
        <w:rPr>
          <w:rFonts w:ascii="Arial" w:hAnsi="Arial" w:cs="Arial"/>
          <w:sz w:val="24"/>
          <w:szCs w:val="24"/>
        </w:rPr>
      </w:pPr>
    </w:p>
    <w:p w:rsidR="006179CB" w:rsidRDefault="007034A4" w:rsidP="002D05B0">
      <w:pPr>
        <w:pStyle w:val="ListParagraph"/>
        <w:tabs>
          <w:tab w:val="left" w:pos="567"/>
        </w:tabs>
        <w:spacing w:line="480" w:lineRule="auto"/>
        <w:ind w:left="851" w:firstLine="850"/>
        <w:jc w:val="both"/>
        <w:rPr>
          <w:rFonts w:ascii="Arial" w:hAnsi="Arial" w:cs="Arial"/>
          <w:sz w:val="24"/>
          <w:szCs w:val="24"/>
        </w:rPr>
      </w:pPr>
      <w:r>
        <w:rPr>
          <w:rFonts w:ascii="Arial" w:hAnsi="Arial" w:cs="Arial"/>
          <w:sz w:val="24"/>
          <w:szCs w:val="24"/>
          <w:lang w:val="en-US"/>
        </w:rPr>
        <w:t>Berdasarkan gambar diatas</w:t>
      </w:r>
      <w:r w:rsidR="002D05B0">
        <w:rPr>
          <w:rFonts w:ascii="Arial" w:hAnsi="Arial" w:cs="Arial"/>
          <w:sz w:val="24"/>
          <w:szCs w:val="24"/>
          <w:lang w:val="en-US"/>
        </w:rPr>
        <w:t>,</w:t>
      </w:r>
      <w:r w:rsidR="006179CB">
        <w:rPr>
          <w:rFonts w:ascii="Arial" w:hAnsi="Arial" w:cs="Arial"/>
          <w:sz w:val="24"/>
          <w:szCs w:val="24"/>
        </w:rPr>
        <w:t xml:space="preserve"> menunjukkan bahwa ketuntasan hasil belajar siswa pada siklus III terdapat 23 siswa yang dinyatakan sudah tuntas atau sekitar 88%, dan yang belum tuntas sebanyak 3 siswa atau sekitar 12%.</w:t>
      </w:r>
    </w:p>
    <w:p w:rsidR="006179CB" w:rsidRDefault="006179CB" w:rsidP="002D05B0">
      <w:pPr>
        <w:pStyle w:val="ListParagraph"/>
        <w:tabs>
          <w:tab w:val="left" w:pos="567"/>
          <w:tab w:val="left" w:pos="1701"/>
        </w:tabs>
        <w:spacing w:line="480" w:lineRule="auto"/>
        <w:ind w:left="851" w:firstLine="480"/>
        <w:jc w:val="both"/>
        <w:rPr>
          <w:rFonts w:ascii="Arial" w:hAnsi="Arial" w:cs="Arial"/>
          <w:sz w:val="24"/>
          <w:szCs w:val="24"/>
        </w:rPr>
      </w:pPr>
      <w:r>
        <w:rPr>
          <w:rFonts w:ascii="Arial" w:hAnsi="Arial" w:cs="Arial"/>
          <w:sz w:val="24"/>
          <w:szCs w:val="24"/>
        </w:rPr>
        <w:tab/>
        <w:t xml:space="preserve">Hasil belajar tertulis dilakukan dengan memberikan soal evaluasi pada siswa kelas IV yang telah </w:t>
      </w:r>
      <w:r w:rsidR="002556AC">
        <w:rPr>
          <w:rFonts w:ascii="Arial" w:hAnsi="Arial" w:cs="Arial"/>
          <w:sz w:val="24"/>
          <w:szCs w:val="24"/>
        </w:rPr>
        <w:t>diuji coba pada kelas yang lebih tinggi. Di bawah ini adalah data tingkat kesukaran soal evaluasi.</w:t>
      </w:r>
    </w:p>
    <w:p w:rsidR="002713CC" w:rsidRDefault="002713CC" w:rsidP="002D05B0">
      <w:pPr>
        <w:pStyle w:val="ListParagraph"/>
        <w:tabs>
          <w:tab w:val="left" w:pos="567"/>
          <w:tab w:val="left" w:pos="1701"/>
        </w:tabs>
        <w:spacing w:line="480" w:lineRule="auto"/>
        <w:ind w:left="851" w:firstLine="480"/>
        <w:jc w:val="both"/>
        <w:rPr>
          <w:rFonts w:ascii="Arial" w:hAnsi="Arial" w:cs="Arial"/>
          <w:sz w:val="24"/>
          <w:szCs w:val="24"/>
        </w:rPr>
      </w:pPr>
    </w:p>
    <w:p w:rsidR="002713CC" w:rsidRDefault="002713CC" w:rsidP="002D05B0">
      <w:pPr>
        <w:pStyle w:val="ListParagraph"/>
        <w:tabs>
          <w:tab w:val="left" w:pos="567"/>
          <w:tab w:val="left" w:pos="1701"/>
        </w:tabs>
        <w:spacing w:line="480" w:lineRule="auto"/>
        <w:ind w:left="851" w:firstLine="480"/>
        <w:jc w:val="both"/>
        <w:rPr>
          <w:rFonts w:ascii="Arial" w:hAnsi="Arial" w:cs="Arial"/>
          <w:sz w:val="24"/>
          <w:szCs w:val="24"/>
        </w:rPr>
      </w:pPr>
    </w:p>
    <w:p w:rsidR="002556AC" w:rsidRDefault="002556AC" w:rsidP="002556AC">
      <w:pPr>
        <w:pStyle w:val="ListParagraph"/>
        <w:tabs>
          <w:tab w:val="left" w:pos="567"/>
        </w:tabs>
        <w:spacing w:line="240" w:lineRule="auto"/>
        <w:ind w:left="1080"/>
        <w:jc w:val="center"/>
        <w:rPr>
          <w:rFonts w:ascii="Arial" w:hAnsi="Arial" w:cs="Arial"/>
          <w:sz w:val="24"/>
          <w:szCs w:val="24"/>
        </w:rPr>
      </w:pPr>
      <w:r>
        <w:rPr>
          <w:rFonts w:ascii="Arial" w:hAnsi="Arial" w:cs="Arial"/>
          <w:sz w:val="24"/>
          <w:szCs w:val="24"/>
        </w:rPr>
        <w:lastRenderedPageBreak/>
        <w:t>Tabel 4.</w:t>
      </w:r>
      <w:r w:rsidR="00C12F6A">
        <w:rPr>
          <w:rFonts w:ascii="Arial" w:hAnsi="Arial" w:cs="Arial"/>
          <w:sz w:val="24"/>
          <w:szCs w:val="24"/>
          <w:lang w:val="en-US"/>
        </w:rPr>
        <w:t>20</w:t>
      </w:r>
      <w:r>
        <w:rPr>
          <w:rFonts w:ascii="Arial" w:hAnsi="Arial" w:cs="Arial"/>
          <w:sz w:val="24"/>
          <w:szCs w:val="24"/>
        </w:rPr>
        <w:t xml:space="preserve"> Rekapitulasi Tingkat Kesukaran Butir Soal</w:t>
      </w:r>
    </w:p>
    <w:p w:rsidR="002556AC" w:rsidRDefault="002556AC" w:rsidP="002556AC">
      <w:pPr>
        <w:pStyle w:val="ListParagraph"/>
        <w:tabs>
          <w:tab w:val="left" w:pos="567"/>
        </w:tabs>
        <w:spacing w:line="240" w:lineRule="auto"/>
        <w:ind w:left="1080"/>
        <w:jc w:val="center"/>
        <w:rPr>
          <w:rFonts w:ascii="Arial" w:hAnsi="Arial" w:cs="Arial"/>
          <w:sz w:val="24"/>
          <w:szCs w:val="24"/>
        </w:rPr>
      </w:pPr>
      <w:r>
        <w:rPr>
          <w:rFonts w:ascii="Arial" w:hAnsi="Arial" w:cs="Arial"/>
          <w:sz w:val="24"/>
          <w:szCs w:val="24"/>
        </w:rPr>
        <w:t>Siklus III</w:t>
      </w:r>
    </w:p>
    <w:tbl>
      <w:tblPr>
        <w:tblStyle w:val="TableGrid"/>
        <w:tblW w:w="0" w:type="auto"/>
        <w:tblInd w:w="108" w:type="dxa"/>
        <w:tblLook w:val="04A0" w:firstRow="1" w:lastRow="0" w:firstColumn="1" w:lastColumn="0" w:noHBand="0" w:noVBand="1"/>
      </w:tblPr>
      <w:tblGrid>
        <w:gridCol w:w="1418"/>
        <w:gridCol w:w="1444"/>
        <w:gridCol w:w="2485"/>
        <w:gridCol w:w="1244"/>
        <w:gridCol w:w="1454"/>
      </w:tblGrid>
      <w:tr w:rsidR="00676C23" w:rsidTr="007034A4">
        <w:tc>
          <w:tcPr>
            <w:tcW w:w="1418" w:type="dxa"/>
            <w:vAlign w:val="center"/>
          </w:tcPr>
          <w:p w:rsidR="00676C23" w:rsidRDefault="00676C23" w:rsidP="00B73E82">
            <w:pPr>
              <w:spacing w:before="100" w:after="100" w:line="360" w:lineRule="auto"/>
              <w:jc w:val="center"/>
              <w:rPr>
                <w:rFonts w:ascii="Arial" w:hAnsi="Arial" w:cs="Arial"/>
                <w:color w:val="000000" w:themeColor="text1"/>
                <w:sz w:val="24"/>
                <w:szCs w:val="24"/>
              </w:rPr>
            </w:pPr>
            <w:r>
              <w:rPr>
                <w:rFonts w:ascii="Arial" w:hAnsi="Arial" w:cs="Arial"/>
                <w:color w:val="000000" w:themeColor="text1"/>
                <w:sz w:val="24"/>
                <w:szCs w:val="24"/>
              </w:rPr>
              <w:t>Interval Nilai</w:t>
            </w:r>
          </w:p>
        </w:tc>
        <w:tc>
          <w:tcPr>
            <w:tcW w:w="1444" w:type="dxa"/>
            <w:vAlign w:val="center"/>
          </w:tcPr>
          <w:p w:rsidR="00676C23" w:rsidRDefault="00676C23" w:rsidP="00B73E82">
            <w:pPr>
              <w:spacing w:before="100" w:after="100" w:line="360" w:lineRule="auto"/>
              <w:ind w:left="71"/>
              <w:jc w:val="center"/>
              <w:rPr>
                <w:rFonts w:ascii="Arial" w:hAnsi="Arial" w:cs="Arial"/>
                <w:color w:val="000000" w:themeColor="text1"/>
                <w:sz w:val="24"/>
                <w:szCs w:val="24"/>
              </w:rPr>
            </w:pPr>
            <w:r>
              <w:rPr>
                <w:rFonts w:ascii="Arial" w:hAnsi="Arial" w:cs="Arial"/>
                <w:color w:val="000000" w:themeColor="text1"/>
                <w:sz w:val="24"/>
                <w:szCs w:val="24"/>
              </w:rPr>
              <w:t>Tingkat Kesukaran</w:t>
            </w:r>
          </w:p>
        </w:tc>
        <w:tc>
          <w:tcPr>
            <w:tcW w:w="2485" w:type="dxa"/>
            <w:vAlign w:val="center"/>
          </w:tcPr>
          <w:p w:rsidR="00676C23" w:rsidRDefault="00676C23" w:rsidP="00B73E82">
            <w:pPr>
              <w:spacing w:before="100" w:after="100" w:line="360" w:lineRule="auto"/>
              <w:jc w:val="center"/>
              <w:rPr>
                <w:rFonts w:ascii="Arial" w:hAnsi="Arial" w:cs="Arial"/>
                <w:color w:val="000000" w:themeColor="text1"/>
                <w:sz w:val="24"/>
                <w:szCs w:val="24"/>
              </w:rPr>
            </w:pPr>
            <w:r>
              <w:rPr>
                <w:rFonts w:ascii="Arial" w:hAnsi="Arial" w:cs="Arial"/>
                <w:color w:val="000000" w:themeColor="text1"/>
                <w:sz w:val="24"/>
                <w:szCs w:val="24"/>
              </w:rPr>
              <w:t>Nomor Butir Soal</w:t>
            </w:r>
          </w:p>
        </w:tc>
        <w:tc>
          <w:tcPr>
            <w:tcW w:w="1244" w:type="dxa"/>
            <w:vAlign w:val="center"/>
          </w:tcPr>
          <w:p w:rsidR="00676C23" w:rsidRDefault="00676C23" w:rsidP="00B73E82">
            <w:pPr>
              <w:spacing w:before="100" w:after="100" w:line="360" w:lineRule="auto"/>
              <w:jc w:val="center"/>
              <w:rPr>
                <w:rFonts w:ascii="Arial" w:hAnsi="Arial" w:cs="Arial"/>
                <w:color w:val="000000" w:themeColor="text1"/>
                <w:sz w:val="24"/>
                <w:szCs w:val="24"/>
              </w:rPr>
            </w:pPr>
            <w:r>
              <w:rPr>
                <w:rFonts w:ascii="Arial" w:hAnsi="Arial" w:cs="Arial"/>
                <w:color w:val="000000" w:themeColor="text1"/>
                <w:sz w:val="24"/>
                <w:szCs w:val="24"/>
              </w:rPr>
              <w:t>Jumlah Soal</w:t>
            </w:r>
          </w:p>
        </w:tc>
        <w:tc>
          <w:tcPr>
            <w:tcW w:w="1454" w:type="dxa"/>
            <w:vAlign w:val="center"/>
          </w:tcPr>
          <w:p w:rsidR="00676C23" w:rsidRDefault="00676C23" w:rsidP="00B73E82">
            <w:pPr>
              <w:spacing w:before="100" w:after="100" w:line="360" w:lineRule="auto"/>
              <w:jc w:val="center"/>
              <w:rPr>
                <w:rFonts w:ascii="Arial" w:hAnsi="Arial" w:cs="Arial"/>
                <w:color w:val="000000" w:themeColor="text1"/>
                <w:sz w:val="24"/>
                <w:szCs w:val="24"/>
              </w:rPr>
            </w:pPr>
            <w:r>
              <w:rPr>
                <w:rFonts w:ascii="Arial" w:hAnsi="Arial" w:cs="Arial"/>
                <w:color w:val="000000" w:themeColor="text1"/>
                <w:sz w:val="24"/>
                <w:szCs w:val="24"/>
              </w:rPr>
              <w:t>Persentase</w:t>
            </w:r>
          </w:p>
        </w:tc>
      </w:tr>
      <w:tr w:rsidR="00676C23" w:rsidTr="007034A4">
        <w:tc>
          <w:tcPr>
            <w:tcW w:w="1418" w:type="dxa"/>
            <w:vAlign w:val="center"/>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0,00 - 0,29</w:t>
            </w:r>
          </w:p>
        </w:tc>
        <w:tc>
          <w:tcPr>
            <w:tcW w:w="1444" w:type="dxa"/>
            <w:vAlign w:val="center"/>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Sukar</w:t>
            </w:r>
          </w:p>
        </w:tc>
        <w:tc>
          <w:tcPr>
            <w:tcW w:w="2485" w:type="dxa"/>
          </w:tcPr>
          <w:p w:rsidR="00676C23" w:rsidRDefault="00676C23" w:rsidP="00B73E82">
            <w:pPr>
              <w:spacing w:before="100" w:after="100"/>
              <w:jc w:val="center"/>
              <w:rPr>
                <w:rFonts w:ascii="Arial" w:hAnsi="Arial" w:cs="Arial"/>
                <w:color w:val="000000" w:themeColor="text1"/>
                <w:sz w:val="24"/>
                <w:szCs w:val="24"/>
              </w:rPr>
            </w:pPr>
            <w:r>
              <w:rPr>
                <w:rFonts w:ascii="Arial" w:hAnsi="Arial" w:cs="Arial"/>
                <w:color w:val="000000" w:themeColor="text1"/>
                <w:sz w:val="24"/>
                <w:szCs w:val="24"/>
              </w:rPr>
              <w:t>11</w:t>
            </w:r>
          </w:p>
        </w:tc>
        <w:tc>
          <w:tcPr>
            <w:tcW w:w="1244" w:type="dxa"/>
            <w:vAlign w:val="center"/>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1</w:t>
            </w:r>
          </w:p>
        </w:tc>
        <w:tc>
          <w:tcPr>
            <w:tcW w:w="1454" w:type="dxa"/>
            <w:vAlign w:val="center"/>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4,3</w:t>
            </w:r>
            <w:r w:rsidR="007D234A">
              <w:rPr>
                <w:rFonts w:ascii="Arial" w:hAnsi="Arial" w:cs="Arial"/>
                <w:color w:val="000000" w:themeColor="text1"/>
                <w:sz w:val="24"/>
                <w:szCs w:val="24"/>
              </w:rPr>
              <w:t>4</w:t>
            </w:r>
            <w:r>
              <w:rPr>
                <w:rFonts w:ascii="Arial" w:hAnsi="Arial" w:cs="Arial"/>
                <w:color w:val="000000" w:themeColor="text1"/>
                <w:sz w:val="24"/>
                <w:szCs w:val="24"/>
              </w:rPr>
              <w:t>%</w:t>
            </w:r>
          </w:p>
        </w:tc>
      </w:tr>
      <w:tr w:rsidR="00676C23" w:rsidTr="007034A4">
        <w:tc>
          <w:tcPr>
            <w:tcW w:w="1418" w:type="dxa"/>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0,30 - 0,69</w:t>
            </w:r>
          </w:p>
        </w:tc>
        <w:tc>
          <w:tcPr>
            <w:tcW w:w="1444" w:type="dxa"/>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Sedang</w:t>
            </w:r>
          </w:p>
        </w:tc>
        <w:tc>
          <w:tcPr>
            <w:tcW w:w="2485" w:type="dxa"/>
          </w:tcPr>
          <w:p w:rsidR="00676C23" w:rsidRDefault="00676C23" w:rsidP="00B73E82">
            <w:pPr>
              <w:spacing w:before="100" w:after="100" w:line="276" w:lineRule="auto"/>
              <w:jc w:val="center"/>
              <w:rPr>
                <w:rFonts w:ascii="Arial" w:hAnsi="Arial" w:cs="Arial"/>
                <w:color w:val="000000" w:themeColor="text1"/>
                <w:sz w:val="24"/>
                <w:szCs w:val="24"/>
              </w:rPr>
            </w:pPr>
            <w:r>
              <w:rPr>
                <w:rFonts w:ascii="Arial" w:hAnsi="Arial" w:cs="Arial"/>
                <w:color w:val="000000" w:themeColor="text1"/>
                <w:sz w:val="24"/>
                <w:szCs w:val="24"/>
              </w:rPr>
              <w:t>5,6,12,</w:t>
            </w:r>
          </w:p>
          <w:p w:rsidR="00676C23" w:rsidRDefault="00676C23" w:rsidP="00B73E82">
            <w:pPr>
              <w:spacing w:before="100" w:after="100" w:line="276" w:lineRule="auto"/>
              <w:jc w:val="center"/>
              <w:rPr>
                <w:rFonts w:ascii="Arial" w:hAnsi="Arial" w:cs="Arial"/>
                <w:color w:val="000000" w:themeColor="text1"/>
                <w:sz w:val="24"/>
                <w:szCs w:val="24"/>
              </w:rPr>
            </w:pPr>
          </w:p>
        </w:tc>
        <w:tc>
          <w:tcPr>
            <w:tcW w:w="1244" w:type="dxa"/>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3</w:t>
            </w:r>
          </w:p>
        </w:tc>
        <w:tc>
          <w:tcPr>
            <w:tcW w:w="1454" w:type="dxa"/>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13,04%</w:t>
            </w:r>
          </w:p>
        </w:tc>
      </w:tr>
      <w:tr w:rsidR="00676C23" w:rsidTr="007034A4">
        <w:tc>
          <w:tcPr>
            <w:tcW w:w="1418" w:type="dxa"/>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0,70 - 1,00</w:t>
            </w:r>
          </w:p>
        </w:tc>
        <w:tc>
          <w:tcPr>
            <w:tcW w:w="1444" w:type="dxa"/>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Mudah</w:t>
            </w:r>
          </w:p>
        </w:tc>
        <w:tc>
          <w:tcPr>
            <w:tcW w:w="2485" w:type="dxa"/>
          </w:tcPr>
          <w:p w:rsidR="00676C23" w:rsidRDefault="00676C23" w:rsidP="00B73E82">
            <w:pPr>
              <w:spacing w:before="100" w:after="100"/>
              <w:jc w:val="center"/>
              <w:rPr>
                <w:rFonts w:ascii="Arial" w:hAnsi="Arial" w:cs="Arial"/>
                <w:color w:val="000000" w:themeColor="text1"/>
                <w:sz w:val="24"/>
                <w:szCs w:val="24"/>
              </w:rPr>
            </w:pPr>
            <w:r>
              <w:rPr>
                <w:rFonts w:ascii="Arial" w:hAnsi="Arial" w:cs="Arial"/>
                <w:color w:val="000000" w:themeColor="text1"/>
                <w:sz w:val="24"/>
                <w:szCs w:val="24"/>
              </w:rPr>
              <w:t>1,</w:t>
            </w:r>
            <w:r w:rsidR="007D234A">
              <w:rPr>
                <w:rFonts w:ascii="Arial" w:hAnsi="Arial" w:cs="Arial"/>
                <w:color w:val="000000" w:themeColor="text1"/>
                <w:sz w:val="24"/>
                <w:szCs w:val="24"/>
              </w:rPr>
              <w:t>2,3,4</w:t>
            </w:r>
            <w:r>
              <w:rPr>
                <w:rFonts w:ascii="Arial" w:hAnsi="Arial" w:cs="Arial"/>
                <w:color w:val="000000" w:themeColor="text1"/>
                <w:sz w:val="24"/>
                <w:szCs w:val="24"/>
              </w:rPr>
              <w:t>,6,7,8</w:t>
            </w:r>
          </w:p>
          <w:p w:rsidR="00676C23" w:rsidRDefault="00676C23" w:rsidP="00B73E82">
            <w:pPr>
              <w:spacing w:before="100" w:after="100"/>
              <w:jc w:val="center"/>
              <w:rPr>
                <w:rFonts w:ascii="Arial" w:hAnsi="Arial" w:cs="Arial"/>
                <w:color w:val="000000" w:themeColor="text1"/>
                <w:sz w:val="24"/>
                <w:szCs w:val="24"/>
              </w:rPr>
            </w:pPr>
            <w:r>
              <w:rPr>
                <w:rFonts w:ascii="Arial" w:hAnsi="Arial" w:cs="Arial"/>
                <w:color w:val="000000" w:themeColor="text1"/>
                <w:sz w:val="24"/>
                <w:szCs w:val="24"/>
              </w:rPr>
              <w:t>,9,10,13,14</w:t>
            </w:r>
            <w:r w:rsidR="007D234A">
              <w:rPr>
                <w:rFonts w:ascii="Arial" w:hAnsi="Arial" w:cs="Arial"/>
                <w:color w:val="000000" w:themeColor="text1"/>
                <w:sz w:val="24"/>
                <w:szCs w:val="24"/>
              </w:rPr>
              <w:t>,</w:t>
            </w:r>
            <w:r>
              <w:rPr>
                <w:rFonts w:ascii="Arial" w:hAnsi="Arial" w:cs="Arial"/>
                <w:color w:val="000000" w:themeColor="text1"/>
                <w:sz w:val="24"/>
                <w:szCs w:val="24"/>
              </w:rPr>
              <w:t>15,16,17,</w:t>
            </w:r>
          </w:p>
          <w:p w:rsidR="00676C23" w:rsidRDefault="00676C23" w:rsidP="00B73E82">
            <w:pPr>
              <w:spacing w:before="100" w:after="100"/>
              <w:jc w:val="center"/>
              <w:rPr>
                <w:rFonts w:ascii="Arial" w:hAnsi="Arial" w:cs="Arial"/>
                <w:color w:val="000000" w:themeColor="text1"/>
                <w:sz w:val="24"/>
                <w:szCs w:val="24"/>
              </w:rPr>
            </w:pPr>
            <w:r>
              <w:rPr>
                <w:rFonts w:ascii="Arial" w:hAnsi="Arial" w:cs="Arial"/>
                <w:color w:val="000000" w:themeColor="text1"/>
                <w:sz w:val="24"/>
                <w:szCs w:val="24"/>
              </w:rPr>
              <w:t>18,19,20,21,23</w:t>
            </w:r>
          </w:p>
        </w:tc>
        <w:tc>
          <w:tcPr>
            <w:tcW w:w="1244" w:type="dxa"/>
          </w:tcPr>
          <w:p w:rsidR="00676C23" w:rsidRDefault="007D234A"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19</w:t>
            </w:r>
          </w:p>
        </w:tc>
        <w:tc>
          <w:tcPr>
            <w:tcW w:w="1454" w:type="dxa"/>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82,6</w:t>
            </w:r>
            <w:r w:rsidR="007D234A">
              <w:rPr>
                <w:rFonts w:ascii="Arial" w:hAnsi="Arial" w:cs="Arial"/>
                <w:color w:val="000000" w:themeColor="text1"/>
                <w:sz w:val="24"/>
                <w:szCs w:val="24"/>
              </w:rPr>
              <w:t>2</w:t>
            </w:r>
            <w:r>
              <w:rPr>
                <w:rFonts w:ascii="Arial" w:hAnsi="Arial" w:cs="Arial"/>
                <w:color w:val="000000" w:themeColor="text1"/>
                <w:sz w:val="24"/>
                <w:szCs w:val="24"/>
              </w:rPr>
              <w:t>%</w:t>
            </w:r>
          </w:p>
        </w:tc>
      </w:tr>
      <w:tr w:rsidR="00676C23" w:rsidTr="007034A4">
        <w:tc>
          <w:tcPr>
            <w:tcW w:w="2862" w:type="dxa"/>
            <w:gridSpan w:val="2"/>
            <w:vAlign w:val="center"/>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Jumlah</w:t>
            </w:r>
          </w:p>
        </w:tc>
        <w:tc>
          <w:tcPr>
            <w:tcW w:w="2485" w:type="dxa"/>
            <w:vAlign w:val="center"/>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23</w:t>
            </w:r>
          </w:p>
        </w:tc>
        <w:tc>
          <w:tcPr>
            <w:tcW w:w="1244" w:type="dxa"/>
            <w:vAlign w:val="center"/>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23</w:t>
            </w:r>
          </w:p>
        </w:tc>
        <w:tc>
          <w:tcPr>
            <w:tcW w:w="1454" w:type="dxa"/>
            <w:vAlign w:val="center"/>
          </w:tcPr>
          <w:p w:rsidR="00676C23" w:rsidRDefault="00676C23" w:rsidP="00B73E82">
            <w:pPr>
              <w:spacing w:before="100" w:after="100" w:line="480" w:lineRule="auto"/>
              <w:jc w:val="center"/>
              <w:rPr>
                <w:rFonts w:ascii="Arial" w:hAnsi="Arial" w:cs="Arial"/>
                <w:color w:val="000000" w:themeColor="text1"/>
                <w:sz w:val="24"/>
                <w:szCs w:val="24"/>
              </w:rPr>
            </w:pPr>
            <w:r>
              <w:rPr>
                <w:rFonts w:ascii="Arial" w:hAnsi="Arial" w:cs="Arial"/>
                <w:color w:val="000000" w:themeColor="text1"/>
                <w:sz w:val="24"/>
                <w:szCs w:val="24"/>
              </w:rPr>
              <w:t>100%</w:t>
            </w:r>
          </w:p>
        </w:tc>
      </w:tr>
    </w:tbl>
    <w:p w:rsidR="002556AC" w:rsidRDefault="007034A4" w:rsidP="002713CC">
      <w:pPr>
        <w:pStyle w:val="ListParagraph"/>
        <w:tabs>
          <w:tab w:val="left" w:pos="567"/>
        </w:tabs>
        <w:spacing w:line="480" w:lineRule="auto"/>
        <w:ind w:left="851" w:firstLine="850"/>
        <w:rPr>
          <w:rFonts w:ascii="Arial" w:hAnsi="Arial" w:cs="Arial"/>
          <w:sz w:val="24"/>
          <w:szCs w:val="24"/>
        </w:rPr>
      </w:pPr>
      <w:proofErr w:type="gramStart"/>
      <w:r>
        <w:rPr>
          <w:rFonts w:ascii="Arial" w:hAnsi="Arial" w:cs="Arial"/>
          <w:sz w:val="24"/>
          <w:szCs w:val="24"/>
          <w:lang w:val="en-US"/>
        </w:rPr>
        <w:t>Berdasarkan tabel diatas</w:t>
      </w:r>
      <w:r w:rsidR="007D234A">
        <w:rPr>
          <w:rFonts w:ascii="Arial" w:hAnsi="Arial" w:cs="Arial"/>
          <w:sz w:val="24"/>
          <w:szCs w:val="24"/>
        </w:rPr>
        <w:t>, maka diketahui 1 soal sukar,</w:t>
      </w:r>
      <w:r w:rsidR="00FD7B17">
        <w:rPr>
          <w:rFonts w:ascii="Arial" w:hAnsi="Arial" w:cs="Arial"/>
          <w:sz w:val="24"/>
          <w:szCs w:val="24"/>
        </w:rPr>
        <w:t xml:space="preserve"> 3 soal sedang, 20 soal mudah.</w:t>
      </w:r>
      <w:proofErr w:type="gramEnd"/>
    </w:p>
    <w:p w:rsidR="00FD7B17" w:rsidRDefault="00FD7B17" w:rsidP="002D05B0">
      <w:pPr>
        <w:pStyle w:val="ListParagraph"/>
        <w:tabs>
          <w:tab w:val="left" w:pos="567"/>
        </w:tabs>
        <w:spacing w:line="480" w:lineRule="auto"/>
        <w:ind w:left="851" w:firstLine="850"/>
        <w:jc w:val="both"/>
        <w:rPr>
          <w:rFonts w:ascii="Arial" w:hAnsi="Arial" w:cs="Arial"/>
          <w:sz w:val="24"/>
          <w:szCs w:val="24"/>
        </w:rPr>
      </w:pPr>
      <w:r>
        <w:rPr>
          <w:rFonts w:ascii="Arial" w:hAnsi="Arial" w:cs="Arial"/>
          <w:sz w:val="24"/>
          <w:szCs w:val="24"/>
        </w:rPr>
        <w:t xml:space="preserve">Data </w:t>
      </w:r>
      <w:r w:rsidR="00D90B9B">
        <w:rPr>
          <w:rFonts w:ascii="Arial" w:hAnsi="Arial" w:cs="Arial"/>
          <w:sz w:val="24"/>
          <w:szCs w:val="24"/>
        </w:rPr>
        <w:t xml:space="preserve">hasil belajar penelitian siklus III dapat dikatakan berhasil sesuai dengan tujuan pembelajaran yang telah ditentukan, untuk lebih jelas akan dipaparkan pada tabel distribusi </w:t>
      </w:r>
      <w:r w:rsidR="006528C5">
        <w:rPr>
          <w:rFonts w:ascii="Arial" w:hAnsi="Arial" w:cs="Arial"/>
          <w:sz w:val="24"/>
          <w:szCs w:val="24"/>
        </w:rPr>
        <w:t xml:space="preserve">frekuensi dengan menggunakan aturan hitungan </w:t>
      </w:r>
      <w:r w:rsidR="006528C5" w:rsidRPr="006528C5">
        <w:rPr>
          <w:rFonts w:ascii="Arial" w:hAnsi="Arial" w:cs="Arial"/>
          <w:i/>
          <w:sz w:val="24"/>
          <w:szCs w:val="24"/>
        </w:rPr>
        <w:t>strugess</w:t>
      </w:r>
      <w:r w:rsidR="006528C5">
        <w:rPr>
          <w:rFonts w:ascii="Arial" w:hAnsi="Arial" w:cs="Arial"/>
          <w:i/>
          <w:sz w:val="24"/>
          <w:szCs w:val="24"/>
        </w:rPr>
        <w:t xml:space="preserve">, </w:t>
      </w:r>
      <w:r w:rsidR="006528C5">
        <w:rPr>
          <w:rFonts w:ascii="Arial" w:hAnsi="Arial" w:cs="Arial"/>
          <w:sz w:val="24"/>
          <w:szCs w:val="24"/>
        </w:rPr>
        <w:t>sebagai berikut;</w:t>
      </w:r>
    </w:p>
    <w:p w:rsidR="00772555" w:rsidRDefault="002D05B0" w:rsidP="002D05B0">
      <w:pPr>
        <w:pStyle w:val="ListParagraph"/>
        <w:tabs>
          <w:tab w:val="left" w:pos="1134"/>
        </w:tabs>
        <w:spacing w:line="480" w:lineRule="auto"/>
        <w:ind w:left="567" w:firstLine="284"/>
        <w:jc w:val="both"/>
        <w:rPr>
          <w:rFonts w:ascii="Arial" w:hAnsi="Arial" w:cs="Arial"/>
          <w:sz w:val="24"/>
          <w:szCs w:val="24"/>
        </w:rPr>
      </w:pPr>
      <w:r>
        <w:rPr>
          <w:rFonts w:ascii="Arial" w:hAnsi="Arial" w:cs="Arial"/>
          <w:sz w:val="24"/>
          <w:szCs w:val="24"/>
        </w:rPr>
        <w:t xml:space="preserve">Range </w:t>
      </w:r>
      <w:r>
        <w:rPr>
          <w:rFonts w:ascii="Arial" w:hAnsi="Arial" w:cs="Arial"/>
          <w:sz w:val="24"/>
          <w:szCs w:val="24"/>
        </w:rPr>
        <w:tab/>
      </w:r>
      <w:r w:rsidR="006528C5">
        <w:rPr>
          <w:rFonts w:ascii="Arial" w:hAnsi="Arial" w:cs="Arial"/>
          <w:sz w:val="24"/>
          <w:szCs w:val="24"/>
        </w:rPr>
        <w:t>= nilai tertinggi - nilai terendah</w:t>
      </w:r>
    </w:p>
    <w:p w:rsidR="006528C5" w:rsidRDefault="006528C5" w:rsidP="006528C5">
      <w:pPr>
        <w:pStyle w:val="ListParagraph"/>
        <w:tabs>
          <w:tab w:val="left" w:pos="567"/>
        </w:tabs>
        <w:spacing w:line="480" w:lineRule="auto"/>
        <w:ind w:left="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=100 – 48</w:t>
      </w:r>
    </w:p>
    <w:p w:rsidR="006528C5" w:rsidRDefault="006528C5" w:rsidP="006528C5">
      <w:pPr>
        <w:pStyle w:val="ListParagraph"/>
        <w:tabs>
          <w:tab w:val="left" w:pos="567"/>
        </w:tabs>
        <w:spacing w:line="480" w:lineRule="auto"/>
        <w:ind w:left="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52</w:t>
      </w:r>
    </w:p>
    <w:p w:rsidR="006528C5" w:rsidRDefault="006528C5" w:rsidP="002D05B0">
      <w:pPr>
        <w:pStyle w:val="ListParagraph"/>
        <w:tabs>
          <w:tab w:val="left" w:pos="567"/>
        </w:tabs>
        <w:spacing w:line="480" w:lineRule="auto"/>
        <w:ind w:left="567" w:firstLine="284"/>
        <w:jc w:val="both"/>
        <w:rPr>
          <w:rFonts w:ascii="Arial" w:hAnsi="Arial" w:cs="Arial"/>
          <w:sz w:val="24"/>
          <w:szCs w:val="24"/>
        </w:rPr>
      </w:pPr>
      <w:r>
        <w:rPr>
          <w:rFonts w:ascii="Arial" w:hAnsi="Arial" w:cs="Arial"/>
          <w:sz w:val="24"/>
          <w:szCs w:val="24"/>
        </w:rPr>
        <w:t>Banyak Kelas (K) = 1 + 3,3 log 26</w:t>
      </w:r>
    </w:p>
    <w:p w:rsidR="006528C5" w:rsidRDefault="006528C5" w:rsidP="006528C5">
      <w:pPr>
        <w:pStyle w:val="ListParagraph"/>
        <w:tabs>
          <w:tab w:val="left" w:pos="567"/>
        </w:tabs>
        <w:spacing w:line="480" w:lineRule="auto"/>
        <w:ind w:left="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1 + 3,3 (1,414)</w:t>
      </w:r>
    </w:p>
    <w:p w:rsidR="006528C5" w:rsidRDefault="002713CC" w:rsidP="006528C5">
      <w:pPr>
        <w:pStyle w:val="ListParagraph"/>
        <w:tabs>
          <w:tab w:val="left" w:pos="567"/>
        </w:tabs>
        <w:spacing w:line="480" w:lineRule="auto"/>
        <w:ind w:left="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528C5">
        <w:rPr>
          <w:rFonts w:ascii="Arial" w:hAnsi="Arial" w:cs="Arial"/>
          <w:sz w:val="24"/>
          <w:szCs w:val="24"/>
        </w:rPr>
        <w:t>= 1 + 4,67 = 5,67 dibulatkan (6)</w:t>
      </w:r>
    </w:p>
    <w:p w:rsidR="00FC6A4A" w:rsidRDefault="002D05B0" w:rsidP="002D05B0">
      <w:pPr>
        <w:pStyle w:val="ListParagraph"/>
        <w:tabs>
          <w:tab w:val="left" w:pos="567"/>
        </w:tabs>
        <w:spacing w:line="480" w:lineRule="auto"/>
        <w:ind w:left="567" w:firstLine="284"/>
        <w:jc w:val="both"/>
        <w:rPr>
          <w:rFonts w:ascii="Arial" w:hAnsi="Arial" w:cs="Arial"/>
          <w:sz w:val="24"/>
          <w:szCs w:val="24"/>
        </w:rPr>
      </w:pPr>
      <w:r>
        <w:rPr>
          <w:rFonts w:ascii="Arial" w:hAnsi="Arial" w:cs="Arial"/>
          <w:sz w:val="24"/>
          <w:szCs w:val="24"/>
        </w:rPr>
        <w:t>Panjang Kelas</w:t>
      </w:r>
      <w:r w:rsidR="00FC6A4A">
        <w:rPr>
          <w:rFonts w:ascii="Arial" w:hAnsi="Arial" w:cs="Arial"/>
          <w:sz w:val="24"/>
          <w:szCs w:val="24"/>
        </w:rPr>
        <w:t>= R/K = 52/6 = 8,67 dibulatkan 9</w:t>
      </w:r>
    </w:p>
    <w:p w:rsidR="00B73E82" w:rsidRDefault="00244FB4" w:rsidP="00244FB4">
      <w:pPr>
        <w:tabs>
          <w:tab w:val="left" w:pos="567"/>
          <w:tab w:val="center" w:pos="3968"/>
          <w:tab w:val="right" w:pos="7937"/>
        </w:tabs>
        <w:spacing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B73E82" w:rsidRPr="00B73E82">
        <w:rPr>
          <w:rFonts w:ascii="Arial" w:hAnsi="Arial" w:cs="Arial"/>
          <w:sz w:val="24"/>
          <w:szCs w:val="24"/>
        </w:rPr>
        <w:t>Tabel 4.</w:t>
      </w:r>
      <w:r w:rsidR="00C12F6A">
        <w:rPr>
          <w:rFonts w:ascii="Arial" w:hAnsi="Arial" w:cs="Arial"/>
          <w:sz w:val="24"/>
          <w:szCs w:val="24"/>
          <w:lang w:val="en-US"/>
        </w:rPr>
        <w:t>21</w:t>
      </w:r>
      <w:r w:rsidR="00B73E82" w:rsidRPr="00B73E82">
        <w:rPr>
          <w:rFonts w:ascii="Arial" w:hAnsi="Arial" w:cs="Arial"/>
          <w:sz w:val="24"/>
          <w:szCs w:val="24"/>
        </w:rPr>
        <w:t xml:space="preserve"> Data Penelitian Dis</w:t>
      </w:r>
      <w:r w:rsidR="00B73E82">
        <w:rPr>
          <w:rFonts w:ascii="Arial" w:hAnsi="Arial" w:cs="Arial"/>
          <w:sz w:val="24"/>
          <w:szCs w:val="24"/>
        </w:rPr>
        <w:t>tribusi Frekuensi Hasil Belajar</w:t>
      </w:r>
      <w:r>
        <w:rPr>
          <w:rFonts w:ascii="Arial" w:hAnsi="Arial" w:cs="Arial"/>
          <w:sz w:val="24"/>
          <w:szCs w:val="24"/>
        </w:rPr>
        <w:tab/>
      </w:r>
    </w:p>
    <w:p w:rsidR="00B73E82" w:rsidRPr="00B73E82" w:rsidRDefault="00B73E82" w:rsidP="00244FB4">
      <w:pPr>
        <w:tabs>
          <w:tab w:val="left" w:pos="567"/>
        </w:tabs>
        <w:spacing w:line="240" w:lineRule="auto"/>
        <w:jc w:val="center"/>
        <w:rPr>
          <w:rFonts w:ascii="Arial" w:hAnsi="Arial" w:cs="Arial"/>
          <w:sz w:val="24"/>
          <w:szCs w:val="24"/>
        </w:rPr>
      </w:pPr>
      <w:r w:rsidRPr="00B73E82">
        <w:rPr>
          <w:rFonts w:ascii="Arial" w:hAnsi="Arial" w:cs="Arial"/>
          <w:sz w:val="24"/>
          <w:szCs w:val="24"/>
        </w:rPr>
        <w:t>Aspek Pengetahuan</w:t>
      </w:r>
      <w:r>
        <w:rPr>
          <w:rFonts w:ascii="Arial" w:hAnsi="Arial" w:cs="Arial"/>
          <w:sz w:val="24"/>
          <w:szCs w:val="24"/>
        </w:rPr>
        <w:t xml:space="preserve"> Siklus III</w:t>
      </w:r>
    </w:p>
    <w:tbl>
      <w:tblPr>
        <w:tblStyle w:val="TableGrid"/>
        <w:tblW w:w="8929" w:type="dxa"/>
        <w:tblInd w:w="-176" w:type="dxa"/>
        <w:tblLayout w:type="fixed"/>
        <w:tblLook w:val="04A0" w:firstRow="1" w:lastRow="0" w:firstColumn="1" w:lastColumn="0" w:noHBand="0" w:noVBand="1"/>
      </w:tblPr>
      <w:tblGrid>
        <w:gridCol w:w="1559"/>
        <w:gridCol w:w="1559"/>
        <w:gridCol w:w="1985"/>
        <w:gridCol w:w="1276"/>
        <w:gridCol w:w="1275"/>
        <w:gridCol w:w="1275"/>
      </w:tblGrid>
      <w:tr w:rsidR="00D92BB1" w:rsidRPr="002C709E" w:rsidTr="002713CC">
        <w:tc>
          <w:tcPr>
            <w:tcW w:w="1559" w:type="dxa"/>
          </w:tcPr>
          <w:p w:rsidR="00D92BB1" w:rsidRPr="002C709E" w:rsidRDefault="00D92BB1" w:rsidP="00B73E82">
            <w:pPr>
              <w:spacing w:line="480" w:lineRule="auto"/>
              <w:jc w:val="center"/>
              <w:rPr>
                <w:rFonts w:ascii="Arial" w:hAnsi="Arial" w:cs="Arial"/>
                <w:sz w:val="24"/>
                <w:szCs w:val="24"/>
              </w:rPr>
            </w:pPr>
            <w:r w:rsidRPr="002C709E">
              <w:rPr>
                <w:rFonts w:ascii="Arial" w:hAnsi="Arial" w:cs="Arial"/>
                <w:sz w:val="24"/>
                <w:szCs w:val="24"/>
              </w:rPr>
              <w:t>Interval Nilai</w:t>
            </w:r>
          </w:p>
        </w:tc>
        <w:tc>
          <w:tcPr>
            <w:tcW w:w="1559" w:type="dxa"/>
          </w:tcPr>
          <w:p w:rsidR="00D92BB1" w:rsidRPr="002C709E" w:rsidRDefault="00D92BB1" w:rsidP="00B73E82">
            <w:pPr>
              <w:spacing w:line="480" w:lineRule="auto"/>
              <w:jc w:val="center"/>
              <w:rPr>
                <w:rFonts w:ascii="Arial" w:hAnsi="Arial" w:cs="Arial"/>
                <w:sz w:val="24"/>
                <w:szCs w:val="24"/>
              </w:rPr>
            </w:pPr>
            <w:r w:rsidRPr="002C709E">
              <w:rPr>
                <w:rFonts w:ascii="Arial" w:hAnsi="Arial" w:cs="Arial"/>
                <w:sz w:val="24"/>
                <w:szCs w:val="24"/>
              </w:rPr>
              <w:t>Batas Kelas</w:t>
            </w:r>
          </w:p>
        </w:tc>
        <w:tc>
          <w:tcPr>
            <w:tcW w:w="1985" w:type="dxa"/>
          </w:tcPr>
          <w:p w:rsidR="00D92BB1" w:rsidRDefault="00D92BB1" w:rsidP="00D92BB1">
            <w:pPr>
              <w:jc w:val="center"/>
              <w:rPr>
                <w:rFonts w:ascii="Arial" w:hAnsi="Arial" w:cs="Arial"/>
                <w:sz w:val="24"/>
                <w:szCs w:val="24"/>
              </w:rPr>
            </w:pPr>
            <w:r>
              <w:rPr>
                <w:rFonts w:ascii="Arial" w:hAnsi="Arial" w:cs="Arial"/>
                <w:sz w:val="24"/>
                <w:szCs w:val="24"/>
              </w:rPr>
              <w:t>Titik Tengah</w:t>
            </w:r>
          </w:p>
          <w:p w:rsidR="00D92BB1" w:rsidRPr="002C709E" w:rsidRDefault="00D92BB1" w:rsidP="00D92BB1">
            <w:pPr>
              <w:jc w:val="center"/>
              <w:rPr>
                <w:rFonts w:ascii="Arial" w:hAnsi="Arial" w:cs="Arial"/>
                <w:sz w:val="24"/>
                <w:szCs w:val="24"/>
              </w:rPr>
            </w:pPr>
            <w:r w:rsidRPr="002C709E">
              <w:rPr>
                <w:rFonts w:ascii="Arial" w:hAnsi="Arial" w:cs="Arial"/>
                <w:sz w:val="24"/>
                <w:szCs w:val="24"/>
              </w:rPr>
              <w:t>(</w:t>
            </w:r>
            <m:oMath>
              <m:r>
                <w:rPr>
                  <w:rFonts w:ascii="Cambria Math" w:hAnsi="Arial" w:cs="Arial"/>
                  <w:sz w:val="24"/>
                  <w:szCs w:val="24"/>
                  <w:lang w:val="en-US"/>
                </w:rPr>
                <m:t>xi</m:t>
              </m:r>
            </m:oMath>
            <w:r w:rsidRPr="002C709E">
              <w:rPr>
                <w:rFonts w:ascii="Arial" w:hAnsi="Arial" w:cs="Arial"/>
                <w:sz w:val="24"/>
                <w:szCs w:val="24"/>
              </w:rPr>
              <w:t>)</w:t>
            </w:r>
          </w:p>
        </w:tc>
        <w:tc>
          <w:tcPr>
            <w:tcW w:w="1276" w:type="dxa"/>
          </w:tcPr>
          <w:p w:rsidR="00D92BB1" w:rsidRPr="002C709E" w:rsidRDefault="00D92BB1" w:rsidP="00B73E82">
            <w:pPr>
              <w:spacing w:line="480" w:lineRule="auto"/>
              <w:jc w:val="center"/>
              <w:rPr>
                <w:rFonts w:ascii="Arial" w:hAnsi="Arial" w:cs="Arial"/>
                <w:sz w:val="24"/>
                <w:szCs w:val="24"/>
                <w:vertAlign w:val="subscript"/>
              </w:rPr>
            </w:pPr>
            <w:r w:rsidRPr="002C709E">
              <w:rPr>
                <w:rFonts w:ascii="Arial" w:hAnsi="Arial" w:cs="Arial"/>
                <w:sz w:val="24"/>
                <w:szCs w:val="24"/>
              </w:rPr>
              <w:t>f</w:t>
            </w:r>
            <w:r w:rsidRPr="002C709E">
              <w:rPr>
                <w:rFonts w:ascii="Arial" w:hAnsi="Arial" w:cs="Arial"/>
                <w:sz w:val="24"/>
                <w:szCs w:val="24"/>
                <w:vertAlign w:val="subscript"/>
              </w:rPr>
              <w:t xml:space="preserve">absolut </w:t>
            </w:r>
            <w:r w:rsidRPr="002C709E">
              <w:rPr>
                <w:rFonts w:ascii="Arial" w:hAnsi="Arial" w:cs="Arial"/>
                <w:sz w:val="24"/>
                <w:szCs w:val="24"/>
              </w:rPr>
              <w:t>(f</w:t>
            </w:r>
            <w:r w:rsidRPr="002C709E">
              <w:rPr>
                <w:rFonts w:ascii="Arial" w:hAnsi="Arial" w:cs="Arial"/>
                <w:sz w:val="24"/>
                <w:szCs w:val="24"/>
                <w:vertAlign w:val="subscript"/>
              </w:rPr>
              <w:t>i</w:t>
            </w:r>
            <w:r w:rsidRPr="002C709E">
              <w:rPr>
                <w:rFonts w:ascii="Arial" w:hAnsi="Arial" w:cs="Arial"/>
                <w:sz w:val="24"/>
                <w:szCs w:val="24"/>
              </w:rPr>
              <w:t>)</w:t>
            </w:r>
          </w:p>
        </w:tc>
        <w:tc>
          <w:tcPr>
            <w:tcW w:w="1275"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ƒ</w:t>
            </w:r>
            <w:r w:rsidRPr="002C709E">
              <w:rPr>
                <w:rFonts w:ascii="Arial" w:hAnsi="Arial" w:cs="Arial"/>
                <w:sz w:val="24"/>
                <w:szCs w:val="24"/>
                <w:vertAlign w:val="subscript"/>
              </w:rPr>
              <w:t xml:space="preserve">relatif </w:t>
            </w:r>
            <w:r w:rsidRPr="002C709E">
              <w:rPr>
                <w:rFonts w:ascii="Arial" w:hAnsi="Arial" w:cs="Arial"/>
                <w:sz w:val="24"/>
                <w:szCs w:val="24"/>
              </w:rPr>
              <w:t>(%)</w:t>
            </w:r>
          </w:p>
        </w:tc>
        <w:tc>
          <w:tcPr>
            <w:tcW w:w="1275" w:type="dxa"/>
          </w:tcPr>
          <w:p w:rsidR="00D92BB1" w:rsidRDefault="00D92BB1" w:rsidP="00B73E82">
            <w:pPr>
              <w:spacing w:line="480" w:lineRule="auto"/>
              <w:jc w:val="center"/>
              <w:rPr>
                <w:rFonts w:ascii="Arial" w:hAnsi="Arial" w:cs="Arial"/>
                <w:sz w:val="24"/>
                <w:szCs w:val="24"/>
              </w:rPr>
            </w:pPr>
            <w:r>
              <w:rPr>
                <w:rFonts w:ascii="Arial" w:hAnsi="Arial" w:cs="Arial"/>
                <w:sz w:val="24"/>
                <w:szCs w:val="24"/>
              </w:rPr>
              <w:t>ƒ</w:t>
            </w:r>
            <w:r>
              <w:rPr>
                <w:rFonts w:ascii="Arial" w:hAnsi="Arial" w:cs="Arial"/>
                <w:sz w:val="24"/>
                <w:szCs w:val="24"/>
                <w:vertAlign w:val="subscript"/>
              </w:rPr>
              <w:t>i</w:t>
            </w:r>
            <w:r>
              <w:rPr>
                <w:rFonts w:ascii="Arial" w:hAnsi="Arial" w:cs="Arial"/>
                <w:sz w:val="24"/>
                <w:szCs w:val="24"/>
              </w:rPr>
              <w:t xml:space="preserve"> </w:t>
            </w:r>
            <w:r>
              <w:rPr>
                <w:rFonts w:ascii="Arial" w:hAnsi="Arial" w:cs="Arial"/>
                <w:sz w:val="24"/>
                <w:szCs w:val="24"/>
                <w:vertAlign w:val="subscript"/>
              </w:rPr>
              <w:t xml:space="preserve">. </w:t>
            </w:r>
            <m:oMath>
              <m:r>
                <w:rPr>
                  <w:rFonts w:ascii="Cambria Math" w:hAnsi="Arial" w:cs="Arial"/>
                  <w:sz w:val="24"/>
                  <w:szCs w:val="24"/>
                  <w:lang w:val="en-US"/>
                </w:rPr>
                <m:t>xi</m:t>
              </m:r>
            </m:oMath>
          </w:p>
        </w:tc>
      </w:tr>
      <w:tr w:rsidR="00D92BB1" w:rsidRPr="002C709E" w:rsidTr="002713CC">
        <w:tc>
          <w:tcPr>
            <w:tcW w:w="1559" w:type="dxa"/>
          </w:tcPr>
          <w:p w:rsidR="00D92BB1" w:rsidRPr="002C709E" w:rsidRDefault="00D92BB1" w:rsidP="00B73E82">
            <w:pPr>
              <w:spacing w:line="480" w:lineRule="auto"/>
              <w:jc w:val="center"/>
              <w:rPr>
                <w:rFonts w:ascii="Arial" w:hAnsi="Arial" w:cs="Arial"/>
                <w:sz w:val="24"/>
                <w:szCs w:val="24"/>
              </w:rPr>
            </w:pPr>
            <w:r w:rsidRPr="002C709E">
              <w:rPr>
                <w:rFonts w:ascii="Arial" w:hAnsi="Arial" w:cs="Arial"/>
                <w:sz w:val="24"/>
                <w:szCs w:val="24"/>
              </w:rPr>
              <w:t>48-5</w:t>
            </w:r>
            <w:r>
              <w:rPr>
                <w:rFonts w:ascii="Arial" w:hAnsi="Arial" w:cs="Arial"/>
                <w:sz w:val="24"/>
                <w:szCs w:val="24"/>
              </w:rPr>
              <w:t>6</w:t>
            </w:r>
          </w:p>
        </w:tc>
        <w:tc>
          <w:tcPr>
            <w:tcW w:w="1559"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47,5-56</w:t>
            </w:r>
            <w:r w:rsidRPr="002C709E">
              <w:rPr>
                <w:rFonts w:ascii="Arial" w:hAnsi="Arial" w:cs="Arial"/>
                <w:sz w:val="24"/>
                <w:szCs w:val="24"/>
              </w:rPr>
              <w:t>,5</w:t>
            </w:r>
          </w:p>
        </w:tc>
        <w:tc>
          <w:tcPr>
            <w:tcW w:w="1985"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52</w:t>
            </w:r>
          </w:p>
        </w:tc>
        <w:tc>
          <w:tcPr>
            <w:tcW w:w="1276"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1</w:t>
            </w:r>
          </w:p>
        </w:tc>
        <w:tc>
          <w:tcPr>
            <w:tcW w:w="1275" w:type="dxa"/>
          </w:tcPr>
          <w:p w:rsidR="00D92BB1" w:rsidRPr="002C709E" w:rsidRDefault="00D92BB1" w:rsidP="00F13E0D">
            <w:pPr>
              <w:spacing w:line="480" w:lineRule="auto"/>
              <w:jc w:val="center"/>
              <w:rPr>
                <w:rFonts w:ascii="Arial" w:hAnsi="Arial" w:cs="Arial"/>
                <w:sz w:val="24"/>
                <w:szCs w:val="24"/>
              </w:rPr>
            </w:pPr>
            <w:r>
              <w:rPr>
                <w:rFonts w:ascii="Arial" w:hAnsi="Arial" w:cs="Arial"/>
                <w:sz w:val="24"/>
                <w:szCs w:val="24"/>
              </w:rPr>
              <w:t>3,85%</w:t>
            </w:r>
          </w:p>
        </w:tc>
        <w:tc>
          <w:tcPr>
            <w:tcW w:w="1275" w:type="dxa"/>
          </w:tcPr>
          <w:p w:rsidR="00D92BB1" w:rsidRDefault="00D92BB1" w:rsidP="00F13E0D">
            <w:pPr>
              <w:spacing w:line="480" w:lineRule="auto"/>
              <w:jc w:val="center"/>
              <w:rPr>
                <w:rFonts w:ascii="Arial" w:hAnsi="Arial" w:cs="Arial"/>
                <w:sz w:val="24"/>
                <w:szCs w:val="24"/>
              </w:rPr>
            </w:pPr>
            <w:r>
              <w:rPr>
                <w:rFonts w:ascii="Arial" w:hAnsi="Arial" w:cs="Arial"/>
                <w:sz w:val="24"/>
                <w:szCs w:val="24"/>
              </w:rPr>
              <w:t>52</w:t>
            </w:r>
          </w:p>
        </w:tc>
      </w:tr>
      <w:tr w:rsidR="00D92BB1" w:rsidRPr="002C709E" w:rsidTr="002713CC">
        <w:tc>
          <w:tcPr>
            <w:tcW w:w="1559"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57</w:t>
            </w:r>
            <w:r w:rsidRPr="002C709E">
              <w:rPr>
                <w:rFonts w:ascii="Arial" w:hAnsi="Arial" w:cs="Arial"/>
                <w:sz w:val="24"/>
                <w:szCs w:val="24"/>
              </w:rPr>
              <w:t>-</w:t>
            </w:r>
            <w:r>
              <w:rPr>
                <w:rFonts w:ascii="Arial" w:hAnsi="Arial" w:cs="Arial"/>
                <w:sz w:val="24"/>
                <w:szCs w:val="24"/>
              </w:rPr>
              <w:t>65</w:t>
            </w:r>
          </w:p>
        </w:tc>
        <w:tc>
          <w:tcPr>
            <w:tcW w:w="1559"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56</w:t>
            </w:r>
            <w:r w:rsidRPr="002C709E">
              <w:rPr>
                <w:rFonts w:ascii="Arial" w:hAnsi="Arial" w:cs="Arial"/>
                <w:sz w:val="24"/>
                <w:szCs w:val="24"/>
              </w:rPr>
              <w:t>,5-</w:t>
            </w:r>
            <w:r>
              <w:rPr>
                <w:rFonts w:ascii="Arial" w:hAnsi="Arial" w:cs="Arial"/>
                <w:sz w:val="24"/>
                <w:szCs w:val="24"/>
              </w:rPr>
              <w:t>65</w:t>
            </w:r>
            <w:r w:rsidRPr="002C709E">
              <w:rPr>
                <w:rFonts w:ascii="Arial" w:hAnsi="Arial" w:cs="Arial"/>
                <w:sz w:val="24"/>
                <w:szCs w:val="24"/>
              </w:rPr>
              <w:t>,5</w:t>
            </w:r>
          </w:p>
        </w:tc>
        <w:tc>
          <w:tcPr>
            <w:tcW w:w="1985"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61</w:t>
            </w:r>
          </w:p>
        </w:tc>
        <w:tc>
          <w:tcPr>
            <w:tcW w:w="1276" w:type="dxa"/>
          </w:tcPr>
          <w:p w:rsidR="00D92BB1" w:rsidRPr="008B715A" w:rsidRDefault="00D92BB1"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w:t>
            </w:r>
          </w:p>
        </w:tc>
        <w:tc>
          <w:tcPr>
            <w:tcW w:w="1275" w:type="dxa"/>
          </w:tcPr>
          <w:p w:rsidR="00D92BB1" w:rsidRDefault="00D92BB1" w:rsidP="00B73E82">
            <w:pPr>
              <w:spacing w:line="480" w:lineRule="auto"/>
              <w:jc w:val="center"/>
              <w:rPr>
                <w:rFonts w:ascii="Arial" w:hAnsi="Arial" w:cs="Arial"/>
                <w:color w:val="000000"/>
                <w:sz w:val="24"/>
                <w:szCs w:val="24"/>
              </w:rPr>
            </w:pPr>
            <w:r>
              <w:rPr>
                <w:rFonts w:ascii="Arial" w:hAnsi="Arial" w:cs="Arial"/>
                <w:sz w:val="24"/>
                <w:szCs w:val="24"/>
              </w:rPr>
              <w:t>3,85%</w:t>
            </w:r>
          </w:p>
        </w:tc>
        <w:tc>
          <w:tcPr>
            <w:tcW w:w="1275" w:type="dxa"/>
          </w:tcPr>
          <w:p w:rsidR="00D92BB1" w:rsidRDefault="00D92BB1" w:rsidP="00B73E82">
            <w:pPr>
              <w:spacing w:line="480" w:lineRule="auto"/>
              <w:jc w:val="center"/>
              <w:rPr>
                <w:rFonts w:ascii="Arial" w:hAnsi="Arial" w:cs="Arial"/>
                <w:sz w:val="24"/>
                <w:szCs w:val="24"/>
              </w:rPr>
            </w:pPr>
            <w:r>
              <w:rPr>
                <w:rFonts w:ascii="Arial" w:hAnsi="Arial" w:cs="Arial"/>
                <w:sz w:val="24"/>
                <w:szCs w:val="24"/>
              </w:rPr>
              <w:t>61</w:t>
            </w:r>
          </w:p>
        </w:tc>
      </w:tr>
      <w:tr w:rsidR="00D92BB1" w:rsidRPr="002C709E" w:rsidTr="002713CC">
        <w:tc>
          <w:tcPr>
            <w:tcW w:w="1559" w:type="dxa"/>
          </w:tcPr>
          <w:p w:rsidR="00D92BB1" w:rsidRPr="002C709E" w:rsidRDefault="00D92BB1" w:rsidP="00B73E82">
            <w:pPr>
              <w:spacing w:line="480" w:lineRule="auto"/>
              <w:jc w:val="center"/>
              <w:rPr>
                <w:rFonts w:ascii="Arial" w:hAnsi="Arial" w:cs="Arial"/>
                <w:sz w:val="24"/>
                <w:szCs w:val="24"/>
                <w:vertAlign w:val="superscript"/>
              </w:rPr>
            </w:pPr>
            <w:r>
              <w:rPr>
                <w:rFonts w:ascii="Arial" w:hAnsi="Arial" w:cs="Arial"/>
                <w:sz w:val="24"/>
                <w:szCs w:val="24"/>
              </w:rPr>
              <w:t>66</w:t>
            </w:r>
            <w:r w:rsidRPr="002C709E">
              <w:rPr>
                <w:rFonts w:ascii="Arial" w:hAnsi="Arial" w:cs="Arial"/>
                <w:sz w:val="24"/>
                <w:szCs w:val="24"/>
              </w:rPr>
              <w:t>-</w:t>
            </w:r>
            <w:r>
              <w:rPr>
                <w:rFonts w:ascii="Arial" w:hAnsi="Arial" w:cs="Arial"/>
                <w:sz w:val="24"/>
                <w:szCs w:val="24"/>
              </w:rPr>
              <w:t>74</w:t>
            </w:r>
          </w:p>
        </w:tc>
        <w:tc>
          <w:tcPr>
            <w:tcW w:w="1559"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65</w:t>
            </w:r>
            <w:r w:rsidRPr="002C709E">
              <w:rPr>
                <w:rFonts w:ascii="Arial" w:hAnsi="Arial" w:cs="Arial"/>
                <w:sz w:val="24"/>
                <w:szCs w:val="24"/>
              </w:rPr>
              <w:t>,5-</w:t>
            </w:r>
            <w:r>
              <w:rPr>
                <w:rFonts w:ascii="Arial" w:hAnsi="Arial" w:cs="Arial"/>
                <w:sz w:val="24"/>
                <w:szCs w:val="24"/>
              </w:rPr>
              <w:t>74</w:t>
            </w:r>
            <w:r w:rsidRPr="002C709E">
              <w:rPr>
                <w:rFonts w:ascii="Arial" w:hAnsi="Arial" w:cs="Arial"/>
                <w:sz w:val="24"/>
                <w:szCs w:val="24"/>
              </w:rPr>
              <w:t>,5</w:t>
            </w:r>
          </w:p>
        </w:tc>
        <w:tc>
          <w:tcPr>
            <w:tcW w:w="1985"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70</w:t>
            </w:r>
          </w:p>
        </w:tc>
        <w:tc>
          <w:tcPr>
            <w:tcW w:w="1276" w:type="dxa"/>
          </w:tcPr>
          <w:p w:rsidR="00D92BB1" w:rsidRPr="008B715A" w:rsidRDefault="00D92BB1"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1</w:t>
            </w:r>
          </w:p>
        </w:tc>
        <w:tc>
          <w:tcPr>
            <w:tcW w:w="1275" w:type="dxa"/>
          </w:tcPr>
          <w:p w:rsidR="00D92BB1" w:rsidRDefault="00D92BB1" w:rsidP="00B73E82">
            <w:pPr>
              <w:spacing w:line="480" w:lineRule="auto"/>
              <w:jc w:val="center"/>
              <w:rPr>
                <w:rFonts w:ascii="Arial" w:hAnsi="Arial" w:cs="Arial"/>
                <w:color w:val="000000"/>
                <w:sz w:val="24"/>
                <w:szCs w:val="24"/>
              </w:rPr>
            </w:pPr>
            <w:r>
              <w:rPr>
                <w:rFonts w:ascii="Arial" w:hAnsi="Arial" w:cs="Arial"/>
                <w:color w:val="000000"/>
                <w:sz w:val="24"/>
                <w:szCs w:val="24"/>
              </w:rPr>
              <w:t>3,85%</w:t>
            </w:r>
          </w:p>
        </w:tc>
        <w:tc>
          <w:tcPr>
            <w:tcW w:w="1275" w:type="dxa"/>
          </w:tcPr>
          <w:p w:rsidR="00D92BB1" w:rsidRDefault="00D92BB1" w:rsidP="00B73E82">
            <w:pPr>
              <w:spacing w:line="480" w:lineRule="auto"/>
              <w:jc w:val="center"/>
              <w:rPr>
                <w:rFonts w:ascii="Arial" w:hAnsi="Arial" w:cs="Arial"/>
                <w:color w:val="000000"/>
                <w:sz w:val="24"/>
                <w:szCs w:val="24"/>
              </w:rPr>
            </w:pPr>
            <w:r>
              <w:rPr>
                <w:rFonts w:ascii="Arial" w:hAnsi="Arial" w:cs="Arial"/>
                <w:color w:val="000000"/>
                <w:sz w:val="24"/>
                <w:szCs w:val="24"/>
              </w:rPr>
              <w:t>70</w:t>
            </w:r>
          </w:p>
        </w:tc>
      </w:tr>
      <w:tr w:rsidR="00D92BB1" w:rsidRPr="002C709E" w:rsidTr="002713CC">
        <w:tc>
          <w:tcPr>
            <w:tcW w:w="1559"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75</w:t>
            </w:r>
            <w:r w:rsidRPr="002C709E">
              <w:rPr>
                <w:rFonts w:ascii="Arial" w:hAnsi="Arial" w:cs="Arial"/>
                <w:sz w:val="24"/>
                <w:szCs w:val="24"/>
              </w:rPr>
              <w:t>-</w:t>
            </w:r>
            <w:r>
              <w:rPr>
                <w:rFonts w:ascii="Arial" w:hAnsi="Arial" w:cs="Arial"/>
                <w:sz w:val="24"/>
                <w:szCs w:val="24"/>
              </w:rPr>
              <w:t>82</w:t>
            </w:r>
          </w:p>
        </w:tc>
        <w:tc>
          <w:tcPr>
            <w:tcW w:w="1559"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74,5-82</w:t>
            </w:r>
            <w:r w:rsidRPr="002C709E">
              <w:rPr>
                <w:rFonts w:ascii="Arial" w:hAnsi="Arial" w:cs="Arial"/>
                <w:sz w:val="24"/>
                <w:szCs w:val="24"/>
              </w:rPr>
              <w:t>,5</w:t>
            </w:r>
          </w:p>
        </w:tc>
        <w:tc>
          <w:tcPr>
            <w:tcW w:w="1985"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78,5</w:t>
            </w:r>
          </w:p>
        </w:tc>
        <w:tc>
          <w:tcPr>
            <w:tcW w:w="1276" w:type="dxa"/>
          </w:tcPr>
          <w:p w:rsidR="00D92BB1" w:rsidRPr="008B715A" w:rsidRDefault="00D92BB1" w:rsidP="00B73E82">
            <w:pPr>
              <w:tabs>
                <w:tab w:val="left" w:pos="424"/>
                <w:tab w:val="center" w:pos="530"/>
              </w:tabs>
              <w:spacing w:line="480" w:lineRule="auto"/>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75" w:type="dxa"/>
          </w:tcPr>
          <w:p w:rsidR="00D92BB1" w:rsidRDefault="00D92BB1" w:rsidP="00B73E82">
            <w:pPr>
              <w:spacing w:line="480" w:lineRule="auto"/>
              <w:jc w:val="center"/>
              <w:rPr>
                <w:rFonts w:ascii="Arial" w:hAnsi="Arial" w:cs="Arial"/>
                <w:color w:val="000000"/>
                <w:sz w:val="24"/>
                <w:szCs w:val="24"/>
              </w:rPr>
            </w:pPr>
            <w:r>
              <w:rPr>
                <w:rFonts w:ascii="Arial" w:hAnsi="Arial" w:cs="Arial"/>
                <w:color w:val="000000"/>
                <w:sz w:val="24"/>
                <w:szCs w:val="24"/>
              </w:rPr>
              <w:t>19,22%</w:t>
            </w:r>
          </w:p>
        </w:tc>
        <w:tc>
          <w:tcPr>
            <w:tcW w:w="1275" w:type="dxa"/>
          </w:tcPr>
          <w:p w:rsidR="00D92BB1" w:rsidRDefault="00D92BB1" w:rsidP="00B73E82">
            <w:pPr>
              <w:spacing w:line="480" w:lineRule="auto"/>
              <w:jc w:val="center"/>
              <w:rPr>
                <w:rFonts w:ascii="Arial" w:hAnsi="Arial" w:cs="Arial"/>
                <w:color w:val="000000"/>
                <w:sz w:val="24"/>
                <w:szCs w:val="24"/>
              </w:rPr>
            </w:pPr>
            <w:r>
              <w:rPr>
                <w:rFonts w:ascii="Arial" w:hAnsi="Arial" w:cs="Arial"/>
                <w:color w:val="000000"/>
                <w:sz w:val="24"/>
                <w:szCs w:val="24"/>
              </w:rPr>
              <w:t>1.177,5</w:t>
            </w:r>
          </w:p>
        </w:tc>
      </w:tr>
      <w:tr w:rsidR="00D92BB1" w:rsidRPr="002C709E" w:rsidTr="002713CC">
        <w:tc>
          <w:tcPr>
            <w:tcW w:w="1559"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83</w:t>
            </w:r>
            <w:r w:rsidRPr="002C709E">
              <w:rPr>
                <w:rFonts w:ascii="Arial" w:hAnsi="Arial" w:cs="Arial"/>
                <w:sz w:val="24"/>
                <w:szCs w:val="24"/>
              </w:rPr>
              <w:t>-</w:t>
            </w:r>
            <w:r>
              <w:rPr>
                <w:rFonts w:ascii="Arial" w:hAnsi="Arial" w:cs="Arial"/>
                <w:sz w:val="24"/>
                <w:szCs w:val="24"/>
              </w:rPr>
              <w:t>91</w:t>
            </w:r>
          </w:p>
        </w:tc>
        <w:tc>
          <w:tcPr>
            <w:tcW w:w="1559"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82,5-91</w:t>
            </w:r>
            <w:r w:rsidRPr="002C709E">
              <w:rPr>
                <w:rFonts w:ascii="Arial" w:hAnsi="Arial" w:cs="Arial"/>
                <w:sz w:val="24"/>
                <w:szCs w:val="24"/>
              </w:rPr>
              <w:t>,5</w:t>
            </w:r>
          </w:p>
        </w:tc>
        <w:tc>
          <w:tcPr>
            <w:tcW w:w="1985"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87</w:t>
            </w:r>
          </w:p>
        </w:tc>
        <w:tc>
          <w:tcPr>
            <w:tcW w:w="1276" w:type="dxa"/>
          </w:tcPr>
          <w:p w:rsidR="00D92BB1" w:rsidRPr="00273A1C" w:rsidRDefault="00D92BB1" w:rsidP="00A5314C">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5</w:t>
            </w:r>
          </w:p>
        </w:tc>
        <w:tc>
          <w:tcPr>
            <w:tcW w:w="1275" w:type="dxa"/>
          </w:tcPr>
          <w:p w:rsidR="00D92BB1" w:rsidRDefault="00D92BB1" w:rsidP="00B73E82">
            <w:pPr>
              <w:spacing w:line="480" w:lineRule="auto"/>
              <w:jc w:val="center"/>
              <w:rPr>
                <w:rFonts w:ascii="Arial" w:hAnsi="Arial" w:cs="Arial"/>
                <w:color w:val="000000"/>
                <w:sz w:val="24"/>
                <w:szCs w:val="24"/>
              </w:rPr>
            </w:pPr>
            <w:r>
              <w:rPr>
                <w:rFonts w:ascii="Arial" w:hAnsi="Arial" w:cs="Arial"/>
                <w:color w:val="000000"/>
                <w:sz w:val="24"/>
                <w:szCs w:val="24"/>
              </w:rPr>
              <w:t>57,69%</w:t>
            </w:r>
          </w:p>
        </w:tc>
        <w:tc>
          <w:tcPr>
            <w:tcW w:w="1275" w:type="dxa"/>
          </w:tcPr>
          <w:p w:rsidR="00D92BB1" w:rsidRDefault="00D92BB1" w:rsidP="00B73E82">
            <w:pPr>
              <w:spacing w:line="480" w:lineRule="auto"/>
              <w:jc w:val="center"/>
              <w:rPr>
                <w:rFonts w:ascii="Arial" w:hAnsi="Arial" w:cs="Arial"/>
                <w:color w:val="000000"/>
                <w:sz w:val="24"/>
                <w:szCs w:val="24"/>
              </w:rPr>
            </w:pPr>
            <w:r>
              <w:rPr>
                <w:rFonts w:ascii="Arial" w:hAnsi="Arial" w:cs="Arial"/>
                <w:color w:val="000000"/>
                <w:sz w:val="24"/>
                <w:szCs w:val="24"/>
              </w:rPr>
              <w:t>435</w:t>
            </w:r>
          </w:p>
        </w:tc>
      </w:tr>
      <w:tr w:rsidR="00D92BB1" w:rsidRPr="002C709E" w:rsidTr="002713CC">
        <w:tc>
          <w:tcPr>
            <w:tcW w:w="1559"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92</w:t>
            </w:r>
            <w:r w:rsidRPr="002C709E">
              <w:rPr>
                <w:rFonts w:ascii="Arial" w:hAnsi="Arial" w:cs="Arial"/>
                <w:sz w:val="24"/>
                <w:szCs w:val="24"/>
              </w:rPr>
              <w:t>-</w:t>
            </w:r>
            <w:r>
              <w:rPr>
                <w:rFonts w:ascii="Arial" w:hAnsi="Arial" w:cs="Arial"/>
                <w:sz w:val="24"/>
                <w:szCs w:val="24"/>
              </w:rPr>
              <w:t>100</w:t>
            </w:r>
          </w:p>
        </w:tc>
        <w:tc>
          <w:tcPr>
            <w:tcW w:w="1559"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91,5-100</w:t>
            </w:r>
            <w:r w:rsidRPr="002C709E">
              <w:rPr>
                <w:rFonts w:ascii="Arial" w:hAnsi="Arial" w:cs="Arial"/>
                <w:sz w:val="24"/>
                <w:szCs w:val="24"/>
              </w:rPr>
              <w:t>,5</w:t>
            </w:r>
          </w:p>
        </w:tc>
        <w:tc>
          <w:tcPr>
            <w:tcW w:w="1985"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96</w:t>
            </w:r>
          </w:p>
        </w:tc>
        <w:tc>
          <w:tcPr>
            <w:tcW w:w="1276" w:type="dxa"/>
          </w:tcPr>
          <w:p w:rsidR="00D92BB1" w:rsidRPr="00273A1C" w:rsidRDefault="00D92BB1" w:rsidP="00B73E82">
            <w:pPr>
              <w:spacing w:line="480" w:lineRule="auto"/>
              <w:jc w:val="center"/>
              <w:rPr>
                <w:rFonts w:ascii="Arial" w:hAnsi="Arial" w:cs="Arial"/>
                <w:color w:val="000000" w:themeColor="text1"/>
                <w:sz w:val="24"/>
                <w:szCs w:val="24"/>
              </w:rPr>
            </w:pPr>
            <w:r>
              <w:rPr>
                <w:rFonts w:ascii="Arial" w:hAnsi="Arial" w:cs="Arial"/>
                <w:color w:val="000000" w:themeColor="text1"/>
                <w:sz w:val="24"/>
                <w:szCs w:val="24"/>
              </w:rPr>
              <w:t>3</w:t>
            </w:r>
          </w:p>
        </w:tc>
        <w:tc>
          <w:tcPr>
            <w:tcW w:w="1275" w:type="dxa"/>
          </w:tcPr>
          <w:p w:rsidR="00D92BB1" w:rsidRDefault="00D92BB1" w:rsidP="00B73E82">
            <w:pPr>
              <w:spacing w:line="480" w:lineRule="auto"/>
              <w:jc w:val="center"/>
              <w:rPr>
                <w:rFonts w:ascii="Arial" w:hAnsi="Arial" w:cs="Arial"/>
                <w:color w:val="000000"/>
                <w:sz w:val="24"/>
                <w:szCs w:val="24"/>
              </w:rPr>
            </w:pPr>
            <w:r>
              <w:rPr>
                <w:rFonts w:ascii="Arial" w:hAnsi="Arial" w:cs="Arial"/>
                <w:color w:val="000000"/>
                <w:sz w:val="24"/>
                <w:szCs w:val="24"/>
              </w:rPr>
              <w:t>11,54%</w:t>
            </w:r>
          </w:p>
        </w:tc>
        <w:tc>
          <w:tcPr>
            <w:tcW w:w="1275" w:type="dxa"/>
          </w:tcPr>
          <w:p w:rsidR="00D92BB1" w:rsidRDefault="00D92BB1" w:rsidP="00B73E82">
            <w:pPr>
              <w:spacing w:line="480" w:lineRule="auto"/>
              <w:jc w:val="center"/>
              <w:rPr>
                <w:rFonts w:ascii="Arial" w:hAnsi="Arial" w:cs="Arial"/>
                <w:color w:val="000000"/>
                <w:sz w:val="24"/>
                <w:szCs w:val="24"/>
              </w:rPr>
            </w:pPr>
            <w:r>
              <w:rPr>
                <w:rFonts w:ascii="Arial" w:hAnsi="Arial" w:cs="Arial"/>
                <w:color w:val="000000"/>
                <w:sz w:val="24"/>
                <w:szCs w:val="24"/>
              </w:rPr>
              <w:t>288</w:t>
            </w:r>
          </w:p>
        </w:tc>
      </w:tr>
      <w:tr w:rsidR="00D92BB1" w:rsidRPr="002C709E" w:rsidTr="002713CC">
        <w:tc>
          <w:tcPr>
            <w:tcW w:w="5103" w:type="dxa"/>
            <w:gridSpan w:val="3"/>
          </w:tcPr>
          <w:p w:rsidR="00D92BB1" w:rsidRPr="002C709E" w:rsidRDefault="00D92BB1" w:rsidP="00B73E82">
            <w:pPr>
              <w:spacing w:line="480" w:lineRule="auto"/>
              <w:jc w:val="center"/>
              <w:rPr>
                <w:rFonts w:ascii="Arial" w:hAnsi="Arial" w:cs="Arial"/>
                <w:sz w:val="24"/>
                <w:szCs w:val="24"/>
              </w:rPr>
            </w:pPr>
            <w:r w:rsidRPr="002C709E">
              <w:rPr>
                <w:rFonts w:ascii="Arial" w:hAnsi="Arial" w:cs="Arial"/>
                <w:sz w:val="24"/>
                <w:szCs w:val="24"/>
              </w:rPr>
              <w:t>Jumlah</w:t>
            </w:r>
          </w:p>
        </w:tc>
        <w:tc>
          <w:tcPr>
            <w:tcW w:w="1276" w:type="dxa"/>
          </w:tcPr>
          <w:p w:rsidR="00D92BB1" w:rsidRPr="002C709E" w:rsidRDefault="00D92BB1" w:rsidP="00B73E82">
            <w:pPr>
              <w:spacing w:line="480" w:lineRule="auto"/>
              <w:jc w:val="center"/>
              <w:rPr>
                <w:rFonts w:ascii="Arial" w:hAnsi="Arial" w:cs="Arial"/>
                <w:sz w:val="24"/>
                <w:szCs w:val="24"/>
              </w:rPr>
            </w:pPr>
            <w:r w:rsidRPr="002C709E">
              <w:rPr>
                <w:rFonts w:ascii="Arial" w:hAnsi="Arial" w:cs="Arial"/>
                <w:sz w:val="24"/>
                <w:szCs w:val="24"/>
              </w:rPr>
              <w:t>2</w:t>
            </w:r>
            <w:r>
              <w:rPr>
                <w:rFonts w:ascii="Arial" w:hAnsi="Arial" w:cs="Arial"/>
                <w:sz w:val="24"/>
                <w:szCs w:val="24"/>
              </w:rPr>
              <w:t>6</w:t>
            </w:r>
          </w:p>
        </w:tc>
        <w:tc>
          <w:tcPr>
            <w:tcW w:w="1275" w:type="dxa"/>
          </w:tcPr>
          <w:p w:rsidR="00D92BB1" w:rsidRPr="002C709E" w:rsidRDefault="00D92BB1" w:rsidP="00B73E82">
            <w:pPr>
              <w:spacing w:line="480" w:lineRule="auto"/>
              <w:jc w:val="center"/>
              <w:rPr>
                <w:rFonts w:ascii="Arial" w:hAnsi="Arial" w:cs="Arial"/>
                <w:sz w:val="24"/>
                <w:szCs w:val="24"/>
              </w:rPr>
            </w:pPr>
            <w:r>
              <w:rPr>
                <w:rFonts w:ascii="Arial" w:hAnsi="Arial" w:cs="Arial"/>
                <w:sz w:val="24"/>
                <w:szCs w:val="24"/>
              </w:rPr>
              <w:t>100%</w:t>
            </w:r>
          </w:p>
        </w:tc>
        <w:tc>
          <w:tcPr>
            <w:tcW w:w="1275" w:type="dxa"/>
          </w:tcPr>
          <w:p w:rsidR="00D92BB1" w:rsidRDefault="00D92BB1" w:rsidP="00B73E82">
            <w:pPr>
              <w:spacing w:line="480" w:lineRule="auto"/>
              <w:jc w:val="center"/>
              <w:rPr>
                <w:rFonts w:ascii="Arial" w:hAnsi="Arial" w:cs="Arial"/>
                <w:sz w:val="24"/>
                <w:szCs w:val="24"/>
              </w:rPr>
            </w:pPr>
            <w:r>
              <w:rPr>
                <w:rFonts w:ascii="Arial" w:hAnsi="Arial" w:cs="Arial"/>
                <w:sz w:val="24"/>
                <w:szCs w:val="24"/>
              </w:rPr>
              <w:t>2083,5</w:t>
            </w:r>
          </w:p>
        </w:tc>
      </w:tr>
    </w:tbl>
    <w:p w:rsidR="007518B4" w:rsidRDefault="002472B6" w:rsidP="002D05B0">
      <w:pPr>
        <w:pStyle w:val="ListParagraph"/>
        <w:tabs>
          <w:tab w:val="left" w:pos="851"/>
        </w:tabs>
        <w:spacing w:line="480" w:lineRule="auto"/>
        <w:ind w:left="851" w:firstLine="709"/>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667456" behindDoc="1" locked="0" layoutInCell="1" allowOverlap="1" wp14:anchorId="6A9BAFD7" wp14:editId="71B5BB0C">
            <wp:simplePos x="0" y="0"/>
            <wp:positionH relativeFrom="column">
              <wp:posOffset>476169</wp:posOffset>
            </wp:positionH>
            <wp:positionV relativeFrom="paragraph">
              <wp:posOffset>2895100</wp:posOffset>
            </wp:positionV>
            <wp:extent cx="4727642" cy="2130358"/>
            <wp:effectExtent l="0" t="0" r="0" b="3810"/>
            <wp:wrapNone/>
            <wp:docPr id="9"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B73E82">
        <w:rPr>
          <w:rFonts w:ascii="Arial" w:hAnsi="Arial" w:cs="Arial"/>
          <w:sz w:val="24"/>
          <w:szCs w:val="24"/>
        </w:rPr>
        <w:t>Berdasarkan tabel di atas, menunjukkan bahwa distribusi nilai hasil belajar siswa pada siklus III pada interval nilai 48-56 yaitu 1 siswa atau 3,85%. Pada nilai interval 57-65 yaitu 1 siswa atau 3,85%. Pada interval nilai 66-74 yaitu 1 siswa atau 3,85%. Pada interval nilai 75-82 yaitu 5 siswa atau 19,22%. Kemudian pada interval nilai 83-91 yaitu 15 siswa atau 57,69%. Pada interval 92-100 yaitu 3 siswa atau 11,54%.</w:t>
      </w:r>
      <w:r w:rsidR="002A4274">
        <w:rPr>
          <w:rFonts w:ascii="Arial" w:hAnsi="Arial" w:cs="Arial"/>
          <w:sz w:val="24"/>
          <w:szCs w:val="24"/>
        </w:rPr>
        <w:t xml:space="preserve"> Untuk lebih jelasnya akan disajikan dalam bentuk diagram di bawah ini;</w:t>
      </w:r>
    </w:p>
    <w:p w:rsidR="00807882" w:rsidRDefault="00807882" w:rsidP="00E72FF5">
      <w:pPr>
        <w:tabs>
          <w:tab w:val="left" w:pos="567"/>
        </w:tabs>
        <w:spacing w:line="240" w:lineRule="auto"/>
        <w:ind w:firstLine="709"/>
        <w:jc w:val="center"/>
        <w:rPr>
          <w:rFonts w:ascii="Arial" w:hAnsi="Arial" w:cs="Arial"/>
          <w:sz w:val="24"/>
          <w:szCs w:val="24"/>
        </w:rPr>
      </w:pPr>
    </w:p>
    <w:p w:rsidR="00807882" w:rsidRDefault="00807882" w:rsidP="00E72FF5">
      <w:pPr>
        <w:tabs>
          <w:tab w:val="left" w:pos="567"/>
        </w:tabs>
        <w:spacing w:line="240" w:lineRule="auto"/>
        <w:ind w:firstLine="709"/>
        <w:jc w:val="center"/>
        <w:rPr>
          <w:rFonts w:ascii="Arial" w:hAnsi="Arial" w:cs="Arial"/>
          <w:sz w:val="24"/>
          <w:szCs w:val="24"/>
        </w:rPr>
      </w:pPr>
    </w:p>
    <w:p w:rsidR="00807882" w:rsidRDefault="00807882" w:rsidP="00E72FF5">
      <w:pPr>
        <w:tabs>
          <w:tab w:val="left" w:pos="567"/>
        </w:tabs>
        <w:spacing w:line="240" w:lineRule="auto"/>
        <w:ind w:firstLine="709"/>
        <w:jc w:val="center"/>
        <w:rPr>
          <w:rFonts w:ascii="Arial" w:hAnsi="Arial" w:cs="Arial"/>
          <w:sz w:val="24"/>
          <w:szCs w:val="24"/>
        </w:rPr>
      </w:pPr>
      <w:r>
        <w:rPr>
          <w:rFonts w:ascii="Arial" w:hAnsi="Arial" w:cs="Arial"/>
          <w:sz w:val="24"/>
          <w:szCs w:val="24"/>
        </w:rPr>
        <w:t xml:space="preserve"> </w:t>
      </w:r>
    </w:p>
    <w:p w:rsidR="00807882" w:rsidRDefault="00807882" w:rsidP="00E72FF5">
      <w:pPr>
        <w:tabs>
          <w:tab w:val="left" w:pos="567"/>
        </w:tabs>
        <w:spacing w:line="240" w:lineRule="auto"/>
        <w:ind w:firstLine="709"/>
        <w:jc w:val="center"/>
        <w:rPr>
          <w:rFonts w:ascii="Arial" w:hAnsi="Arial" w:cs="Arial"/>
          <w:sz w:val="24"/>
          <w:szCs w:val="24"/>
        </w:rPr>
      </w:pPr>
    </w:p>
    <w:p w:rsidR="00C03372" w:rsidRDefault="00C03372" w:rsidP="00CA65D7">
      <w:pPr>
        <w:tabs>
          <w:tab w:val="left" w:pos="567"/>
        </w:tabs>
        <w:spacing w:line="276" w:lineRule="auto"/>
        <w:ind w:firstLine="709"/>
        <w:jc w:val="center"/>
        <w:rPr>
          <w:rFonts w:ascii="Arial" w:hAnsi="Arial" w:cs="Arial"/>
          <w:sz w:val="24"/>
          <w:szCs w:val="24"/>
        </w:rPr>
      </w:pPr>
      <w:r w:rsidRPr="00C03372">
        <w:rPr>
          <w:rFonts w:ascii="Arial" w:hAnsi="Arial" w:cs="Arial"/>
          <w:sz w:val="24"/>
          <w:szCs w:val="24"/>
        </w:rPr>
        <w:lastRenderedPageBreak/>
        <w:t>Gambar 4.</w:t>
      </w:r>
      <w:r w:rsidR="00C12F6A">
        <w:rPr>
          <w:rFonts w:ascii="Arial" w:hAnsi="Arial" w:cs="Arial"/>
          <w:sz w:val="24"/>
          <w:szCs w:val="24"/>
          <w:lang w:val="en-US"/>
        </w:rPr>
        <w:t>2</w:t>
      </w:r>
      <w:r w:rsidR="00CA65D7">
        <w:rPr>
          <w:rFonts w:ascii="Arial" w:hAnsi="Arial" w:cs="Arial"/>
          <w:sz w:val="24"/>
          <w:szCs w:val="24"/>
        </w:rPr>
        <w:t>1</w:t>
      </w:r>
      <w:r w:rsidRPr="00C03372">
        <w:rPr>
          <w:rFonts w:ascii="Arial" w:hAnsi="Arial" w:cs="Arial"/>
          <w:sz w:val="24"/>
          <w:szCs w:val="24"/>
        </w:rPr>
        <w:t xml:space="preserve"> Diagram Histogram Distribusi Frekeuensi Hasil Belajar Aspek Pengetahuan Siklus III</w:t>
      </w:r>
    </w:p>
    <w:p w:rsidR="00C03372" w:rsidRDefault="002D05B0" w:rsidP="002D05B0">
      <w:pPr>
        <w:tabs>
          <w:tab w:val="left" w:pos="851"/>
          <w:tab w:val="left" w:pos="1701"/>
          <w:tab w:val="left" w:pos="1985"/>
        </w:tabs>
        <w:spacing w:line="480" w:lineRule="auto"/>
        <w:ind w:left="851"/>
        <w:jc w:val="both"/>
        <w:rPr>
          <w:rFonts w:ascii="Arial" w:hAnsi="Arial" w:cs="Arial"/>
          <w:sz w:val="24"/>
          <w:szCs w:val="24"/>
        </w:rPr>
      </w:pPr>
      <w:r>
        <w:rPr>
          <w:rFonts w:ascii="Arial" w:hAnsi="Arial" w:cs="Arial"/>
          <w:sz w:val="24"/>
          <w:szCs w:val="24"/>
          <w:lang w:val="en-US"/>
        </w:rPr>
        <w:tab/>
      </w:r>
      <w:r w:rsidR="00C071F0">
        <w:rPr>
          <w:rFonts w:ascii="Arial" w:hAnsi="Arial" w:cs="Arial"/>
          <w:sz w:val="24"/>
          <w:szCs w:val="24"/>
        </w:rPr>
        <w:t>Berdasarkan diagram diatas, maka diketahu perolehan nilai dengan frekuensi paling banyak yaitu terdapat satu data yaitu pada interval nilai 75-82 yaitu 15 siswa atau 57,69%. Serta frekuensi yang paling sedikit yaitu pada interval nilai 48-56 yaitu 1 siswa atau 3,85%. Kemudian pada interval 57-65 yaitu 1 siswa atau 3,85% dan pada interval nilai 66-74 yaitu 1 siswa atau 3,85%</w:t>
      </w:r>
      <w:r w:rsidR="00742ACD">
        <w:rPr>
          <w:rFonts w:ascii="Arial" w:hAnsi="Arial" w:cs="Arial"/>
          <w:sz w:val="24"/>
          <w:szCs w:val="24"/>
        </w:rPr>
        <w:t>. Hal tersebut menunjukkan bahwa hampir sebagian siswa mencapai kriteria ketuntasan minimal (KKM)</w:t>
      </w:r>
      <w:r w:rsidR="00FD476D">
        <w:rPr>
          <w:rFonts w:ascii="Arial" w:hAnsi="Arial" w:cs="Arial"/>
          <w:sz w:val="24"/>
          <w:szCs w:val="24"/>
        </w:rPr>
        <w:t xml:space="preserve">. Kemudian jumlah persentase ketuntasan hasil belajar siswa tes siklus III akan dijelaskan pada diagram </w:t>
      </w:r>
      <w:r w:rsidR="00FD476D" w:rsidRPr="00FD476D">
        <w:rPr>
          <w:rFonts w:ascii="Arial" w:hAnsi="Arial" w:cs="Arial"/>
          <w:i/>
          <w:sz w:val="24"/>
          <w:szCs w:val="24"/>
        </w:rPr>
        <w:t>pie chart</w:t>
      </w:r>
      <w:r w:rsidR="00FD476D">
        <w:rPr>
          <w:rFonts w:ascii="Arial" w:hAnsi="Arial" w:cs="Arial"/>
          <w:sz w:val="24"/>
          <w:szCs w:val="24"/>
        </w:rPr>
        <w:t>dibawah ini;</w:t>
      </w:r>
    </w:p>
    <w:p w:rsidR="00FD476D" w:rsidRPr="00FD476D" w:rsidRDefault="003E3227" w:rsidP="00C071F0">
      <w:pPr>
        <w:tabs>
          <w:tab w:val="left" w:pos="567"/>
        </w:tabs>
        <w:spacing w:line="480" w:lineRule="auto"/>
        <w:ind w:left="567"/>
        <w:jc w:val="both"/>
        <w:rPr>
          <w:rFonts w:ascii="Arial" w:hAnsi="Arial" w:cs="Arial"/>
          <w:sz w:val="24"/>
          <w:szCs w:val="24"/>
        </w:rPr>
      </w:pPr>
      <w:r w:rsidRPr="003E3227">
        <w:rPr>
          <w:rFonts w:ascii="Arial" w:hAnsi="Arial" w:cs="Arial"/>
          <w:noProof/>
          <w:sz w:val="24"/>
          <w:szCs w:val="24"/>
          <w:lang w:val="en-US"/>
        </w:rPr>
        <w:drawing>
          <wp:inline distT="0" distB="0" distL="0" distR="0">
            <wp:extent cx="4701608" cy="2813402"/>
            <wp:effectExtent l="19050" t="0" r="22792" b="5998"/>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03372" w:rsidRDefault="00FD476D" w:rsidP="00FD476D">
      <w:pPr>
        <w:tabs>
          <w:tab w:val="left" w:pos="567"/>
        </w:tabs>
        <w:spacing w:line="240" w:lineRule="auto"/>
        <w:jc w:val="center"/>
        <w:rPr>
          <w:rFonts w:ascii="Arial" w:hAnsi="Arial" w:cs="Arial"/>
          <w:sz w:val="24"/>
          <w:szCs w:val="24"/>
        </w:rPr>
      </w:pPr>
      <w:r>
        <w:rPr>
          <w:rFonts w:ascii="Arial" w:hAnsi="Arial" w:cs="Arial"/>
          <w:sz w:val="24"/>
          <w:szCs w:val="24"/>
        </w:rPr>
        <w:t>Gambar 4.</w:t>
      </w:r>
      <w:r w:rsidR="00C12F6A">
        <w:rPr>
          <w:rFonts w:ascii="Arial" w:hAnsi="Arial" w:cs="Arial"/>
          <w:sz w:val="24"/>
          <w:szCs w:val="24"/>
          <w:lang w:val="en-US"/>
        </w:rPr>
        <w:t>2</w:t>
      </w:r>
      <w:r w:rsidR="00CA65D7">
        <w:rPr>
          <w:rFonts w:ascii="Arial" w:hAnsi="Arial" w:cs="Arial"/>
          <w:sz w:val="24"/>
          <w:szCs w:val="24"/>
        </w:rPr>
        <w:t>2</w:t>
      </w:r>
      <w:r>
        <w:rPr>
          <w:rFonts w:ascii="Arial" w:hAnsi="Arial" w:cs="Arial"/>
          <w:sz w:val="24"/>
          <w:szCs w:val="24"/>
        </w:rPr>
        <w:t xml:space="preserve"> Diagram Lingkaran/</w:t>
      </w:r>
      <w:r w:rsidRPr="00FD476D">
        <w:rPr>
          <w:rFonts w:ascii="Arial" w:hAnsi="Arial" w:cs="Arial"/>
          <w:i/>
          <w:sz w:val="24"/>
          <w:szCs w:val="24"/>
        </w:rPr>
        <w:t>Pie Chart</w:t>
      </w:r>
      <w:r w:rsidR="00941D12">
        <w:rPr>
          <w:rFonts w:ascii="Arial" w:hAnsi="Arial" w:cs="Arial"/>
          <w:i/>
          <w:sz w:val="24"/>
          <w:szCs w:val="24"/>
        </w:rPr>
        <w:t xml:space="preserve"> </w:t>
      </w:r>
      <w:r>
        <w:rPr>
          <w:rFonts w:ascii="Arial" w:hAnsi="Arial" w:cs="Arial"/>
          <w:sz w:val="24"/>
          <w:szCs w:val="24"/>
        </w:rPr>
        <w:t>Ketuntasan Hasil Belajar Aspek Pengetahuan Siklus III</w:t>
      </w:r>
    </w:p>
    <w:p w:rsidR="00FD476D" w:rsidRDefault="00FD476D" w:rsidP="002D05B0">
      <w:pPr>
        <w:tabs>
          <w:tab w:val="left" w:pos="1843"/>
        </w:tabs>
        <w:spacing w:line="480" w:lineRule="auto"/>
        <w:ind w:left="851" w:firstLine="709"/>
        <w:jc w:val="both"/>
        <w:rPr>
          <w:rFonts w:ascii="Arial" w:hAnsi="Arial" w:cs="Arial"/>
          <w:sz w:val="24"/>
          <w:szCs w:val="24"/>
        </w:rPr>
      </w:pPr>
      <w:r>
        <w:rPr>
          <w:rFonts w:ascii="Arial" w:hAnsi="Arial" w:cs="Arial"/>
          <w:sz w:val="24"/>
          <w:szCs w:val="24"/>
        </w:rPr>
        <w:lastRenderedPageBreak/>
        <w:tab/>
        <w:t>Berdasarkan diagram di atas, menunjukkan persentase hasil ketuntasan yaitu siswa yang sudah  tuntas dalam pembelajaran siklus III pada subtema Lingkungan Tempat Tinggalku pembelajaran 5 yaitu 23 siswa atau 88%. Sedangkan yang belum tuntas sebanyak 3 siswa atau 12%.</w:t>
      </w:r>
    </w:p>
    <w:p w:rsidR="00FD476D" w:rsidRDefault="00047F1C" w:rsidP="006E4712">
      <w:pPr>
        <w:pStyle w:val="ListParagraph"/>
        <w:numPr>
          <w:ilvl w:val="0"/>
          <w:numId w:val="25"/>
        </w:numPr>
        <w:tabs>
          <w:tab w:val="left" w:pos="567"/>
        </w:tabs>
        <w:spacing w:line="480" w:lineRule="auto"/>
        <w:ind w:left="851" w:hanging="284"/>
        <w:jc w:val="both"/>
        <w:rPr>
          <w:rFonts w:ascii="Arial" w:hAnsi="Arial" w:cs="Arial"/>
          <w:sz w:val="24"/>
          <w:szCs w:val="24"/>
        </w:rPr>
      </w:pPr>
      <w:r>
        <w:rPr>
          <w:rFonts w:ascii="Arial" w:hAnsi="Arial" w:cs="Arial"/>
          <w:sz w:val="24"/>
          <w:szCs w:val="24"/>
        </w:rPr>
        <w:t>Data Hasil Belajar Aspek Keterampilan Siklus III</w:t>
      </w:r>
    </w:p>
    <w:p w:rsidR="006E4712" w:rsidRDefault="006E4712" w:rsidP="006E4712">
      <w:pPr>
        <w:pStyle w:val="ListParagraph"/>
        <w:tabs>
          <w:tab w:val="left" w:pos="567"/>
        </w:tabs>
        <w:spacing w:line="480" w:lineRule="auto"/>
        <w:ind w:left="851"/>
        <w:jc w:val="both"/>
        <w:rPr>
          <w:rFonts w:ascii="Arial" w:hAnsi="Arial" w:cs="Arial"/>
          <w:sz w:val="24"/>
          <w:szCs w:val="24"/>
        </w:rPr>
      </w:pPr>
      <w:r>
        <w:rPr>
          <w:rFonts w:ascii="Arial" w:hAnsi="Arial" w:cs="Arial"/>
          <w:sz w:val="24"/>
          <w:szCs w:val="24"/>
        </w:rPr>
        <w:t xml:space="preserve">Hasil belajar aspek keterampilan pada 26 siswa kelas IV penilaian keterampilan siswa dinilai oleh guru dengan cara mengamati kegiatan siswa, baik dalam individu maupun kelompok. Keterampilan dalam bentuk unjuk kerja (Praktik) yaitu menyajikan </w:t>
      </w:r>
      <w:r w:rsidR="00086ACB">
        <w:rPr>
          <w:rFonts w:ascii="Arial" w:hAnsi="Arial" w:cs="Arial"/>
          <w:sz w:val="24"/>
          <w:szCs w:val="24"/>
        </w:rPr>
        <w:t xml:space="preserve">laporan </w:t>
      </w:r>
      <w:r>
        <w:rPr>
          <w:rFonts w:ascii="Arial" w:hAnsi="Arial" w:cs="Arial"/>
          <w:sz w:val="24"/>
          <w:szCs w:val="24"/>
        </w:rPr>
        <w:t>hasil</w:t>
      </w:r>
      <w:r w:rsidR="00086ACB">
        <w:rPr>
          <w:rFonts w:ascii="Arial" w:hAnsi="Arial" w:cs="Arial"/>
          <w:sz w:val="24"/>
          <w:szCs w:val="24"/>
        </w:rPr>
        <w:t xml:space="preserve"> identifikasi teks cerita fiksi dan menyajikan laporan </w:t>
      </w:r>
      <w:r w:rsidR="00E72FF5">
        <w:rPr>
          <w:rFonts w:ascii="Arial" w:hAnsi="Arial" w:cs="Arial"/>
          <w:sz w:val="24"/>
          <w:szCs w:val="24"/>
        </w:rPr>
        <w:t>hasil identifikasi tinggi renda</w:t>
      </w:r>
      <w:r w:rsidR="00086ACB">
        <w:rPr>
          <w:rFonts w:ascii="Arial" w:hAnsi="Arial" w:cs="Arial"/>
          <w:sz w:val="24"/>
          <w:szCs w:val="24"/>
        </w:rPr>
        <w:t>h nada dari notasi angka  lagu. Keterampilan ini dinilai dengan menggunakan rubrik penilaian dengan kriteria ketuntasan minimal 70 dan capaian ketuntasan 80% dari seluruh siswa kelas IV. Data ketuntasan hasil belajar siswa yang merupakan rata-rata skor unjuk kerja (praktik) adala sebagai berikut.</w:t>
      </w:r>
    </w:p>
    <w:p w:rsidR="00D862BA" w:rsidRPr="00D862BA" w:rsidRDefault="00D862BA" w:rsidP="00D862BA">
      <w:pPr>
        <w:tabs>
          <w:tab w:val="left" w:pos="567"/>
        </w:tabs>
        <w:spacing w:line="240" w:lineRule="auto"/>
        <w:jc w:val="center"/>
        <w:rPr>
          <w:rFonts w:ascii="Arial" w:hAnsi="Arial" w:cs="Arial"/>
          <w:sz w:val="24"/>
          <w:szCs w:val="24"/>
        </w:rPr>
      </w:pPr>
      <w:r>
        <w:rPr>
          <w:rFonts w:ascii="Arial" w:hAnsi="Arial" w:cs="Arial"/>
          <w:sz w:val="24"/>
          <w:szCs w:val="24"/>
        </w:rPr>
        <w:t>Tabel 4.2</w:t>
      </w:r>
      <w:r w:rsidR="00CA65D7">
        <w:rPr>
          <w:rFonts w:ascii="Arial" w:hAnsi="Arial" w:cs="Arial"/>
          <w:sz w:val="24"/>
          <w:szCs w:val="24"/>
        </w:rPr>
        <w:t>2</w:t>
      </w:r>
      <w:r>
        <w:rPr>
          <w:rFonts w:ascii="Arial" w:hAnsi="Arial" w:cs="Arial"/>
          <w:sz w:val="24"/>
          <w:szCs w:val="24"/>
        </w:rPr>
        <w:t xml:space="preserve"> Hasil Belajar Aspek Keterampilan Siklus III</w:t>
      </w:r>
    </w:p>
    <w:tbl>
      <w:tblPr>
        <w:tblStyle w:val="TableGrid"/>
        <w:tblW w:w="0" w:type="auto"/>
        <w:tblInd w:w="108" w:type="dxa"/>
        <w:tblLook w:val="04A0" w:firstRow="1" w:lastRow="0" w:firstColumn="1" w:lastColumn="0" w:noHBand="0" w:noVBand="1"/>
      </w:tblPr>
      <w:tblGrid>
        <w:gridCol w:w="1522"/>
        <w:gridCol w:w="1630"/>
        <w:gridCol w:w="1631"/>
        <w:gridCol w:w="1631"/>
        <w:gridCol w:w="1524"/>
      </w:tblGrid>
      <w:tr w:rsidR="009A742C" w:rsidTr="009A742C">
        <w:tc>
          <w:tcPr>
            <w:tcW w:w="1522" w:type="dxa"/>
            <w:vAlign w:val="center"/>
          </w:tcPr>
          <w:p w:rsidR="009A742C" w:rsidRDefault="009A742C" w:rsidP="00CA65D7">
            <w:pPr>
              <w:jc w:val="center"/>
              <w:rPr>
                <w:rFonts w:ascii="Arial" w:hAnsi="Arial" w:cs="Arial"/>
                <w:color w:val="000000" w:themeColor="text1"/>
                <w:sz w:val="24"/>
                <w:szCs w:val="24"/>
              </w:rPr>
            </w:pPr>
            <w:r>
              <w:rPr>
                <w:rFonts w:ascii="Arial" w:hAnsi="Arial" w:cs="Arial"/>
                <w:color w:val="000000" w:themeColor="text1"/>
                <w:sz w:val="24"/>
                <w:szCs w:val="24"/>
              </w:rPr>
              <w:t>Nilai Konversi</w:t>
            </w:r>
          </w:p>
        </w:tc>
        <w:tc>
          <w:tcPr>
            <w:tcW w:w="1630" w:type="dxa"/>
            <w:vAlign w:val="center"/>
          </w:tcPr>
          <w:p w:rsidR="009A742C" w:rsidRDefault="009A742C" w:rsidP="00CA65D7">
            <w:pPr>
              <w:jc w:val="center"/>
              <w:rPr>
                <w:rFonts w:ascii="Arial" w:hAnsi="Arial" w:cs="Arial"/>
                <w:color w:val="000000" w:themeColor="text1"/>
                <w:sz w:val="24"/>
                <w:szCs w:val="24"/>
              </w:rPr>
            </w:pPr>
            <w:r>
              <w:rPr>
                <w:rFonts w:ascii="Arial" w:hAnsi="Arial" w:cs="Arial"/>
                <w:color w:val="000000" w:themeColor="text1"/>
                <w:sz w:val="24"/>
                <w:szCs w:val="24"/>
              </w:rPr>
              <w:t>Unjuk Kerja (Praktik 1)</w:t>
            </w:r>
          </w:p>
        </w:tc>
        <w:tc>
          <w:tcPr>
            <w:tcW w:w="1631" w:type="dxa"/>
            <w:vAlign w:val="center"/>
          </w:tcPr>
          <w:p w:rsidR="009A742C" w:rsidRDefault="009A742C" w:rsidP="00CA65D7">
            <w:pPr>
              <w:jc w:val="center"/>
              <w:rPr>
                <w:rFonts w:ascii="Arial" w:hAnsi="Arial" w:cs="Arial"/>
                <w:color w:val="000000" w:themeColor="text1"/>
                <w:sz w:val="24"/>
                <w:szCs w:val="24"/>
              </w:rPr>
            </w:pPr>
            <w:r>
              <w:rPr>
                <w:rFonts w:ascii="Arial" w:hAnsi="Arial" w:cs="Arial"/>
                <w:color w:val="000000" w:themeColor="text1"/>
                <w:sz w:val="24"/>
                <w:szCs w:val="24"/>
              </w:rPr>
              <w:t>Persentase</w:t>
            </w:r>
          </w:p>
        </w:tc>
        <w:tc>
          <w:tcPr>
            <w:tcW w:w="1631" w:type="dxa"/>
            <w:vAlign w:val="center"/>
          </w:tcPr>
          <w:p w:rsidR="009A742C" w:rsidRDefault="009A742C" w:rsidP="00CA65D7">
            <w:pPr>
              <w:jc w:val="center"/>
              <w:rPr>
                <w:rFonts w:ascii="Arial" w:hAnsi="Arial" w:cs="Arial"/>
                <w:color w:val="000000" w:themeColor="text1"/>
                <w:sz w:val="24"/>
                <w:szCs w:val="24"/>
              </w:rPr>
            </w:pPr>
            <w:r>
              <w:rPr>
                <w:rFonts w:ascii="Arial" w:hAnsi="Arial" w:cs="Arial"/>
                <w:color w:val="000000" w:themeColor="text1"/>
                <w:sz w:val="24"/>
                <w:szCs w:val="24"/>
              </w:rPr>
              <w:t>Unjuk Kerja (Praktik 2)</w:t>
            </w:r>
          </w:p>
        </w:tc>
        <w:tc>
          <w:tcPr>
            <w:tcW w:w="1524" w:type="dxa"/>
            <w:vAlign w:val="center"/>
          </w:tcPr>
          <w:p w:rsidR="009A742C" w:rsidRDefault="009A742C" w:rsidP="00CA65D7">
            <w:pPr>
              <w:jc w:val="center"/>
              <w:rPr>
                <w:rFonts w:ascii="Arial" w:hAnsi="Arial" w:cs="Arial"/>
                <w:color w:val="000000" w:themeColor="text1"/>
                <w:sz w:val="24"/>
                <w:szCs w:val="24"/>
              </w:rPr>
            </w:pPr>
            <w:r>
              <w:rPr>
                <w:rFonts w:ascii="Arial" w:hAnsi="Arial" w:cs="Arial"/>
                <w:color w:val="000000" w:themeColor="text1"/>
                <w:sz w:val="24"/>
                <w:szCs w:val="24"/>
              </w:rPr>
              <w:t>Persentase</w:t>
            </w:r>
          </w:p>
        </w:tc>
      </w:tr>
      <w:tr w:rsidR="009A742C" w:rsidTr="009A742C">
        <w:tc>
          <w:tcPr>
            <w:tcW w:w="1522" w:type="dxa"/>
            <w:vAlign w:val="center"/>
          </w:tcPr>
          <w:p w:rsidR="009A742C" w:rsidRDefault="009A742C" w:rsidP="00CA65D7">
            <w:pPr>
              <w:rPr>
                <w:rFonts w:ascii="Arial" w:hAnsi="Arial" w:cs="Arial"/>
                <w:color w:val="000000" w:themeColor="text1"/>
                <w:sz w:val="24"/>
                <w:szCs w:val="24"/>
              </w:rPr>
            </w:pPr>
            <w:r>
              <w:rPr>
                <w:rFonts w:ascii="Arial" w:hAnsi="Arial" w:cs="Arial"/>
                <w:color w:val="000000" w:themeColor="text1"/>
                <w:sz w:val="24"/>
                <w:szCs w:val="24"/>
              </w:rPr>
              <w:t>Tuntas</w:t>
            </w:r>
          </w:p>
          <w:p w:rsidR="009A742C" w:rsidRDefault="009A742C" w:rsidP="00CA65D7">
            <w:pPr>
              <w:rPr>
                <w:rFonts w:ascii="Arial" w:hAnsi="Arial" w:cs="Arial"/>
                <w:color w:val="000000" w:themeColor="text1"/>
                <w:sz w:val="24"/>
                <w:szCs w:val="24"/>
              </w:rPr>
            </w:pPr>
            <w:r>
              <w:rPr>
                <w:rFonts w:ascii="Arial" w:hAnsi="Arial" w:cs="Arial"/>
                <w:color w:val="000000" w:themeColor="text1"/>
                <w:sz w:val="24"/>
                <w:szCs w:val="24"/>
              </w:rPr>
              <w:t>&gt;70</w:t>
            </w:r>
          </w:p>
        </w:tc>
        <w:tc>
          <w:tcPr>
            <w:tcW w:w="1630" w:type="dxa"/>
          </w:tcPr>
          <w:p w:rsidR="009A742C" w:rsidRDefault="00B16D8C" w:rsidP="00CA65D7">
            <w:pPr>
              <w:jc w:val="center"/>
              <w:rPr>
                <w:rFonts w:ascii="Arial" w:hAnsi="Arial" w:cs="Arial"/>
                <w:color w:val="000000" w:themeColor="text1"/>
                <w:sz w:val="24"/>
                <w:szCs w:val="24"/>
              </w:rPr>
            </w:pPr>
            <w:r>
              <w:rPr>
                <w:rFonts w:ascii="Arial" w:hAnsi="Arial" w:cs="Arial"/>
                <w:color w:val="000000" w:themeColor="text1"/>
                <w:sz w:val="24"/>
                <w:szCs w:val="24"/>
              </w:rPr>
              <w:t xml:space="preserve"> 22</w:t>
            </w:r>
          </w:p>
        </w:tc>
        <w:tc>
          <w:tcPr>
            <w:tcW w:w="1631" w:type="dxa"/>
          </w:tcPr>
          <w:p w:rsidR="009A742C" w:rsidRDefault="00B16D8C" w:rsidP="00CA65D7">
            <w:pPr>
              <w:jc w:val="center"/>
              <w:rPr>
                <w:rFonts w:ascii="Arial" w:hAnsi="Arial" w:cs="Arial"/>
                <w:color w:val="000000" w:themeColor="text1"/>
                <w:sz w:val="24"/>
                <w:szCs w:val="24"/>
              </w:rPr>
            </w:pPr>
            <w:r>
              <w:rPr>
                <w:rFonts w:ascii="Arial" w:hAnsi="Arial" w:cs="Arial"/>
                <w:color w:val="000000" w:themeColor="text1"/>
                <w:sz w:val="24"/>
                <w:szCs w:val="24"/>
              </w:rPr>
              <w:t>84,62</w:t>
            </w:r>
            <w:r w:rsidR="009A742C">
              <w:rPr>
                <w:rFonts w:ascii="Arial" w:hAnsi="Arial" w:cs="Arial"/>
                <w:color w:val="000000" w:themeColor="text1"/>
                <w:sz w:val="24"/>
                <w:szCs w:val="24"/>
              </w:rPr>
              <w:t>%</w:t>
            </w:r>
          </w:p>
        </w:tc>
        <w:tc>
          <w:tcPr>
            <w:tcW w:w="1631" w:type="dxa"/>
          </w:tcPr>
          <w:p w:rsidR="009A742C" w:rsidRDefault="00B16D8C" w:rsidP="00CA65D7">
            <w:pPr>
              <w:jc w:val="center"/>
              <w:rPr>
                <w:rFonts w:ascii="Arial" w:hAnsi="Arial" w:cs="Arial"/>
                <w:color w:val="000000" w:themeColor="text1"/>
                <w:sz w:val="24"/>
                <w:szCs w:val="24"/>
              </w:rPr>
            </w:pPr>
            <w:r>
              <w:rPr>
                <w:rFonts w:ascii="Arial" w:hAnsi="Arial" w:cs="Arial"/>
                <w:color w:val="000000" w:themeColor="text1"/>
                <w:sz w:val="24"/>
                <w:szCs w:val="24"/>
              </w:rPr>
              <w:t>22</w:t>
            </w:r>
          </w:p>
        </w:tc>
        <w:tc>
          <w:tcPr>
            <w:tcW w:w="1524" w:type="dxa"/>
          </w:tcPr>
          <w:p w:rsidR="009A742C" w:rsidRDefault="00B16D8C" w:rsidP="00CA65D7">
            <w:pPr>
              <w:jc w:val="center"/>
              <w:rPr>
                <w:rFonts w:ascii="Arial" w:hAnsi="Arial" w:cs="Arial"/>
                <w:color w:val="000000" w:themeColor="text1"/>
                <w:sz w:val="24"/>
                <w:szCs w:val="24"/>
              </w:rPr>
            </w:pPr>
            <w:r>
              <w:rPr>
                <w:rFonts w:ascii="Arial" w:hAnsi="Arial" w:cs="Arial"/>
                <w:color w:val="000000" w:themeColor="text1"/>
                <w:sz w:val="24"/>
                <w:szCs w:val="24"/>
              </w:rPr>
              <w:t>84,62</w:t>
            </w:r>
            <w:r w:rsidR="009A742C">
              <w:rPr>
                <w:rFonts w:ascii="Arial" w:hAnsi="Arial" w:cs="Arial"/>
                <w:color w:val="000000" w:themeColor="text1"/>
                <w:sz w:val="24"/>
                <w:szCs w:val="24"/>
              </w:rPr>
              <w:t>%</w:t>
            </w:r>
          </w:p>
        </w:tc>
      </w:tr>
      <w:tr w:rsidR="009A742C" w:rsidTr="009A742C">
        <w:tc>
          <w:tcPr>
            <w:tcW w:w="1522" w:type="dxa"/>
            <w:vAlign w:val="center"/>
          </w:tcPr>
          <w:p w:rsidR="009A742C" w:rsidRDefault="009A742C" w:rsidP="00CA65D7">
            <w:pPr>
              <w:rPr>
                <w:rFonts w:ascii="Arial" w:hAnsi="Arial" w:cs="Arial"/>
                <w:color w:val="000000" w:themeColor="text1"/>
                <w:sz w:val="24"/>
                <w:szCs w:val="24"/>
              </w:rPr>
            </w:pPr>
            <w:r>
              <w:rPr>
                <w:rFonts w:ascii="Arial" w:hAnsi="Arial" w:cs="Arial"/>
                <w:color w:val="000000" w:themeColor="text1"/>
                <w:sz w:val="24"/>
                <w:szCs w:val="24"/>
              </w:rPr>
              <w:t>Belum Tuntas &lt;70</w:t>
            </w:r>
          </w:p>
        </w:tc>
        <w:tc>
          <w:tcPr>
            <w:tcW w:w="1630" w:type="dxa"/>
          </w:tcPr>
          <w:p w:rsidR="009A742C" w:rsidRDefault="00B16D8C" w:rsidP="00CA65D7">
            <w:pPr>
              <w:jc w:val="center"/>
              <w:rPr>
                <w:rFonts w:ascii="Arial" w:hAnsi="Arial" w:cs="Arial"/>
                <w:color w:val="000000" w:themeColor="text1"/>
                <w:sz w:val="24"/>
                <w:szCs w:val="24"/>
              </w:rPr>
            </w:pPr>
            <w:r>
              <w:rPr>
                <w:rFonts w:ascii="Arial" w:hAnsi="Arial" w:cs="Arial"/>
                <w:color w:val="000000" w:themeColor="text1"/>
                <w:sz w:val="24"/>
                <w:szCs w:val="24"/>
              </w:rPr>
              <w:t>4</w:t>
            </w:r>
          </w:p>
        </w:tc>
        <w:tc>
          <w:tcPr>
            <w:tcW w:w="1631" w:type="dxa"/>
          </w:tcPr>
          <w:p w:rsidR="009A742C" w:rsidRDefault="00B16D8C" w:rsidP="00CA65D7">
            <w:pPr>
              <w:jc w:val="center"/>
              <w:rPr>
                <w:rFonts w:ascii="Arial" w:hAnsi="Arial" w:cs="Arial"/>
                <w:color w:val="000000" w:themeColor="text1"/>
                <w:sz w:val="24"/>
                <w:szCs w:val="24"/>
              </w:rPr>
            </w:pPr>
            <w:r>
              <w:rPr>
                <w:rFonts w:ascii="Arial" w:hAnsi="Arial" w:cs="Arial"/>
                <w:color w:val="000000" w:themeColor="text1"/>
                <w:sz w:val="24"/>
                <w:szCs w:val="24"/>
              </w:rPr>
              <w:t>15,38</w:t>
            </w:r>
            <w:r w:rsidR="009A742C">
              <w:rPr>
                <w:rFonts w:ascii="Arial" w:hAnsi="Arial" w:cs="Arial"/>
                <w:color w:val="000000" w:themeColor="text1"/>
                <w:sz w:val="24"/>
                <w:szCs w:val="24"/>
              </w:rPr>
              <w:t>%</w:t>
            </w:r>
          </w:p>
        </w:tc>
        <w:tc>
          <w:tcPr>
            <w:tcW w:w="1631" w:type="dxa"/>
          </w:tcPr>
          <w:p w:rsidR="009A742C" w:rsidRDefault="00B16D8C" w:rsidP="00CA65D7">
            <w:pPr>
              <w:jc w:val="center"/>
              <w:rPr>
                <w:rFonts w:ascii="Arial" w:hAnsi="Arial" w:cs="Arial"/>
                <w:color w:val="000000" w:themeColor="text1"/>
                <w:sz w:val="24"/>
                <w:szCs w:val="24"/>
              </w:rPr>
            </w:pPr>
            <w:r>
              <w:rPr>
                <w:rFonts w:ascii="Arial" w:hAnsi="Arial" w:cs="Arial"/>
                <w:color w:val="000000" w:themeColor="text1"/>
                <w:sz w:val="24"/>
                <w:szCs w:val="24"/>
              </w:rPr>
              <w:t>4</w:t>
            </w:r>
          </w:p>
        </w:tc>
        <w:tc>
          <w:tcPr>
            <w:tcW w:w="1524" w:type="dxa"/>
          </w:tcPr>
          <w:p w:rsidR="009A742C" w:rsidRDefault="00B16D8C" w:rsidP="00CA65D7">
            <w:pPr>
              <w:jc w:val="center"/>
              <w:rPr>
                <w:rFonts w:ascii="Arial" w:hAnsi="Arial" w:cs="Arial"/>
                <w:color w:val="000000" w:themeColor="text1"/>
                <w:sz w:val="24"/>
                <w:szCs w:val="24"/>
              </w:rPr>
            </w:pPr>
            <w:r>
              <w:rPr>
                <w:rFonts w:ascii="Arial" w:hAnsi="Arial" w:cs="Arial"/>
                <w:color w:val="000000" w:themeColor="text1"/>
                <w:sz w:val="24"/>
                <w:szCs w:val="24"/>
              </w:rPr>
              <w:t>15,38</w:t>
            </w:r>
            <w:r w:rsidR="009A742C">
              <w:rPr>
                <w:rFonts w:ascii="Arial" w:hAnsi="Arial" w:cs="Arial"/>
                <w:color w:val="000000" w:themeColor="text1"/>
                <w:sz w:val="24"/>
                <w:szCs w:val="24"/>
              </w:rPr>
              <w:t>%</w:t>
            </w:r>
          </w:p>
        </w:tc>
      </w:tr>
      <w:tr w:rsidR="009A742C" w:rsidTr="009A742C">
        <w:tc>
          <w:tcPr>
            <w:tcW w:w="1522" w:type="dxa"/>
            <w:vAlign w:val="center"/>
          </w:tcPr>
          <w:p w:rsidR="009A742C" w:rsidRDefault="009A742C" w:rsidP="00CA65D7">
            <w:pPr>
              <w:rPr>
                <w:rFonts w:ascii="Arial" w:hAnsi="Arial" w:cs="Arial"/>
                <w:color w:val="000000" w:themeColor="text1"/>
                <w:sz w:val="24"/>
                <w:szCs w:val="24"/>
              </w:rPr>
            </w:pPr>
            <w:r>
              <w:rPr>
                <w:rFonts w:ascii="Arial" w:hAnsi="Arial" w:cs="Arial"/>
                <w:color w:val="000000" w:themeColor="text1"/>
                <w:sz w:val="24"/>
                <w:szCs w:val="24"/>
              </w:rPr>
              <w:t>Jumlah</w:t>
            </w:r>
          </w:p>
        </w:tc>
        <w:tc>
          <w:tcPr>
            <w:tcW w:w="1630" w:type="dxa"/>
          </w:tcPr>
          <w:p w:rsidR="009A742C" w:rsidRDefault="009A742C" w:rsidP="00CA65D7">
            <w:pPr>
              <w:jc w:val="center"/>
              <w:rPr>
                <w:rFonts w:ascii="Arial" w:hAnsi="Arial" w:cs="Arial"/>
                <w:color w:val="000000" w:themeColor="text1"/>
                <w:sz w:val="24"/>
                <w:szCs w:val="24"/>
              </w:rPr>
            </w:pPr>
            <w:r>
              <w:rPr>
                <w:rFonts w:ascii="Arial" w:hAnsi="Arial" w:cs="Arial"/>
                <w:color w:val="000000" w:themeColor="text1"/>
                <w:sz w:val="24"/>
                <w:szCs w:val="24"/>
              </w:rPr>
              <w:t>26</w:t>
            </w:r>
          </w:p>
        </w:tc>
        <w:tc>
          <w:tcPr>
            <w:tcW w:w="1631" w:type="dxa"/>
          </w:tcPr>
          <w:p w:rsidR="009A742C" w:rsidRDefault="009A742C" w:rsidP="00CA65D7">
            <w:pPr>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631" w:type="dxa"/>
          </w:tcPr>
          <w:p w:rsidR="009A742C" w:rsidRDefault="009A742C" w:rsidP="00CA65D7">
            <w:pPr>
              <w:jc w:val="center"/>
              <w:rPr>
                <w:rFonts w:ascii="Arial" w:hAnsi="Arial" w:cs="Arial"/>
                <w:color w:val="000000" w:themeColor="text1"/>
                <w:sz w:val="24"/>
                <w:szCs w:val="24"/>
              </w:rPr>
            </w:pPr>
            <w:r>
              <w:rPr>
                <w:rFonts w:ascii="Arial" w:hAnsi="Arial" w:cs="Arial"/>
                <w:color w:val="000000" w:themeColor="text1"/>
                <w:sz w:val="24"/>
                <w:szCs w:val="24"/>
              </w:rPr>
              <w:t>26</w:t>
            </w:r>
          </w:p>
        </w:tc>
        <w:tc>
          <w:tcPr>
            <w:tcW w:w="1524" w:type="dxa"/>
          </w:tcPr>
          <w:p w:rsidR="009A742C" w:rsidRDefault="009A742C" w:rsidP="00CA65D7">
            <w:pPr>
              <w:jc w:val="center"/>
              <w:rPr>
                <w:rFonts w:ascii="Arial" w:hAnsi="Arial" w:cs="Arial"/>
                <w:color w:val="000000" w:themeColor="text1"/>
                <w:sz w:val="24"/>
                <w:szCs w:val="24"/>
              </w:rPr>
            </w:pPr>
            <w:r>
              <w:rPr>
                <w:rFonts w:ascii="Arial" w:hAnsi="Arial" w:cs="Arial"/>
                <w:color w:val="000000" w:themeColor="text1"/>
                <w:sz w:val="24"/>
                <w:szCs w:val="24"/>
              </w:rPr>
              <w:t>100%</w:t>
            </w:r>
          </w:p>
        </w:tc>
      </w:tr>
    </w:tbl>
    <w:p w:rsidR="00D862BA" w:rsidRDefault="00D862BA" w:rsidP="00E72FF5">
      <w:pPr>
        <w:tabs>
          <w:tab w:val="left" w:pos="709"/>
        </w:tabs>
        <w:spacing w:line="480" w:lineRule="auto"/>
        <w:ind w:left="709" w:firstLine="142"/>
        <w:jc w:val="both"/>
        <w:rPr>
          <w:rFonts w:ascii="Arial" w:hAnsi="Arial" w:cs="Arial"/>
          <w:sz w:val="24"/>
          <w:szCs w:val="24"/>
        </w:rPr>
      </w:pPr>
      <w:r>
        <w:rPr>
          <w:rFonts w:ascii="Arial" w:hAnsi="Arial" w:cs="Arial"/>
          <w:sz w:val="24"/>
          <w:szCs w:val="24"/>
        </w:rPr>
        <w:lastRenderedPageBreak/>
        <w:tab/>
      </w:r>
      <w:r w:rsidR="007034A4">
        <w:rPr>
          <w:rFonts w:ascii="Arial" w:hAnsi="Arial" w:cs="Arial"/>
          <w:sz w:val="24"/>
          <w:szCs w:val="24"/>
          <w:lang w:val="en-US"/>
        </w:rPr>
        <w:t>Berdasarkan tabel diatas</w:t>
      </w:r>
      <w:r w:rsidR="007034A4">
        <w:rPr>
          <w:rFonts w:ascii="Arial" w:hAnsi="Arial" w:cs="Arial"/>
          <w:sz w:val="24"/>
          <w:szCs w:val="24"/>
        </w:rPr>
        <w:t xml:space="preserve"> </w:t>
      </w:r>
      <w:r>
        <w:rPr>
          <w:rFonts w:ascii="Arial" w:hAnsi="Arial" w:cs="Arial"/>
          <w:sz w:val="24"/>
          <w:szCs w:val="24"/>
        </w:rPr>
        <w:t>menunjukkan bahwa ketuntasan hasil belajar aspek keterampilan siswa pada kegiatan unjuk kerja (praktik) yaitu 22 siswa atau 84</w:t>
      </w:r>
      <w:proofErr w:type="gramStart"/>
      <w:r>
        <w:rPr>
          <w:rFonts w:ascii="Arial" w:hAnsi="Arial" w:cs="Arial"/>
          <w:sz w:val="24"/>
          <w:szCs w:val="24"/>
        </w:rPr>
        <w:t>,62</w:t>
      </w:r>
      <w:proofErr w:type="gramEnd"/>
      <w:r>
        <w:rPr>
          <w:rFonts w:ascii="Arial" w:hAnsi="Arial" w:cs="Arial"/>
          <w:sz w:val="24"/>
          <w:szCs w:val="24"/>
        </w:rPr>
        <w:t>%. Sedangkan yang belum tuntas sebanyak 4 siswa atau 15,38%. Untuk lebih  jelasnya  dapat dilihat pada diagram berikut;</w:t>
      </w:r>
    </w:p>
    <w:p w:rsidR="00D55E66" w:rsidRDefault="00AD5948" w:rsidP="00AD5948">
      <w:pPr>
        <w:tabs>
          <w:tab w:val="left" w:pos="709"/>
        </w:tabs>
        <w:spacing w:line="480" w:lineRule="auto"/>
        <w:ind w:left="709" w:firstLine="142"/>
        <w:jc w:val="both"/>
        <w:rPr>
          <w:rFonts w:ascii="Arial" w:hAnsi="Arial" w:cs="Arial"/>
          <w:sz w:val="24"/>
          <w:szCs w:val="24"/>
        </w:rPr>
      </w:pPr>
      <w:r w:rsidRPr="00AD5948">
        <w:rPr>
          <w:rFonts w:ascii="Arial" w:hAnsi="Arial" w:cs="Arial"/>
          <w:noProof/>
          <w:sz w:val="24"/>
          <w:szCs w:val="24"/>
          <w:lang w:val="en-US"/>
        </w:rPr>
        <w:drawing>
          <wp:inline distT="0" distB="0" distL="0" distR="0">
            <wp:extent cx="4572000" cy="2743200"/>
            <wp:effectExtent l="19050" t="0" r="19050"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55E66" w:rsidRDefault="00D55E66" w:rsidP="00D55E66">
      <w:pPr>
        <w:tabs>
          <w:tab w:val="left" w:pos="567"/>
        </w:tabs>
        <w:spacing w:line="240" w:lineRule="auto"/>
        <w:jc w:val="center"/>
        <w:rPr>
          <w:rFonts w:ascii="Arial" w:hAnsi="Arial" w:cs="Arial"/>
          <w:sz w:val="24"/>
          <w:szCs w:val="24"/>
        </w:rPr>
      </w:pPr>
      <w:r>
        <w:rPr>
          <w:rFonts w:ascii="Arial" w:hAnsi="Arial" w:cs="Arial"/>
          <w:sz w:val="24"/>
          <w:szCs w:val="24"/>
        </w:rPr>
        <w:t>Gambar 4.</w:t>
      </w:r>
      <w:r w:rsidR="00C12F6A">
        <w:rPr>
          <w:rFonts w:ascii="Arial" w:hAnsi="Arial" w:cs="Arial"/>
          <w:sz w:val="24"/>
          <w:szCs w:val="24"/>
          <w:lang w:val="en-US"/>
        </w:rPr>
        <w:t>2</w:t>
      </w:r>
      <w:r w:rsidR="00CA65D7">
        <w:rPr>
          <w:rFonts w:ascii="Arial" w:hAnsi="Arial" w:cs="Arial"/>
          <w:sz w:val="24"/>
          <w:szCs w:val="24"/>
        </w:rPr>
        <w:t>3</w:t>
      </w:r>
      <w:r>
        <w:rPr>
          <w:rFonts w:ascii="Arial" w:hAnsi="Arial" w:cs="Arial"/>
          <w:sz w:val="24"/>
          <w:szCs w:val="24"/>
        </w:rPr>
        <w:t xml:space="preserve"> Diagram Histogram Hasil Belajar</w:t>
      </w:r>
    </w:p>
    <w:p w:rsidR="006E4712" w:rsidRDefault="00D55E66" w:rsidP="00D55E66">
      <w:pPr>
        <w:tabs>
          <w:tab w:val="left" w:pos="567"/>
        </w:tabs>
        <w:spacing w:line="240" w:lineRule="auto"/>
        <w:jc w:val="center"/>
        <w:rPr>
          <w:rFonts w:ascii="Arial" w:hAnsi="Arial" w:cs="Arial"/>
          <w:sz w:val="24"/>
          <w:szCs w:val="24"/>
        </w:rPr>
      </w:pPr>
      <w:r>
        <w:rPr>
          <w:rFonts w:ascii="Arial" w:hAnsi="Arial" w:cs="Arial"/>
          <w:sz w:val="24"/>
          <w:szCs w:val="24"/>
        </w:rPr>
        <w:t>Aspek Keterampilan Siklus III</w:t>
      </w:r>
    </w:p>
    <w:p w:rsidR="00D55E66" w:rsidRDefault="00D55E66" w:rsidP="00E72FF5">
      <w:pPr>
        <w:tabs>
          <w:tab w:val="left" w:pos="709"/>
        </w:tabs>
        <w:spacing w:line="480" w:lineRule="auto"/>
        <w:ind w:left="709" w:firstLine="142"/>
        <w:jc w:val="both"/>
        <w:rPr>
          <w:rFonts w:ascii="Arial" w:hAnsi="Arial" w:cs="Arial"/>
          <w:sz w:val="24"/>
          <w:szCs w:val="24"/>
        </w:rPr>
      </w:pPr>
      <w:r>
        <w:rPr>
          <w:rFonts w:ascii="Arial" w:hAnsi="Arial" w:cs="Arial"/>
          <w:sz w:val="24"/>
          <w:szCs w:val="24"/>
        </w:rPr>
        <w:tab/>
        <w:t>Berdasarkan gambar diatas maka diketahui bahwa unjuk kerja (praktik) sebanyak 22 siswa sudah tuntas sedangkan siswa yang belum tuntas 4 siswa.</w:t>
      </w:r>
    </w:p>
    <w:p w:rsidR="00D55E66" w:rsidRDefault="00CA65D7" w:rsidP="00E72FF5">
      <w:pPr>
        <w:pStyle w:val="ListParagraph"/>
        <w:numPr>
          <w:ilvl w:val="0"/>
          <w:numId w:val="25"/>
        </w:numPr>
        <w:tabs>
          <w:tab w:val="left" w:pos="567"/>
        </w:tabs>
        <w:spacing w:after="0" w:afterAutospacing="0" w:line="240" w:lineRule="auto"/>
        <w:ind w:left="567" w:hanging="141"/>
        <w:rPr>
          <w:rFonts w:ascii="Arial" w:hAnsi="Arial" w:cs="Arial"/>
          <w:sz w:val="24"/>
          <w:szCs w:val="24"/>
        </w:rPr>
      </w:pPr>
      <w:r>
        <w:rPr>
          <w:rFonts w:ascii="Arial" w:hAnsi="Arial" w:cs="Arial"/>
          <w:sz w:val="24"/>
          <w:szCs w:val="24"/>
        </w:rPr>
        <w:t xml:space="preserve">  </w:t>
      </w:r>
      <w:r w:rsidR="00D55E66">
        <w:rPr>
          <w:rFonts w:ascii="Arial" w:hAnsi="Arial" w:cs="Arial"/>
          <w:sz w:val="24"/>
          <w:szCs w:val="24"/>
        </w:rPr>
        <w:t>Refleksi Siklus III</w:t>
      </w:r>
    </w:p>
    <w:p w:rsidR="00D55E66" w:rsidRDefault="00E72FF5" w:rsidP="00C12F6A">
      <w:pPr>
        <w:tabs>
          <w:tab w:val="left" w:pos="567"/>
        </w:tabs>
        <w:spacing w:after="0" w:afterAutospacing="0" w:line="480" w:lineRule="auto"/>
        <w:ind w:left="720"/>
        <w:jc w:val="both"/>
        <w:rPr>
          <w:rFonts w:ascii="Arial" w:hAnsi="Arial" w:cs="Arial"/>
          <w:sz w:val="24"/>
          <w:szCs w:val="24"/>
        </w:rPr>
      </w:pPr>
      <w:r>
        <w:rPr>
          <w:rFonts w:ascii="Arial" w:hAnsi="Arial" w:cs="Arial"/>
          <w:sz w:val="24"/>
          <w:szCs w:val="24"/>
          <w:lang w:val="en-US"/>
        </w:rPr>
        <w:tab/>
      </w:r>
      <w:r w:rsidR="00D55E66">
        <w:rPr>
          <w:rFonts w:ascii="Arial" w:hAnsi="Arial" w:cs="Arial"/>
          <w:sz w:val="24"/>
          <w:szCs w:val="24"/>
        </w:rPr>
        <w:t xml:space="preserve">Setelah mengevaluasi hasil analisis dan interpretasi data hasil penelitian siklus III, maka diketahui bahwa proses </w:t>
      </w:r>
      <w:r w:rsidR="00D55E66">
        <w:rPr>
          <w:rFonts w:ascii="Arial" w:hAnsi="Arial" w:cs="Arial"/>
          <w:sz w:val="24"/>
          <w:szCs w:val="24"/>
        </w:rPr>
        <w:lastRenderedPageBreak/>
        <w:t>pembelajaran pada siklus III telah mengalami keberhasilan dalam penelitian. Hal ini dibuktikan dengan tercapainya indikator keberhasilan penelitian dengan rata-rata siswa memperoleh nilai di atas KKM. Baik dalam proses pembelajaran di kelas dan ha</w:t>
      </w:r>
      <w:r w:rsidR="00D21745">
        <w:rPr>
          <w:rFonts w:ascii="Arial" w:hAnsi="Arial" w:cs="Arial"/>
          <w:sz w:val="24"/>
          <w:szCs w:val="24"/>
        </w:rPr>
        <w:t>sil</w:t>
      </w:r>
      <w:r>
        <w:rPr>
          <w:rFonts w:ascii="Arial" w:hAnsi="Arial" w:cs="Arial"/>
          <w:sz w:val="24"/>
          <w:szCs w:val="24"/>
        </w:rPr>
        <w:t xml:space="preserve"> belajar keberhasilan terlihat </w:t>
      </w:r>
      <w:r w:rsidR="00D21745">
        <w:rPr>
          <w:rFonts w:ascii="Arial" w:hAnsi="Arial" w:cs="Arial"/>
          <w:sz w:val="24"/>
          <w:szCs w:val="24"/>
        </w:rPr>
        <w:t xml:space="preserve">dari rata-rata proses pembelajaran pada siklus I, kolaborator I sebesar 76 dan kolaborator II sebesar 76,5 dengan total rata-rata dari kedua kolaborator 76,25 dengan interpretasi baik. Pada siklus II mengalami peningkatan dengan penilaian kolaborator I sebesar 78 dan kolaborator II sebesar 79, dengan rata-rata keseluruhan dari kedua kolaborator </w:t>
      </w:r>
      <w:r w:rsidR="003B3A42">
        <w:rPr>
          <w:rFonts w:ascii="Arial" w:hAnsi="Arial" w:cs="Arial"/>
          <w:sz w:val="24"/>
          <w:szCs w:val="24"/>
        </w:rPr>
        <w:t xml:space="preserve">adalah </w:t>
      </w:r>
      <w:r w:rsidR="00D21745">
        <w:rPr>
          <w:rFonts w:ascii="Arial" w:hAnsi="Arial" w:cs="Arial"/>
          <w:sz w:val="24"/>
          <w:szCs w:val="24"/>
        </w:rPr>
        <w:t xml:space="preserve">78,5 </w:t>
      </w:r>
      <w:r w:rsidR="003B3A42">
        <w:rPr>
          <w:rFonts w:ascii="Arial" w:hAnsi="Arial" w:cs="Arial"/>
          <w:sz w:val="24"/>
          <w:szCs w:val="24"/>
        </w:rPr>
        <w:t>dengan interpretasi baik. Pada siklus III mengalami peningkatan dengan penliaian kolaborator I sebesar 81 dan kolaborator II sebesar  82, dengan rata-rata keseluruhan dari kedua kolaborator tersebut adalah 81,5 termasuk interpretasi sangat baik.</w:t>
      </w:r>
    </w:p>
    <w:p w:rsidR="003B3A42" w:rsidRDefault="003B3A42" w:rsidP="00D55E66">
      <w:pPr>
        <w:tabs>
          <w:tab w:val="left" w:pos="567"/>
        </w:tabs>
        <w:spacing w:line="480" w:lineRule="auto"/>
        <w:ind w:left="720"/>
        <w:jc w:val="both"/>
        <w:rPr>
          <w:rFonts w:ascii="Arial" w:hAnsi="Arial" w:cs="Arial"/>
          <w:sz w:val="24"/>
          <w:szCs w:val="24"/>
        </w:rPr>
      </w:pPr>
      <w:r>
        <w:rPr>
          <w:rFonts w:ascii="Arial" w:hAnsi="Arial" w:cs="Arial"/>
          <w:sz w:val="24"/>
          <w:szCs w:val="24"/>
        </w:rPr>
        <w:tab/>
        <w:t xml:space="preserve">Ketuntasan nilai hasil belajar aspek sikap siklus I sebesar 69% dengan jumlah siswa yang tuntas 18. Kemudian pada pembelajaran siklus II meningkat menjadi </w:t>
      </w:r>
      <w:r w:rsidR="00E3643F">
        <w:rPr>
          <w:rFonts w:ascii="Arial" w:hAnsi="Arial" w:cs="Arial"/>
          <w:sz w:val="24"/>
          <w:szCs w:val="24"/>
        </w:rPr>
        <w:t xml:space="preserve">19 siswa atau </w:t>
      </w:r>
      <w:r>
        <w:rPr>
          <w:rFonts w:ascii="Arial" w:hAnsi="Arial" w:cs="Arial"/>
          <w:sz w:val="24"/>
          <w:szCs w:val="24"/>
        </w:rPr>
        <w:t>73%</w:t>
      </w:r>
      <w:r w:rsidR="00E3643F">
        <w:rPr>
          <w:rFonts w:ascii="Arial" w:hAnsi="Arial" w:cs="Arial"/>
          <w:sz w:val="24"/>
          <w:szCs w:val="24"/>
        </w:rPr>
        <w:t xml:space="preserve"> siswa yang sudah tuntas. Kemudian pada pembelajaran siklus III meningkat menjadi 22 siswa atau 85% siswa yang sudah tuntas.</w:t>
      </w:r>
    </w:p>
    <w:p w:rsidR="00E3643F" w:rsidRDefault="001A7C04" w:rsidP="00D55E66">
      <w:pPr>
        <w:tabs>
          <w:tab w:val="left" w:pos="567"/>
        </w:tabs>
        <w:spacing w:line="480" w:lineRule="auto"/>
        <w:ind w:left="720"/>
        <w:jc w:val="both"/>
        <w:rPr>
          <w:rFonts w:ascii="Arial" w:hAnsi="Arial" w:cs="Arial"/>
          <w:sz w:val="24"/>
          <w:szCs w:val="24"/>
        </w:rPr>
      </w:pPr>
      <w:r>
        <w:rPr>
          <w:rFonts w:ascii="Arial" w:hAnsi="Arial" w:cs="Arial"/>
          <w:sz w:val="24"/>
          <w:szCs w:val="24"/>
        </w:rPr>
        <w:tab/>
      </w:r>
      <w:r w:rsidR="007B5205">
        <w:rPr>
          <w:rFonts w:ascii="Arial" w:hAnsi="Arial" w:cs="Arial"/>
          <w:sz w:val="24"/>
          <w:szCs w:val="24"/>
        </w:rPr>
        <w:t xml:space="preserve">Ketuntasan nilai hasil belajar </w:t>
      </w:r>
      <w:r>
        <w:rPr>
          <w:rFonts w:ascii="Arial" w:hAnsi="Arial" w:cs="Arial"/>
          <w:sz w:val="24"/>
          <w:szCs w:val="24"/>
        </w:rPr>
        <w:t xml:space="preserve">aspek pengetahuan </w:t>
      </w:r>
      <w:r w:rsidR="007B5205">
        <w:rPr>
          <w:rFonts w:ascii="Arial" w:hAnsi="Arial" w:cs="Arial"/>
          <w:sz w:val="24"/>
          <w:szCs w:val="24"/>
        </w:rPr>
        <w:t>siklus I sebesar 61,54% dengan jumlah siswa yang tuntas 16 dan jumlah siswa yang belum tuntas 10 siswa atau 38,46%</w:t>
      </w:r>
      <w:r w:rsidR="00D63803">
        <w:rPr>
          <w:rFonts w:ascii="Arial" w:hAnsi="Arial" w:cs="Arial"/>
          <w:sz w:val="24"/>
          <w:szCs w:val="24"/>
        </w:rPr>
        <w:t xml:space="preserve">. Kemudian pada </w:t>
      </w:r>
      <w:r w:rsidR="00D63803">
        <w:rPr>
          <w:rFonts w:ascii="Arial" w:hAnsi="Arial" w:cs="Arial"/>
          <w:sz w:val="24"/>
          <w:szCs w:val="24"/>
        </w:rPr>
        <w:lastRenderedPageBreak/>
        <w:t>pembelajaran siklus II meningkat menjadi 20 siswa atau 76,92% siswa yang sudah tuntas dan siswa yang belum tuntas 6 siswa atau 23,08. Kemudian pada pembelajaran siklus III meningkat menjadi 23 siswa atau 88% yang sudah tuntas dan siswa yang belum tuntas 3 siswa atau 12%.</w:t>
      </w:r>
    </w:p>
    <w:p w:rsidR="001A7C04" w:rsidRDefault="009A49A2" w:rsidP="002532C5">
      <w:pPr>
        <w:tabs>
          <w:tab w:val="left" w:pos="567"/>
        </w:tabs>
        <w:spacing w:line="480" w:lineRule="auto"/>
        <w:ind w:left="720"/>
        <w:jc w:val="both"/>
        <w:rPr>
          <w:rFonts w:ascii="Arial" w:hAnsi="Arial" w:cs="Arial"/>
          <w:sz w:val="24"/>
          <w:szCs w:val="24"/>
        </w:rPr>
      </w:pPr>
      <w:r>
        <w:rPr>
          <w:rFonts w:ascii="Arial" w:hAnsi="Arial" w:cs="Arial"/>
          <w:sz w:val="24"/>
          <w:szCs w:val="24"/>
          <w:lang w:val="en-US"/>
        </w:rPr>
        <w:tab/>
      </w:r>
      <w:r w:rsidR="001A7C04">
        <w:rPr>
          <w:rFonts w:ascii="Arial" w:hAnsi="Arial" w:cs="Arial"/>
          <w:sz w:val="24"/>
          <w:szCs w:val="24"/>
        </w:rPr>
        <w:t xml:space="preserve">Ketuntasan nilai hasil belajar aspek keterampilan </w:t>
      </w:r>
      <w:r w:rsidR="00BA4B04">
        <w:rPr>
          <w:rFonts w:ascii="Arial" w:hAnsi="Arial" w:cs="Arial"/>
          <w:sz w:val="24"/>
          <w:szCs w:val="24"/>
        </w:rPr>
        <w:t xml:space="preserve">siklus I </w:t>
      </w:r>
      <w:r w:rsidR="001A7C04">
        <w:rPr>
          <w:rFonts w:ascii="Arial" w:hAnsi="Arial" w:cs="Arial"/>
          <w:sz w:val="24"/>
          <w:szCs w:val="24"/>
        </w:rPr>
        <w:t>sebesar 65,38% dengan</w:t>
      </w:r>
      <w:r w:rsidR="002532C5">
        <w:rPr>
          <w:rFonts w:ascii="Arial" w:hAnsi="Arial" w:cs="Arial"/>
          <w:sz w:val="24"/>
          <w:szCs w:val="24"/>
        </w:rPr>
        <w:t xml:space="preserve"> jumlah siswa yang tuntas 16 kemudian pada jumlah siklus II menjadi 18 sis</w:t>
      </w:r>
      <w:r w:rsidR="00BA4B04">
        <w:rPr>
          <w:rFonts w:ascii="Arial" w:hAnsi="Arial" w:cs="Arial"/>
          <w:sz w:val="24"/>
          <w:szCs w:val="24"/>
        </w:rPr>
        <w:t xml:space="preserve">wa </w:t>
      </w:r>
      <w:r w:rsidR="002532C5">
        <w:rPr>
          <w:rFonts w:ascii="Arial" w:hAnsi="Arial" w:cs="Arial"/>
          <w:sz w:val="24"/>
          <w:szCs w:val="24"/>
        </w:rPr>
        <w:t>atau 69,23% yang sudah tuntas. Kemudian pada pembelajaran siklus III meningkat menjadi 22 siswa atau 85% siswa yang sudah tuntas.</w:t>
      </w:r>
    </w:p>
    <w:p w:rsidR="00D63803" w:rsidRDefault="00BA6513" w:rsidP="00BA6513">
      <w:pPr>
        <w:pStyle w:val="ListParagraph"/>
        <w:spacing w:after="0" w:line="480" w:lineRule="auto"/>
        <w:ind w:left="709" w:firstLine="709"/>
        <w:jc w:val="both"/>
        <w:rPr>
          <w:rFonts w:ascii="Arial" w:hAnsi="Arial" w:cs="Arial"/>
          <w:sz w:val="24"/>
          <w:szCs w:val="24"/>
        </w:rPr>
      </w:pPr>
      <w:r w:rsidRPr="00E224D7">
        <w:rPr>
          <w:rFonts w:ascii="Arial" w:hAnsi="Arial" w:cs="Arial"/>
          <w:sz w:val="24"/>
          <w:szCs w:val="24"/>
        </w:rPr>
        <w:t>Untuk  mengetahui peningkatan hasil penelitia</w:t>
      </w:r>
      <w:r>
        <w:rPr>
          <w:rFonts w:ascii="Arial" w:hAnsi="Arial" w:cs="Arial"/>
          <w:sz w:val="24"/>
          <w:szCs w:val="24"/>
        </w:rPr>
        <w:t>n yang terjadi pada siklus I,</w:t>
      </w:r>
      <w:r w:rsidRPr="00E224D7">
        <w:rPr>
          <w:rFonts w:ascii="Arial" w:hAnsi="Arial" w:cs="Arial"/>
          <w:sz w:val="24"/>
          <w:szCs w:val="24"/>
        </w:rPr>
        <w:t xml:space="preserve"> siklus II</w:t>
      </w:r>
      <w:r>
        <w:rPr>
          <w:rFonts w:ascii="Arial" w:hAnsi="Arial" w:cs="Arial"/>
          <w:sz w:val="24"/>
          <w:szCs w:val="24"/>
        </w:rPr>
        <w:t xml:space="preserve"> dan siklus III</w:t>
      </w:r>
      <w:r w:rsidRPr="00E224D7">
        <w:rPr>
          <w:rFonts w:ascii="Arial" w:hAnsi="Arial" w:cs="Arial"/>
          <w:sz w:val="24"/>
          <w:szCs w:val="24"/>
        </w:rPr>
        <w:t>, maka dibuatkan rekapitulasi hasil penelitian seperti tampak pada tabel di bawah ini:</w:t>
      </w:r>
    </w:p>
    <w:p w:rsidR="00BA6513" w:rsidRDefault="00BA6513" w:rsidP="00287998">
      <w:pPr>
        <w:pStyle w:val="ListParagraph"/>
        <w:numPr>
          <w:ilvl w:val="0"/>
          <w:numId w:val="29"/>
        </w:numPr>
        <w:spacing w:before="0" w:beforeAutospacing="0" w:after="0" w:afterAutospacing="0" w:line="480" w:lineRule="auto"/>
        <w:ind w:left="1134"/>
        <w:rPr>
          <w:rFonts w:ascii="Arial" w:hAnsi="Arial" w:cs="Arial"/>
          <w:sz w:val="24"/>
        </w:rPr>
      </w:pPr>
      <w:bookmarkStart w:id="1" w:name="_Toc485036251"/>
      <w:r w:rsidRPr="00AF5FDD">
        <w:rPr>
          <w:rFonts w:ascii="Arial" w:hAnsi="Arial" w:cs="Arial"/>
          <w:sz w:val="24"/>
        </w:rPr>
        <w:t>Rekapitulasi Ha</w:t>
      </w:r>
      <w:r>
        <w:rPr>
          <w:rFonts w:ascii="Arial" w:hAnsi="Arial" w:cs="Arial"/>
          <w:sz w:val="24"/>
        </w:rPr>
        <w:t xml:space="preserve">sil Penelitian Siklus I, Siklus II, </w:t>
      </w:r>
      <w:r w:rsidRPr="00AF5FDD">
        <w:rPr>
          <w:rFonts w:ascii="Arial" w:hAnsi="Arial" w:cs="Arial"/>
          <w:sz w:val="24"/>
        </w:rPr>
        <w:t xml:space="preserve">dan Siklus </w:t>
      </w:r>
      <w:r>
        <w:rPr>
          <w:rFonts w:ascii="Arial" w:hAnsi="Arial" w:cs="Arial"/>
          <w:sz w:val="24"/>
        </w:rPr>
        <w:t>I</w:t>
      </w:r>
      <w:r w:rsidRPr="00AF5FDD">
        <w:rPr>
          <w:rFonts w:ascii="Arial" w:hAnsi="Arial" w:cs="Arial"/>
          <w:sz w:val="24"/>
        </w:rPr>
        <w:t>II</w:t>
      </w:r>
      <w:bookmarkEnd w:id="1"/>
    </w:p>
    <w:p w:rsidR="00774947" w:rsidRDefault="00774947" w:rsidP="00287998">
      <w:pPr>
        <w:pStyle w:val="ListParagraph"/>
        <w:spacing w:before="0" w:beforeAutospacing="0" w:after="0" w:afterAutospacing="0" w:line="480" w:lineRule="auto"/>
        <w:ind w:left="1134"/>
        <w:jc w:val="both"/>
        <w:rPr>
          <w:rFonts w:ascii="Arial" w:hAnsi="Arial" w:cs="Arial"/>
          <w:sz w:val="24"/>
          <w:szCs w:val="24"/>
        </w:rPr>
      </w:pPr>
      <w:r>
        <w:rPr>
          <w:rFonts w:ascii="Arial" w:hAnsi="Arial" w:cs="Arial"/>
          <w:sz w:val="24"/>
          <w:szCs w:val="24"/>
        </w:rPr>
        <w:t>U</w:t>
      </w:r>
      <w:r w:rsidRPr="001176F3">
        <w:rPr>
          <w:rFonts w:ascii="Arial" w:hAnsi="Arial" w:cs="Arial"/>
          <w:sz w:val="24"/>
          <w:szCs w:val="24"/>
        </w:rPr>
        <w:t xml:space="preserve">ntuk mengetahui peningkatan kualitas pembelajaran siswa, </w:t>
      </w:r>
      <w:r w:rsidR="003058D0">
        <w:rPr>
          <w:rFonts w:ascii="Arial" w:hAnsi="Arial" w:cs="Arial"/>
          <w:sz w:val="24"/>
          <w:szCs w:val="24"/>
        </w:rPr>
        <w:t>perbaikan sikap siswa</w:t>
      </w:r>
      <w:r>
        <w:rPr>
          <w:rFonts w:ascii="Arial" w:hAnsi="Arial" w:cs="Arial"/>
          <w:sz w:val="24"/>
          <w:szCs w:val="24"/>
        </w:rPr>
        <w:t xml:space="preserve"> aspek sikap siswa</w:t>
      </w:r>
      <w:r w:rsidRPr="001176F3">
        <w:rPr>
          <w:rFonts w:ascii="Arial" w:hAnsi="Arial" w:cs="Arial"/>
          <w:sz w:val="24"/>
          <w:szCs w:val="24"/>
        </w:rPr>
        <w:t>, dan ketuntasan hasil belajar siswa maka dibuatlah rekapitulasi hasil penelitian siklus I</w:t>
      </w:r>
      <w:r>
        <w:rPr>
          <w:rFonts w:ascii="Arial" w:hAnsi="Arial" w:cs="Arial"/>
          <w:sz w:val="24"/>
          <w:szCs w:val="24"/>
        </w:rPr>
        <w:t>, II,</w:t>
      </w:r>
      <w:r w:rsidRPr="001176F3">
        <w:rPr>
          <w:rFonts w:ascii="Arial" w:hAnsi="Arial" w:cs="Arial"/>
          <w:sz w:val="24"/>
          <w:szCs w:val="24"/>
        </w:rPr>
        <w:t xml:space="preserve"> dan </w:t>
      </w:r>
      <w:r>
        <w:rPr>
          <w:rFonts w:ascii="Arial" w:hAnsi="Arial" w:cs="Arial"/>
          <w:sz w:val="24"/>
          <w:szCs w:val="24"/>
        </w:rPr>
        <w:t>I</w:t>
      </w:r>
      <w:r w:rsidRPr="001176F3">
        <w:rPr>
          <w:rFonts w:ascii="Arial" w:hAnsi="Arial" w:cs="Arial"/>
          <w:sz w:val="24"/>
          <w:szCs w:val="24"/>
        </w:rPr>
        <w:t>II</w:t>
      </w:r>
      <w:r w:rsidR="003058D0">
        <w:rPr>
          <w:rFonts w:ascii="Arial" w:hAnsi="Arial" w:cs="Arial"/>
          <w:sz w:val="24"/>
          <w:szCs w:val="24"/>
        </w:rPr>
        <w:t>.</w:t>
      </w:r>
    </w:p>
    <w:p w:rsidR="00774947" w:rsidRPr="00287998" w:rsidRDefault="00774947" w:rsidP="00774947">
      <w:pPr>
        <w:jc w:val="center"/>
        <w:rPr>
          <w:rFonts w:ascii="Arial" w:hAnsi="Arial" w:cs="Arial"/>
          <w:sz w:val="24"/>
          <w:szCs w:val="24"/>
        </w:rPr>
      </w:pPr>
      <w:bookmarkStart w:id="2" w:name="_Toc484995329"/>
      <w:r w:rsidRPr="00287998">
        <w:rPr>
          <w:rFonts w:ascii="Arial" w:hAnsi="Arial" w:cs="Arial"/>
          <w:sz w:val="24"/>
          <w:szCs w:val="24"/>
        </w:rPr>
        <w:t>Tabel 4.</w:t>
      </w:r>
      <w:r w:rsidR="00C12F6A" w:rsidRPr="00287998">
        <w:rPr>
          <w:rFonts w:ascii="Arial" w:hAnsi="Arial" w:cs="Arial"/>
          <w:sz w:val="24"/>
          <w:szCs w:val="24"/>
          <w:lang w:val="en-US"/>
        </w:rPr>
        <w:t>2</w:t>
      </w:r>
      <w:r w:rsidR="00CA65D7">
        <w:rPr>
          <w:rFonts w:ascii="Arial" w:hAnsi="Arial" w:cs="Arial"/>
          <w:sz w:val="24"/>
          <w:szCs w:val="24"/>
        </w:rPr>
        <w:t>3</w:t>
      </w:r>
      <w:r w:rsidRPr="00287998">
        <w:rPr>
          <w:rFonts w:ascii="Arial" w:hAnsi="Arial" w:cs="Arial"/>
          <w:sz w:val="24"/>
          <w:szCs w:val="24"/>
        </w:rPr>
        <w:t xml:space="preserve"> Perbandingan Hasil Penelitian Siklus I, Siklus II, dan Siklus II</w:t>
      </w:r>
      <w:bookmarkEnd w:id="2"/>
      <w:r w:rsidRPr="00287998">
        <w:rPr>
          <w:rFonts w:ascii="Arial" w:hAnsi="Arial" w:cs="Arial"/>
          <w:sz w:val="24"/>
          <w:szCs w:val="24"/>
        </w:rPr>
        <w:t>I</w:t>
      </w:r>
    </w:p>
    <w:tbl>
      <w:tblPr>
        <w:tblStyle w:val="TableGrid"/>
        <w:tblW w:w="7938" w:type="dxa"/>
        <w:tblInd w:w="-5" w:type="dxa"/>
        <w:tblLayout w:type="fixed"/>
        <w:tblLook w:val="04A0" w:firstRow="1" w:lastRow="0" w:firstColumn="1" w:lastColumn="0" w:noHBand="0" w:noVBand="1"/>
      </w:tblPr>
      <w:tblGrid>
        <w:gridCol w:w="2268"/>
        <w:gridCol w:w="993"/>
        <w:gridCol w:w="963"/>
        <w:gridCol w:w="879"/>
        <w:gridCol w:w="1276"/>
        <w:gridCol w:w="1559"/>
      </w:tblGrid>
      <w:tr w:rsidR="00BA6513" w:rsidRPr="00FB0CB7" w:rsidTr="00BA6513">
        <w:tc>
          <w:tcPr>
            <w:tcW w:w="2268" w:type="dxa"/>
            <w:vMerge w:val="restart"/>
          </w:tcPr>
          <w:p w:rsidR="00BA6513" w:rsidRPr="00FB0CB7" w:rsidRDefault="00BA6513" w:rsidP="00BA6513">
            <w:pPr>
              <w:jc w:val="center"/>
              <w:rPr>
                <w:rFonts w:ascii="Arial" w:hAnsi="Arial" w:cs="Arial"/>
                <w:b/>
                <w:bCs/>
                <w:sz w:val="20"/>
                <w:szCs w:val="20"/>
              </w:rPr>
            </w:pPr>
            <w:r w:rsidRPr="00FB0CB7">
              <w:rPr>
                <w:rFonts w:ascii="Arial" w:hAnsi="Arial" w:cs="Arial"/>
                <w:b/>
                <w:bCs/>
                <w:sz w:val="20"/>
                <w:szCs w:val="20"/>
              </w:rPr>
              <w:t>Aspek yang diteliti</w:t>
            </w:r>
          </w:p>
        </w:tc>
        <w:tc>
          <w:tcPr>
            <w:tcW w:w="2835" w:type="dxa"/>
            <w:gridSpan w:val="3"/>
          </w:tcPr>
          <w:p w:rsidR="00BA6513" w:rsidRPr="00FB0CB7" w:rsidRDefault="00BA6513" w:rsidP="00BA6513">
            <w:pPr>
              <w:jc w:val="center"/>
              <w:rPr>
                <w:rFonts w:ascii="Arial" w:hAnsi="Arial" w:cs="Arial"/>
                <w:b/>
                <w:bCs/>
                <w:sz w:val="20"/>
                <w:szCs w:val="20"/>
              </w:rPr>
            </w:pPr>
            <w:r w:rsidRPr="00FB0CB7">
              <w:rPr>
                <w:rFonts w:ascii="Arial" w:hAnsi="Arial" w:cs="Arial"/>
                <w:b/>
                <w:bCs/>
                <w:sz w:val="20"/>
                <w:szCs w:val="20"/>
              </w:rPr>
              <w:t>Hasil Penelitian Siklus</w:t>
            </w:r>
          </w:p>
        </w:tc>
        <w:tc>
          <w:tcPr>
            <w:tcW w:w="1276" w:type="dxa"/>
            <w:vMerge w:val="restart"/>
          </w:tcPr>
          <w:p w:rsidR="00BA6513" w:rsidRPr="00FB0CB7" w:rsidRDefault="00BA6513" w:rsidP="00BA6513">
            <w:pPr>
              <w:jc w:val="center"/>
              <w:rPr>
                <w:rFonts w:ascii="Arial" w:hAnsi="Arial" w:cs="Arial"/>
                <w:b/>
                <w:bCs/>
                <w:sz w:val="20"/>
                <w:szCs w:val="20"/>
              </w:rPr>
            </w:pPr>
            <w:r w:rsidRPr="00FB0CB7">
              <w:rPr>
                <w:rFonts w:ascii="Arial" w:hAnsi="Arial" w:cs="Arial"/>
                <w:b/>
                <w:bCs/>
                <w:sz w:val="20"/>
                <w:szCs w:val="20"/>
              </w:rPr>
              <w:t>Meningkat</w:t>
            </w:r>
          </w:p>
        </w:tc>
        <w:tc>
          <w:tcPr>
            <w:tcW w:w="1559" w:type="dxa"/>
            <w:vMerge w:val="restart"/>
          </w:tcPr>
          <w:p w:rsidR="00BA6513" w:rsidRPr="00FB0CB7" w:rsidRDefault="00BA6513" w:rsidP="00BA6513">
            <w:pPr>
              <w:jc w:val="center"/>
              <w:rPr>
                <w:rFonts w:ascii="Arial" w:hAnsi="Arial" w:cs="Arial"/>
                <w:b/>
                <w:bCs/>
                <w:sz w:val="20"/>
                <w:szCs w:val="20"/>
              </w:rPr>
            </w:pPr>
            <w:r w:rsidRPr="00FB0CB7">
              <w:rPr>
                <w:rFonts w:ascii="Arial" w:hAnsi="Arial" w:cs="Arial"/>
                <w:b/>
                <w:bCs/>
                <w:sz w:val="20"/>
                <w:szCs w:val="20"/>
              </w:rPr>
              <w:t>Indikator Keberhasilan</w:t>
            </w:r>
          </w:p>
        </w:tc>
      </w:tr>
      <w:tr w:rsidR="00BA6513" w:rsidRPr="00FB0CB7" w:rsidTr="00287998">
        <w:tc>
          <w:tcPr>
            <w:tcW w:w="2268" w:type="dxa"/>
            <w:vMerge/>
          </w:tcPr>
          <w:p w:rsidR="00BA6513" w:rsidRPr="00FB0CB7" w:rsidRDefault="00BA6513" w:rsidP="00BA6513">
            <w:pPr>
              <w:jc w:val="center"/>
              <w:rPr>
                <w:rFonts w:ascii="Arial" w:hAnsi="Arial" w:cs="Arial"/>
                <w:b/>
                <w:bCs/>
                <w:sz w:val="20"/>
                <w:szCs w:val="20"/>
              </w:rPr>
            </w:pPr>
          </w:p>
        </w:tc>
        <w:tc>
          <w:tcPr>
            <w:tcW w:w="993" w:type="dxa"/>
          </w:tcPr>
          <w:p w:rsidR="00BA6513" w:rsidRPr="00FB0CB7" w:rsidRDefault="00BA6513" w:rsidP="00BA6513">
            <w:pPr>
              <w:jc w:val="center"/>
              <w:rPr>
                <w:rFonts w:ascii="Arial" w:hAnsi="Arial" w:cs="Arial"/>
                <w:b/>
                <w:bCs/>
                <w:sz w:val="20"/>
                <w:szCs w:val="20"/>
              </w:rPr>
            </w:pPr>
            <w:r w:rsidRPr="00FB0CB7">
              <w:rPr>
                <w:rFonts w:ascii="Arial" w:hAnsi="Arial" w:cs="Arial"/>
                <w:b/>
                <w:bCs/>
                <w:sz w:val="20"/>
                <w:szCs w:val="20"/>
              </w:rPr>
              <w:t xml:space="preserve">I  </w:t>
            </w:r>
          </w:p>
        </w:tc>
        <w:tc>
          <w:tcPr>
            <w:tcW w:w="963" w:type="dxa"/>
          </w:tcPr>
          <w:p w:rsidR="00BA6513" w:rsidRPr="00FB0CB7" w:rsidRDefault="00BA6513" w:rsidP="00BA6513">
            <w:pPr>
              <w:jc w:val="center"/>
              <w:rPr>
                <w:rFonts w:ascii="Arial" w:hAnsi="Arial" w:cs="Arial"/>
                <w:b/>
                <w:bCs/>
                <w:sz w:val="20"/>
                <w:szCs w:val="20"/>
              </w:rPr>
            </w:pPr>
            <w:r w:rsidRPr="00FB0CB7">
              <w:rPr>
                <w:rFonts w:ascii="Arial" w:hAnsi="Arial" w:cs="Arial"/>
                <w:b/>
                <w:bCs/>
                <w:sz w:val="20"/>
                <w:szCs w:val="20"/>
              </w:rPr>
              <w:t>II</w:t>
            </w:r>
          </w:p>
        </w:tc>
        <w:tc>
          <w:tcPr>
            <w:tcW w:w="879" w:type="dxa"/>
          </w:tcPr>
          <w:p w:rsidR="00BA6513" w:rsidRPr="00FB0CB7" w:rsidRDefault="00BA6513" w:rsidP="00BA6513">
            <w:pPr>
              <w:jc w:val="center"/>
              <w:rPr>
                <w:rFonts w:ascii="Arial" w:hAnsi="Arial" w:cs="Arial"/>
                <w:b/>
                <w:bCs/>
                <w:sz w:val="20"/>
                <w:szCs w:val="20"/>
              </w:rPr>
            </w:pPr>
            <w:r w:rsidRPr="00FB0CB7">
              <w:rPr>
                <w:rFonts w:ascii="Arial" w:hAnsi="Arial" w:cs="Arial"/>
                <w:b/>
                <w:bCs/>
                <w:sz w:val="20"/>
                <w:szCs w:val="20"/>
              </w:rPr>
              <w:t>III</w:t>
            </w:r>
          </w:p>
        </w:tc>
        <w:tc>
          <w:tcPr>
            <w:tcW w:w="1276" w:type="dxa"/>
            <w:vMerge/>
          </w:tcPr>
          <w:p w:rsidR="00BA6513" w:rsidRPr="00FB0CB7" w:rsidRDefault="00BA6513" w:rsidP="00BA6513">
            <w:pPr>
              <w:jc w:val="center"/>
              <w:rPr>
                <w:rFonts w:ascii="Arial" w:hAnsi="Arial" w:cs="Arial"/>
                <w:b/>
                <w:bCs/>
                <w:sz w:val="20"/>
                <w:szCs w:val="20"/>
              </w:rPr>
            </w:pPr>
          </w:p>
        </w:tc>
        <w:tc>
          <w:tcPr>
            <w:tcW w:w="1559" w:type="dxa"/>
            <w:vMerge/>
          </w:tcPr>
          <w:p w:rsidR="00BA6513" w:rsidRPr="00FB0CB7" w:rsidRDefault="00BA6513" w:rsidP="00BA6513">
            <w:pPr>
              <w:jc w:val="center"/>
              <w:rPr>
                <w:rFonts w:ascii="Arial" w:hAnsi="Arial" w:cs="Arial"/>
                <w:b/>
                <w:bCs/>
                <w:sz w:val="20"/>
                <w:szCs w:val="20"/>
              </w:rPr>
            </w:pPr>
          </w:p>
        </w:tc>
      </w:tr>
      <w:tr w:rsidR="00BA6513" w:rsidRPr="00FB0CB7" w:rsidTr="00287998">
        <w:tc>
          <w:tcPr>
            <w:tcW w:w="2268" w:type="dxa"/>
            <w:vMerge/>
          </w:tcPr>
          <w:p w:rsidR="00BA6513" w:rsidRPr="00FB0CB7" w:rsidRDefault="00BA6513" w:rsidP="00BA6513">
            <w:pPr>
              <w:jc w:val="center"/>
              <w:rPr>
                <w:rFonts w:ascii="Arial" w:hAnsi="Arial" w:cs="Arial"/>
                <w:b/>
                <w:bCs/>
                <w:sz w:val="20"/>
                <w:szCs w:val="20"/>
              </w:rPr>
            </w:pPr>
          </w:p>
        </w:tc>
        <w:tc>
          <w:tcPr>
            <w:tcW w:w="993" w:type="dxa"/>
          </w:tcPr>
          <w:p w:rsidR="00BA6513" w:rsidRPr="00FB0CB7" w:rsidRDefault="00BA6513" w:rsidP="00BA6513">
            <w:pPr>
              <w:jc w:val="center"/>
              <w:rPr>
                <w:rFonts w:ascii="Arial" w:hAnsi="Arial" w:cs="Arial"/>
                <w:b/>
                <w:bCs/>
                <w:sz w:val="20"/>
                <w:szCs w:val="20"/>
              </w:rPr>
            </w:pPr>
            <w:r w:rsidRPr="00FB0CB7">
              <w:rPr>
                <w:rFonts w:ascii="Arial" w:hAnsi="Arial" w:cs="Arial"/>
                <w:b/>
                <w:bCs/>
                <w:sz w:val="20"/>
                <w:szCs w:val="20"/>
              </w:rPr>
              <w:t>Nilai</w:t>
            </w:r>
          </w:p>
        </w:tc>
        <w:tc>
          <w:tcPr>
            <w:tcW w:w="963" w:type="dxa"/>
          </w:tcPr>
          <w:p w:rsidR="00BA6513" w:rsidRPr="00FB0CB7" w:rsidRDefault="00BA6513" w:rsidP="00BA6513">
            <w:pPr>
              <w:jc w:val="center"/>
              <w:rPr>
                <w:rFonts w:ascii="Arial" w:hAnsi="Arial" w:cs="Arial"/>
                <w:b/>
                <w:bCs/>
                <w:sz w:val="20"/>
                <w:szCs w:val="20"/>
              </w:rPr>
            </w:pPr>
            <w:r w:rsidRPr="00FB0CB7">
              <w:rPr>
                <w:rFonts w:ascii="Arial" w:hAnsi="Arial" w:cs="Arial"/>
                <w:b/>
                <w:bCs/>
                <w:sz w:val="20"/>
                <w:szCs w:val="20"/>
              </w:rPr>
              <w:t>Nilai</w:t>
            </w:r>
          </w:p>
        </w:tc>
        <w:tc>
          <w:tcPr>
            <w:tcW w:w="879" w:type="dxa"/>
          </w:tcPr>
          <w:p w:rsidR="00BA6513" w:rsidRPr="00FB0CB7" w:rsidRDefault="00BA6513" w:rsidP="00BA6513">
            <w:pPr>
              <w:jc w:val="center"/>
              <w:rPr>
                <w:rFonts w:ascii="Arial" w:hAnsi="Arial" w:cs="Arial"/>
                <w:b/>
                <w:bCs/>
                <w:sz w:val="20"/>
                <w:szCs w:val="20"/>
              </w:rPr>
            </w:pPr>
            <w:r w:rsidRPr="00FB0CB7">
              <w:rPr>
                <w:rFonts w:ascii="Arial" w:hAnsi="Arial" w:cs="Arial"/>
                <w:b/>
                <w:bCs/>
                <w:sz w:val="20"/>
                <w:szCs w:val="20"/>
              </w:rPr>
              <w:t>Nilai</w:t>
            </w:r>
          </w:p>
        </w:tc>
        <w:tc>
          <w:tcPr>
            <w:tcW w:w="1276" w:type="dxa"/>
            <w:vMerge/>
          </w:tcPr>
          <w:p w:rsidR="00BA6513" w:rsidRPr="00FB0CB7" w:rsidRDefault="00BA6513" w:rsidP="00BA6513">
            <w:pPr>
              <w:jc w:val="center"/>
              <w:rPr>
                <w:rFonts w:ascii="Arial" w:hAnsi="Arial" w:cs="Arial"/>
                <w:b/>
                <w:bCs/>
                <w:sz w:val="20"/>
                <w:szCs w:val="20"/>
              </w:rPr>
            </w:pPr>
          </w:p>
        </w:tc>
        <w:tc>
          <w:tcPr>
            <w:tcW w:w="1559" w:type="dxa"/>
            <w:vMerge/>
          </w:tcPr>
          <w:p w:rsidR="00BA6513" w:rsidRPr="00FB0CB7" w:rsidRDefault="00BA6513" w:rsidP="00BA6513">
            <w:pPr>
              <w:jc w:val="center"/>
              <w:rPr>
                <w:rFonts w:ascii="Arial" w:hAnsi="Arial" w:cs="Arial"/>
                <w:b/>
                <w:bCs/>
                <w:sz w:val="20"/>
                <w:szCs w:val="20"/>
              </w:rPr>
            </w:pPr>
          </w:p>
        </w:tc>
      </w:tr>
      <w:tr w:rsidR="00BA6513" w:rsidRPr="00FB0CB7" w:rsidTr="00287998">
        <w:tc>
          <w:tcPr>
            <w:tcW w:w="2268" w:type="dxa"/>
          </w:tcPr>
          <w:p w:rsidR="00BA6513" w:rsidRPr="00FB0CB7" w:rsidRDefault="00BA6513" w:rsidP="007C2E9A">
            <w:pPr>
              <w:jc w:val="center"/>
              <w:rPr>
                <w:rFonts w:ascii="Arial" w:hAnsi="Arial" w:cs="Arial"/>
                <w:bCs/>
                <w:sz w:val="20"/>
                <w:szCs w:val="20"/>
              </w:rPr>
            </w:pPr>
            <w:r>
              <w:rPr>
                <w:rFonts w:ascii="Arial" w:hAnsi="Arial" w:cs="Arial"/>
                <w:bCs/>
                <w:sz w:val="20"/>
                <w:szCs w:val="20"/>
              </w:rPr>
              <w:t xml:space="preserve">Perbaikan Proses </w:t>
            </w:r>
            <w:r w:rsidRPr="00FB0CB7">
              <w:rPr>
                <w:rFonts w:ascii="Arial" w:hAnsi="Arial" w:cs="Arial"/>
                <w:bCs/>
                <w:sz w:val="20"/>
                <w:szCs w:val="20"/>
              </w:rPr>
              <w:t>Pembelajaran</w:t>
            </w:r>
          </w:p>
        </w:tc>
        <w:tc>
          <w:tcPr>
            <w:tcW w:w="993" w:type="dxa"/>
          </w:tcPr>
          <w:p w:rsidR="00BA6513" w:rsidRPr="008873BC" w:rsidRDefault="009F3207" w:rsidP="00BA6513">
            <w:pPr>
              <w:jc w:val="center"/>
              <w:rPr>
                <w:rFonts w:ascii="Arial" w:hAnsi="Arial" w:cs="Arial"/>
                <w:bCs/>
                <w:sz w:val="20"/>
                <w:szCs w:val="20"/>
              </w:rPr>
            </w:pPr>
            <w:r>
              <w:rPr>
                <w:rFonts w:ascii="Arial" w:hAnsi="Arial" w:cs="Arial"/>
                <w:bCs/>
                <w:sz w:val="20"/>
                <w:szCs w:val="20"/>
              </w:rPr>
              <w:t>76,25</w:t>
            </w:r>
          </w:p>
          <w:p w:rsidR="00BA6513" w:rsidRPr="00FB0CB7" w:rsidRDefault="00986802" w:rsidP="00BA6513">
            <w:pPr>
              <w:jc w:val="center"/>
              <w:rPr>
                <w:rFonts w:ascii="Arial" w:hAnsi="Arial" w:cs="Arial"/>
                <w:bCs/>
                <w:sz w:val="20"/>
                <w:szCs w:val="20"/>
              </w:rPr>
            </w:pPr>
            <w:r>
              <w:rPr>
                <w:rFonts w:ascii="Arial" w:hAnsi="Arial" w:cs="Arial"/>
                <w:bCs/>
                <w:sz w:val="20"/>
                <w:szCs w:val="20"/>
              </w:rPr>
              <w:lastRenderedPageBreak/>
              <w:t>Baik</w:t>
            </w:r>
          </w:p>
        </w:tc>
        <w:tc>
          <w:tcPr>
            <w:tcW w:w="963" w:type="dxa"/>
          </w:tcPr>
          <w:p w:rsidR="00BA6513" w:rsidRPr="008873BC" w:rsidRDefault="009F3207" w:rsidP="00BA6513">
            <w:pPr>
              <w:jc w:val="center"/>
              <w:rPr>
                <w:rFonts w:ascii="Arial" w:hAnsi="Arial" w:cs="Arial"/>
                <w:bCs/>
                <w:sz w:val="20"/>
                <w:szCs w:val="20"/>
              </w:rPr>
            </w:pPr>
            <w:r>
              <w:rPr>
                <w:rFonts w:ascii="Arial" w:hAnsi="Arial" w:cs="Arial"/>
                <w:bCs/>
                <w:sz w:val="20"/>
                <w:szCs w:val="20"/>
              </w:rPr>
              <w:lastRenderedPageBreak/>
              <w:t>78,5</w:t>
            </w:r>
          </w:p>
          <w:p w:rsidR="00BA6513" w:rsidRPr="00FB0CB7" w:rsidRDefault="00BA6513" w:rsidP="00BA6513">
            <w:pPr>
              <w:jc w:val="center"/>
              <w:rPr>
                <w:rFonts w:ascii="Arial" w:hAnsi="Arial" w:cs="Arial"/>
                <w:bCs/>
                <w:sz w:val="20"/>
                <w:szCs w:val="20"/>
              </w:rPr>
            </w:pPr>
            <w:r w:rsidRPr="00FB0CB7">
              <w:rPr>
                <w:rFonts w:ascii="Arial" w:hAnsi="Arial" w:cs="Arial"/>
                <w:bCs/>
                <w:sz w:val="20"/>
                <w:szCs w:val="20"/>
              </w:rPr>
              <w:lastRenderedPageBreak/>
              <w:t>Baik</w:t>
            </w:r>
          </w:p>
        </w:tc>
        <w:tc>
          <w:tcPr>
            <w:tcW w:w="879" w:type="dxa"/>
          </w:tcPr>
          <w:p w:rsidR="00BA6513" w:rsidRPr="008873BC" w:rsidRDefault="008873BC" w:rsidP="00BA6513">
            <w:pPr>
              <w:jc w:val="center"/>
              <w:rPr>
                <w:rFonts w:ascii="Arial" w:hAnsi="Arial" w:cs="Arial"/>
                <w:bCs/>
                <w:sz w:val="20"/>
                <w:szCs w:val="20"/>
              </w:rPr>
            </w:pPr>
            <w:r>
              <w:rPr>
                <w:rFonts w:ascii="Arial" w:hAnsi="Arial" w:cs="Arial"/>
                <w:bCs/>
                <w:sz w:val="20"/>
                <w:szCs w:val="20"/>
                <w:lang w:val="en-US"/>
              </w:rPr>
              <w:lastRenderedPageBreak/>
              <w:t>81,5</w:t>
            </w:r>
          </w:p>
          <w:p w:rsidR="00BA6513" w:rsidRPr="00FB0CB7" w:rsidRDefault="00287998" w:rsidP="00BA6513">
            <w:pPr>
              <w:jc w:val="center"/>
              <w:rPr>
                <w:rFonts w:ascii="Arial" w:hAnsi="Arial" w:cs="Arial"/>
                <w:bCs/>
                <w:sz w:val="20"/>
                <w:szCs w:val="20"/>
              </w:rPr>
            </w:pPr>
            <w:r>
              <w:rPr>
                <w:rFonts w:ascii="Arial" w:hAnsi="Arial" w:cs="Arial"/>
                <w:bCs/>
                <w:sz w:val="20"/>
                <w:szCs w:val="20"/>
                <w:lang w:val="en-US"/>
              </w:rPr>
              <w:lastRenderedPageBreak/>
              <w:t xml:space="preserve">Sangat </w:t>
            </w:r>
            <w:r w:rsidR="00BA6513" w:rsidRPr="00FB0CB7">
              <w:rPr>
                <w:rFonts w:ascii="Arial" w:hAnsi="Arial" w:cs="Arial"/>
                <w:bCs/>
                <w:sz w:val="20"/>
                <w:szCs w:val="20"/>
              </w:rPr>
              <w:t>Baik</w:t>
            </w:r>
          </w:p>
        </w:tc>
        <w:tc>
          <w:tcPr>
            <w:tcW w:w="1276" w:type="dxa"/>
          </w:tcPr>
          <w:p w:rsidR="00BA6513" w:rsidRPr="00C970AF" w:rsidRDefault="004E49EA" w:rsidP="00BA6513">
            <w:pPr>
              <w:jc w:val="center"/>
              <w:rPr>
                <w:rFonts w:ascii="Arial" w:hAnsi="Arial" w:cs="Arial"/>
                <w:bCs/>
                <w:sz w:val="20"/>
                <w:szCs w:val="20"/>
              </w:rPr>
            </w:pPr>
            <w:r>
              <w:rPr>
                <w:rFonts w:ascii="Arial" w:hAnsi="Arial" w:cs="Arial"/>
                <w:bCs/>
                <w:sz w:val="20"/>
                <w:szCs w:val="20"/>
                <w:lang w:val="en-US"/>
              </w:rPr>
              <w:lastRenderedPageBreak/>
              <w:t>5,25</w:t>
            </w:r>
          </w:p>
        </w:tc>
        <w:tc>
          <w:tcPr>
            <w:tcW w:w="1559" w:type="dxa"/>
          </w:tcPr>
          <w:p w:rsidR="00BA6513" w:rsidRPr="00FB0CB7" w:rsidRDefault="00BA6513" w:rsidP="00BA6513">
            <w:pPr>
              <w:jc w:val="center"/>
              <w:rPr>
                <w:rFonts w:ascii="Arial" w:hAnsi="Arial" w:cs="Arial"/>
                <w:bCs/>
                <w:sz w:val="20"/>
                <w:szCs w:val="20"/>
              </w:rPr>
            </w:pPr>
            <w:r w:rsidRPr="00FB0CB7">
              <w:rPr>
                <w:rFonts w:ascii="Arial" w:hAnsi="Arial" w:cs="Arial"/>
                <w:bCs/>
                <w:sz w:val="20"/>
                <w:szCs w:val="20"/>
              </w:rPr>
              <w:t xml:space="preserve">81 </w:t>
            </w:r>
          </w:p>
        </w:tc>
      </w:tr>
      <w:tr w:rsidR="00BA6513" w:rsidRPr="00FB0CB7" w:rsidTr="00287998">
        <w:tc>
          <w:tcPr>
            <w:tcW w:w="2268" w:type="dxa"/>
          </w:tcPr>
          <w:p w:rsidR="00BA6513" w:rsidRPr="00FB0CB7" w:rsidRDefault="00BA6513" w:rsidP="00BA6513">
            <w:pPr>
              <w:jc w:val="center"/>
              <w:rPr>
                <w:rFonts w:ascii="Arial" w:hAnsi="Arial" w:cs="Arial"/>
                <w:bCs/>
                <w:sz w:val="20"/>
                <w:szCs w:val="20"/>
              </w:rPr>
            </w:pPr>
            <w:r w:rsidRPr="00FB0CB7">
              <w:rPr>
                <w:rFonts w:ascii="Arial" w:hAnsi="Arial" w:cs="Arial"/>
                <w:bCs/>
                <w:sz w:val="20"/>
                <w:szCs w:val="20"/>
              </w:rPr>
              <w:lastRenderedPageBreak/>
              <w:t>Perubahan Sikap</w:t>
            </w:r>
            <w:r w:rsidR="003058D0">
              <w:rPr>
                <w:rFonts w:ascii="Arial" w:hAnsi="Arial" w:cs="Arial"/>
                <w:bCs/>
                <w:sz w:val="20"/>
                <w:szCs w:val="20"/>
              </w:rPr>
              <w:t xml:space="preserve"> Siswa</w:t>
            </w:r>
          </w:p>
        </w:tc>
        <w:tc>
          <w:tcPr>
            <w:tcW w:w="993" w:type="dxa"/>
          </w:tcPr>
          <w:p w:rsidR="00BA6513" w:rsidRPr="008873BC" w:rsidRDefault="008873BC" w:rsidP="00BA6513">
            <w:pPr>
              <w:jc w:val="center"/>
              <w:rPr>
                <w:rFonts w:ascii="Arial" w:hAnsi="Arial" w:cs="Arial"/>
                <w:bCs/>
                <w:sz w:val="20"/>
                <w:szCs w:val="20"/>
              </w:rPr>
            </w:pPr>
            <w:r>
              <w:rPr>
                <w:rFonts w:ascii="Arial" w:hAnsi="Arial" w:cs="Arial"/>
                <w:bCs/>
                <w:sz w:val="20"/>
                <w:szCs w:val="20"/>
                <w:lang w:val="en-US"/>
              </w:rPr>
              <w:t>69</w:t>
            </w:r>
          </w:p>
          <w:p w:rsidR="00BA6513" w:rsidRPr="00FB0CB7" w:rsidRDefault="00986802" w:rsidP="00BA6513">
            <w:pPr>
              <w:jc w:val="center"/>
              <w:rPr>
                <w:rFonts w:ascii="Arial" w:hAnsi="Arial" w:cs="Arial"/>
                <w:bCs/>
                <w:sz w:val="20"/>
                <w:szCs w:val="20"/>
              </w:rPr>
            </w:pPr>
            <w:r>
              <w:rPr>
                <w:rFonts w:ascii="Arial" w:hAnsi="Arial" w:cs="Arial"/>
                <w:bCs/>
                <w:sz w:val="20"/>
                <w:szCs w:val="20"/>
              </w:rPr>
              <w:t>Baik</w:t>
            </w:r>
          </w:p>
        </w:tc>
        <w:tc>
          <w:tcPr>
            <w:tcW w:w="963" w:type="dxa"/>
          </w:tcPr>
          <w:p w:rsidR="00BA6513" w:rsidRPr="008873BC" w:rsidRDefault="00287998" w:rsidP="00BA6513">
            <w:pPr>
              <w:jc w:val="center"/>
              <w:rPr>
                <w:rFonts w:ascii="Arial" w:hAnsi="Arial" w:cs="Arial"/>
                <w:bCs/>
                <w:sz w:val="20"/>
                <w:szCs w:val="20"/>
              </w:rPr>
            </w:pPr>
            <w:r>
              <w:rPr>
                <w:rFonts w:ascii="Arial" w:hAnsi="Arial" w:cs="Arial"/>
                <w:bCs/>
                <w:sz w:val="20"/>
                <w:szCs w:val="20"/>
              </w:rPr>
              <w:t>7</w:t>
            </w:r>
            <w:r w:rsidR="008873BC">
              <w:rPr>
                <w:rFonts w:ascii="Arial" w:hAnsi="Arial" w:cs="Arial"/>
                <w:bCs/>
                <w:sz w:val="20"/>
                <w:szCs w:val="20"/>
                <w:lang w:val="en-US"/>
              </w:rPr>
              <w:t>3</w:t>
            </w:r>
          </w:p>
          <w:p w:rsidR="00BA6513" w:rsidRPr="00FB0CB7" w:rsidRDefault="00BA6513" w:rsidP="00BA6513">
            <w:pPr>
              <w:jc w:val="center"/>
              <w:rPr>
                <w:rFonts w:ascii="Arial" w:hAnsi="Arial" w:cs="Arial"/>
                <w:bCs/>
                <w:sz w:val="20"/>
                <w:szCs w:val="20"/>
              </w:rPr>
            </w:pPr>
            <w:r w:rsidRPr="00FB0CB7">
              <w:rPr>
                <w:rFonts w:ascii="Arial" w:hAnsi="Arial" w:cs="Arial"/>
                <w:bCs/>
                <w:sz w:val="20"/>
                <w:szCs w:val="20"/>
              </w:rPr>
              <w:t>Baik</w:t>
            </w:r>
          </w:p>
        </w:tc>
        <w:tc>
          <w:tcPr>
            <w:tcW w:w="879" w:type="dxa"/>
          </w:tcPr>
          <w:p w:rsidR="00BA6513" w:rsidRPr="008873BC" w:rsidRDefault="008873BC" w:rsidP="00BA6513">
            <w:pPr>
              <w:jc w:val="center"/>
              <w:rPr>
                <w:rFonts w:ascii="Arial" w:hAnsi="Arial" w:cs="Arial"/>
                <w:bCs/>
                <w:sz w:val="20"/>
                <w:szCs w:val="20"/>
              </w:rPr>
            </w:pPr>
            <w:r>
              <w:rPr>
                <w:rFonts w:ascii="Arial" w:hAnsi="Arial" w:cs="Arial"/>
                <w:bCs/>
                <w:sz w:val="20"/>
                <w:szCs w:val="20"/>
                <w:lang w:val="en-US"/>
              </w:rPr>
              <w:t>85</w:t>
            </w:r>
          </w:p>
          <w:p w:rsidR="00BA6513" w:rsidRPr="00FB0CB7" w:rsidRDefault="00BA6513" w:rsidP="00BA6513">
            <w:pPr>
              <w:jc w:val="center"/>
              <w:rPr>
                <w:rFonts w:ascii="Arial" w:hAnsi="Arial" w:cs="Arial"/>
                <w:bCs/>
                <w:sz w:val="20"/>
                <w:szCs w:val="20"/>
              </w:rPr>
            </w:pPr>
            <w:r w:rsidRPr="00FB0CB7">
              <w:rPr>
                <w:rFonts w:ascii="Arial" w:hAnsi="Arial" w:cs="Arial"/>
                <w:bCs/>
                <w:sz w:val="20"/>
                <w:szCs w:val="20"/>
              </w:rPr>
              <w:t>Baik</w:t>
            </w:r>
          </w:p>
        </w:tc>
        <w:tc>
          <w:tcPr>
            <w:tcW w:w="1276" w:type="dxa"/>
          </w:tcPr>
          <w:p w:rsidR="00BA6513" w:rsidRPr="008873BC" w:rsidRDefault="004E49EA" w:rsidP="00BA6513">
            <w:pPr>
              <w:jc w:val="center"/>
              <w:rPr>
                <w:rFonts w:ascii="Arial" w:hAnsi="Arial" w:cs="Arial"/>
                <w:bCs/>
                <w:sz w:val="20"/>
                <w:szCs w:val="20"/>
                <w:vertAlign w:val="superscript"/>
              </w:rPr>
            </w:pPr>
            <w:r>
              <w:rPr>
                <w:rFonts w:ascii="Arial" w:hAnsi="Arial" w:cs="Arial"/>
                <w:sz w:val="20"/>
                <w:szCs w:val="20"/>
                <w:lang w:val="en-US"/>
              </w:rPr>
              <w:t>16</w:t>
            </w:r>
          </w:p>
        </w:tc>
        <w:tc>
          <w:tcPr>
            <w:tcW w:w="1559" w:type="dxa"/>
          </w:tcPr>
          <w:p w:rsidR="00BA6513" w:rsidRPr="00FB0CB7" w:rsidRDefault="00BA6513" w:rsidP="00BA6513">
            <w:pPr>
              <w:jc w:val="center"/>
              <w:rPr>
                <w:rFonts w:ascii="Arial" w:hAnsi="Arial" w:cs="Arial"/>
                <w:bCs/>
                <w:sz w:val="20"/>
                <w:szCs w:val="20"/>
              </w:rPr>
            </w:pPr>
            <w:r w:rsidRPr="00FB0CB7">
              <w:rPr>
                <w:rFonts w:ascii="Arial" w:hAnsi="Arial" w:cs="Arial"/>
                <w:bCs/>
                <w:sz w:val="20"/>
                <w:szCs w:val="20"/>
              </w:rPr>
              <w:t xml:space="preserve">81 </w:t>
            </w:r>
          </w:p>
        </w:tc>
      </w:tr>
      <w:tr w:rsidR="00BA6513" w:rsidRPr="00FB0CB7" w:rsidTr="00287998">
        <w:tc>
          <w:tcPr>
            <w:tcW w:w="2268" w:type="dxa"/>
          </w:tcPr>
          <w:p w:rsidR="00BA6513" w:rsidRPr="00FB0CB7" w:rsidRDefault="00BA6513" w:rsidP="00BA6513">
            <w:pPr>
              <w:jc w:val="center"/>
              <w:rPr>
                <w:rFonts w:ascii="Arial" w:hAnsi="Arial" w:cs="Arial"/>
                <w:bCs/>
                <w:sz w:val="20"/>
                <w:szCs w:val="20"/>
              </w:rPr>
            </w:pPr>
            <w:r w:rsidRPr="00FB0CB7">
              <w:rPr>
                <w:rFonts w:ascii="Arial" w:hAnsi="Arial" w:cs="Arial"/>
                <w:bCs/>
                <w:sz w:val="20"/>
                <w:szCs w:val="20"/>
              </w:rPr>
              <w:t>Ketuntasan Hasil Belajar</w:t>
            </w:r>
          </w:p>
        </w:tc>
        <w:tc>
          <w:tcPr>
            <w:tcW w:w="993" w:type="dxa"/>
          </w:tcPr>
          <w:p w:rsidR="00BA6513" w:rsidRPr="008873BC" w:rsidRDefault="00287998" w:rsidP="00BA6513">
            <w:pPr>
              <w:jc w:val="center"/>
              <w:rPr>
                <w:rFonts w:ascii="Arial" w:hAnsi="Arial" w:cs="Arial"/>
                <w:bCs/>
                <w:sz w:val="20"/>
                <w:szCs w:val="20"/>
              </w:rPr>
            </w:pPr>
            <w:r>
              <w:rPr>
                <w:rFonts w:ascii="Arial" w:hAnsi="Arial" w:cs="Arial"/>
                <w:bCs/>
                <w:sz w:val="20"/>
                <w:szCs w:val="20"/>
                <w:lang w:val="en-US"/>
              </w:rPr>
              <w:t>61,54</w:t>
            </w:r>
            <w:r w:rsidR="008873BC">
              <w:rPr>
                <w:rFonts w:ascii="Arial" w:hAnsi="Arial" w:cs="Arial"/>
                <w:bCs/>
                <w:sz w:val="20"/>
                <w:szCs w:val="20"/>
              </w:rPr>
              <w:t>%</w:t>
            </w:r>
          </w:p>
          <w:p w:rsidR="00BA6513" w:rsidRPr="00FB0CB7" w:rsidRDefault="00BA6513" w:rsidP="00BA6513">
            <w:pPr>
              <w:jc w:val="center"/>
              <w:rPr>
                <w:rFonts w:ascii="Arial" w:hAnsi="Arial" w:cs="Arial"/>
                <w:bCs/>
                <w:sz w:val="20"/>
                <w:szCs w:val="20"/>
              </w:rPr>
            </w:pPr>
            <w:r w:rsidRPr="00FB0CB7">
              <w:rPr>
                <w:rFonts w:ascii="Arial" w:hAnsi="Arial" w:cs="Arial"/>
                <w:bCs/>
                <w:sz w:val="20"/>
                <w:szCs w:val="20"/>
              </w:rPr>
              <w:t>Belum Tuntas</w:t>
            </w:r>
          </w:p>
        </w:tc>
        <w:tc>
          <w:tcPr>
            <w:tcW w:w="963" w:type="dxa"/>
          </w:tcPr>
          <w:p w:rsidR="00BA6513" w:rsidRPr="008873BC" w:rsidRDefault="00287998" w:rsidP="00BA6513">
            <w:pPr>
              <w:jc w:val="center"/>
              <w:rPr>
                <w:rFonts w:ascii="Arial" w:hAnsi="Arial" w:cs="Arial"/>
                <w:bCs/>
                <w:sz w:val="20"/>
                <w:szCs w:val="20"/>
              </w:rPr>
            </w:pPr>
            <w:r>
              <w:rPr>
                <w:rFonts w:ascii="Arial" w:hAnsi="Arial" w:cs="Arial"/>
                <w:bCs/>
                <w:sz w:val="20"/>
                <w:szCs w:val="20"/>
                <w:lang w:val="en-US"/>
              </w:rPr>
              <w:t>76,92</w:t>
            </w:r>
            <w:r w:rsidR="008873BC">
              <w:rPr>
                <w:rFonts w:ascii="Arial" w:hAnsi="Arial" w:cs="Arial"/>
                <w:bCs/>
                <w:sz w:val="20"/>
                <w:szCs w:val="20"/>
              </w:rPr>
              <w:t>%</w:t>
            </w:r>
          </w:p>
          <w:p w:rsidR="00BA6513" w:rsidRPr="00FB0CB7" w:rsidRDefault="00BA6513" w:rsidP="00BA6513">
            <w:pPr>
              <w:jc w:val="center"/>
              <w:rPr>
                <w:rFonts w:ascii="Arial" w:hAnsi="Arial" w:cs="Arial"/>
                <w:bCs/>
                <w:sz w:val="20"/>
                <w:szCs w:val="20"/>
              </w:rPr>
            </w:pPr>
            <w:r w:rsidRPr="00FB0CB7">
              <w:rPr>
                <w:rFonts w:ascii="Arial" w:hAnsi="Arial" w:cs="Arial"/>
                <w:bCs/>
                <w:sz w:val="20"/>
                <w:szCs w:val="20"/>
              </w:rPr>
              <w:t>Belum Tuntas</w:t>
            </w:r>
          </w:p>
        </w:tc>
        <w:tc>
          <w:tcPr>
            <w:tcW w:w="879" w:type="dxa"/>
          </w:tcPr>
          <w:p w:rsidR="00BA6513" w:rsidRPr="00FB0CB7" w:rsidRDefault="004C335D" w:rsidP="00BA6513">
            <w:pPr>
              <w:jc w:val="center"/>
              <w:rPr>
                <w:rFonts w:ascii="Arial" w:hAnsi="Arial" w:cs="Arial"/>
                <w:bCs/>
                <w:sz w:val="20"/>
                <w:szCs w:val="20"/>
              </w:rPr>
            </w:pPr>
            <w:r>
              <w:rPr>
                <w:rFonts w:ascii="Arial" w:hAnsi="Arial" w:cs="Arial"/>
                <w:bCs/>
                <w:sz w:val="20"/>
                <w:szCs w:val="20"/>
              </w:rPr>
              <w:t>8</w:t>
            </w:r>
            <w:r>
              <w:rPr>
                <w:rFonts w:ascii="Arial" w:hAnsi="Arial" w:cs="Arial"/>
                <w:bCs/>
                <w:sz w:val="20"/>
                <w:szCs w:val="20"/>
                <w:lang w:val="en-US"/>
              </w:rPr>
              <w:t>8</w:t>
            </w:r>
            <w:r w:rsidR="00BA6513" w:rsidRPr="00FB0CB7">
              <w:rPr>
                <w:rFonts w:ascii="Arial" w:hAnsi="Arial" w:cs="Arial"/>
                <w:bCs/>
                <w:sz w:val="20"/>
                <w:szCs w:val="20"/>
              </w:rPr>
              <w:t>%</w:t>
            </w:r>
          </w:p>
          <w:p w:rsidR="00BA6513" w:rsidRPr="00FB0CB7" w:rsidRDefault="00BA6513" w:rsidP="00BA6513">
            <w:pPr>
              <w:jc w:val="center"/>
              <w:rPr>
                <w:rFonts w:ascii="Arial" w:hAnsi="Arial" w:cs="Arial"/>
                <w:bCs/>
                <w:sz w:val="20"/>
                <w:szCs w:val="20"/>
              </w:rPr>
            </w:pPr>
            <w:r w:rsidRPr="00FB0CB7">
              <w:rPr>
                <w:rFonts w:ascii="Arial" w:hAnsi="Arial" w:cs="Arial"/>
                <w:bCs/>
                <w:sz w:val="20"/>
                <w:szCs w:val="20"/>
              </w:rPr>
              <w:t>Tuntas</w:t>
            </w:r>
          </w:p>
        </w:tc>
        <w:tc>
          <w:tcPr>
            <w:tcW w:w="1276" w:type="dxa"/>
          </w:tcPr>
          <w:p w:rsidR="00BA6513" w:rsidRPr="00FB0CB7" w:rsidRDefault="004C335D" w:rsidP="00BA6513">
            <w:pPr>
              <w:jc w:val="center"/>
              <w:rPr>
                <w:rFonts w:ascii="Arial" w:hAnsi="Arial" w:cs="Arial"/>
                <w:bCs/>
                <w:sz w:val="20"/>
                <w:szCs w:val="20"/>
              </w:rPr>
            </w:pPr>
            <w:r>
              <w:rPr>
                <w:rFonts w:ascii="Arial" w:hAnsi="Arial" w:cs="Arial"/>
                <w:bCs/>
                <w:sz w:val="20"/>
                <w:szCs w:val="20"/>
                <w:lang w:val="en-US"/>
              </w:rPr>
              <w:t>26,4</w:t>
            </w:r>
            <w:r w:rsidR="004E49EA">
              <w:rPr>
                <w:rFonts w:ascii="Arial" w:hAnsi="Arial" w:cs="Arial"/>
                <w:bCs/>
                <w:sz w:val="20"/>
                <w:szCs w:val="20"/>
                <w:lang w:val="en-US"/>
              </w:rPr>
              <w:t>6</w:t>
            </w:r>
            <w:r w:rsidR="00BA6513" w:rsidRPr="00FB0CB7">
              <w:rPr>
                <w:rFonts w:ascii="Arial" w:hAnsi="Arial" w:cs="Arial"/>
                <w:bCs/>
                <w:sz w:val="20"/>
                <w:szCs w:val="20"/>
              </w:rPr>
              <w:t>%</w:t>
            </w:r>
          </w:p>
        </w:tc>
        <w:tc>
          <w:tcPr>
            <w:tcW w:w="1559" w:type="dxa"/>
          </w:tcPr>
          <w:p w:rsidR="00BA6513" w:rsidRPr="00FB0CB7" w:rsidRDefault="00BA6513" w:rsidP="00BA6513">
            <w:pPr>
              <w:jc w:val="center"/>
              <w:rPr>
                <w:rFonts w:ascii="Arial" w:hAnsi="Arial" w:cs="Arial"/>
                <w:bCs/>
                <w:sz w:val="20"/>
                <w:szCs w:val="20"/>
              </w:rPr>
            </w:pPr>
            <w:r w:rsidRPr="00FB0CB7">
              <w:rPr>
                <w:rFonts w:ascii="Arial" w:hAnsi="Arial" w:cs="Arial"/>
                <w:bCs/>
                <w:sz w:val="20"/>
                <w:szCs w:val="20"/>
              </w:rPr>
              <w:t>85%</w:t>
            </w:r>
          </w:p>
        </w:tc>
      </w:tr>
      <w:tr w:rsidR="00BA6513" w:rsidRPr="00FB0CB7" w:rsidTr="00287998">
        <w:tc>
          <w:tcPr>
            <w:tcW w:w="2268" w:type="dxa"/>
          </w:tcPr>
          <w:p w:rsidR="00BA6513" w:rsidRPr="00FB0CB7" w:rsidRDefault="00BA6513" w:rsidP="00BA6513">
            <w:pPr>
              <w:jc w:val="center"/>
              <w:rPr>
                <w:rFonts w:ascii="Arial" w:hAnsi="Arial" w:cs="Arial"/>
                <w:bCs/>
                <w:sz w:val="20"/>
                <w:szCs w:val="20"/>
              </w:rPr>
            </w:pPr>
            <w:r w:rsidRPr="00FB0CB7">
              <w:rPr>
                <w:rFonts w:ascii="Arial" w:hAnsi="Arial" w:cs="Arial"/>
                <w:bCs/>
                <w:sz w:val="20"/>
                <w:szCs w:val="20"/>
              </w:rPr>
              <w:t>Nilai Rata-rata Hasil Belajar</w:t>
            </w:r>
          </w:p>
        </w:tc>
        <w:tc>
          <w:tcPr>
            <w:tcW w:w="993" w:type="dxa"/>
          </w:tcPr>
          <w:p w:rsidR="00BA6513" w:rsidRPr="004C335D" w:rsidRDefault="004C335D" w:rsidP="00BA6513">
            <w:pPr>
              <w:jc w:val="center"/>
              <w:rPr>
                <w:rFonts w:ascii="Arial" w:hAnsi="Arial" w:cs="Arial"/>
                <w:bCs/>
                <w:sz w:val="20"/>
                <w:szCs w:val="20"/>
                <w:lang w:val="en-US"/>
              </w:rPr>
            </w:pPr>
            <w:r>
              <w:rPr>
                <w:rFonts w:ascii="Arial" w:hAnsi="Arial" w:cs="Arial"/>
                <w:bCs/>
                <w:sz w:val="20"/>
                <w:szCs w:val="20"/>
              </w:rPr>
              <w:t>6</w:t>
            </w:r>
            <w:r>
              <w:rPr>
                <w:rFonts w:ascii="Arial" w:hAnsi="Arial" w:cs="Arial"/>
                <w:bCs/>
                <w:sz w:val="20"/>
                <w:szCs w:val="20"/>
                <w:lang w:val="en-US"/>
              </w:rPr>
              <w:t>8,93</w:t>
            </w:r>
          </w:p>
          <w:p w:rsidR="00BA6513" w:rsidRPr="00FB0CB7" w:rsidRDefault="00BA6513" w:rsidP="00BA6513">
            <w:pPr>
              <w:jc w:val="center"/>
              <w:rPr>
                <w:rFonts w:ascii="Arial" w:hAnsi="Arial" w:cs="Arial"/>
                <w:bCs/>
                <w:sz w:val="20"/>
                <w:szCs w:val="20"/>
              </w:rPr>
            </w:pPr>
            <w:r w:rsidRPr="00FB0CB7">
              <w:rPr>
                <w:rFonts w:ascii="Arial" w:hAnsi="Arial" w:cs="Arial"/>
                <w:bCs/>
                <w:sz w:val="20"/>
                <w:szCs w:val="20"/>
              </w:rPr>
              <w:t>Belum Tuntas</w:t>
            </w:r>
          </w:p>
        </w:tc>
        <w:tc>
          <w:tcPr>
            <w:tcW w:w="963" w:type="dxa"/>
          </w:tcPr>
          <w:p w:rsidR="00BA6513" w:rsidRPr="004C335D" w:rsidRDefault="004C335D" w:rsidP="00BA6513">
            <w:pPr>
              <w:jc w:val="center"/>
              <w:rPr>
                <w:rFonts w:ascii="Arial" w:hAnsi="Arial" w:cs="Arial"/>
                <w:bCs/>
                <w:sz w:val="20"/>
                <w:szCs w:val="20"/>
                <w:lang w:val="en-US"/>
              </w:rPr>
            </w:pPr>
            <w:r>
              <w:rPr>
                <w:rFonts w:ascii="Arial" w:hAnsi="Arial" w:cs="Arial"/>
                <w:bCs/>
                <w:sz w:val="20"/>
                <w:szCs w:val="20"/>
              </w:rPr>
              <w:t>7</w:t>
            </w:r>
            <w:r>
              <w:rPr>
                <w:rFonts w:ascii="Arial" w:hAnsi="Arial" w:cs="Arial"/>
                <w:bCs/>
                <w:sz w:val="20"/>
                <w:szCs w:val="20"/>
                <w:lang w:val="en-US"/>
              </w:rPr>
              <w:t>6</w:t>
            </w:r>
            <w:r>
              <w:rPr>
                <w:rFonts w:ascii="Arial" w:hAnsi="Arial" w:cs="Arial"/>
                <w:bCs/>
                <w:sz w:val="20"/>
                <w:szCs w:val="20"/>
              </w:rPr>
              <w:t>,</w:t>
            </w:r>
            <w:r>
              <w:rPr>
                <w:rFonts w:ascii="Arial" w:hAnsi="Arial" w:cs="Arial"/>
                <w:bCs/>
                <w:sz w:val="20"/>
                <w:szCs w:val="20"/>
                <w:lang w:val="en-US"/>
              </w:rPr>
              <w:t>14</w:t>
            </w:r>
          </w:p>
          <w:p w:rsidR="00BA6513" w:rsidRPr="00FB0CB7" w:rsidRDefault="00BA6513" w:rsidP="00BA6513">
            <w:pPr>
              <w:jc w:val="center"/>
              <w:rPr>
                <w:rFonts w:ascii="Arial" w:hAnsi="Arial" w:cs="Arial"/>
                <w:bCs/>
                <w:sz w:val="20"/>
                <w:szCs w:val="20"/>
              </w:rPr>
            </w:pPr>
            <w:r w:rsidRPr="00FB0CB7">
              <w:rPr>
                <w:rFonts w:ascii="Arial" w:hAnsi="Arial" w:cs="Arial"/>
                <w:bCs/>
                <w:sz w:val="20"/>
                <w:szCs w:val="20"/>
              </w:rPr>
              <w:t>Belum Tuntas</w:t>
            </w:r>
          </w:p>
        </w:tc>
        <w:tc>
          <w:tcPr>
            <w:tcW w:w="879" w:type="dxa"/>
          </w:tcPr>
          <w:p w:rsidR="00BA6513" w:rsidRPr="00FB0CB7" w:rsidRDefault="004C335D" w:rsidP="00BA6513">
            <w:pPr>
              <w:jc w:val="center"/>
              <w:rPr>
                <w:rFonts w:ascii="Arial" w:hAnsi="Arial" w:cs="Arial"/>
                <w:bCs/>
                <w:sz w:val="20"/>
                <w:szCs w:val="20"/>
              </w:rPr>
            </w:pPr>
            <w:r>
              <w:rPr>
                <w:rFonts w:ascii="Arial" w:hAnsi="Arial" w:cs="Arial"/>
                <w:bCs/>
                <w:sz w:val="20"/>
                <w:szCs w:val="20"/>
              </w:rPr>
              <w:t>8</w:t>
            </w:r>
            <w:r>
              <w:rPr>
                <w:rFonts w:ascii="Arial" w:hAnsi="Arial" w:cs="Arial"/>
                <w:bCs/>
                <w:sz w:val="20"/>
                <w:szCs w:val="20"/>
                <w:lang w:val="en-US"/>
              </w:rPr>
              <w:t>4</w:t>
            </w:r>
            <w:r w:rsidR="00BA6513">
              <w:rPr>
                <w:rFonts w:ascii="Arial" w:hAnsi="Arial" w:cs="Arial"/>
                <w:bCs/>
                <w:sz w:val="20"/>
                <w:szCs w:val="20"/>
              </w:rPr>
              <w:t>,</w:t>
            </w:r>
            <w:r>
              <w:rPr>
                <w:rFonts w:ascii="Arial" w:hAnsi="Arial" w:cs="Arial"/>
                <w:bCs/>
                <w:sz w:val="20"/>
                <w:szCs w:val="20"/>
                <w:lang w:val="en-US"/>
              </w:rPr>
              <w:t>8</w:t>
            </w:r>
            <w:r w:rsidR="00BA6513">
              <w:rPr>
                <w:rFonts w:ascii="Arial" w:hAnsi="Arial" w:cs="Arial"/>
                <w:bCs/>
                <w:sz w:val="20"/>
                <w:szCs w:val="20"/>
              </w:rPr>
              <w:t>3</w:t>
            </w:r>
          </w:p>
          <w:p w:rsidR="00BA6513" w:rsidRPr="00FB0CB7" w:rsidRDefault="00BA6513" w:rsidP="00BA6513">
            <w:pPr>
              <w:jc w:val="center"/>
              <w:rPr>
                <w:rFonts w:ascii="Arial" w:hAnsi="Arial" w:cs="Arial"/>
                <w:bCs/>
                <w:sz w:val="20"/>
                <w:szCs w:val="20"/>
              </w:rPr>
            </w:pPr>
            <w:r w:rsidRPr="00FB0CB7">
              <w:rPr>
                <w:rFonts w:ascii="Arial" w:hAnsi="Arial" w:cs="Arial"/>
                <w:bCs/>
                <w:sz w:val="20"/>
                <w:szCs w:val="20"/>
              </w:rPr>
              <w:t>Tuntas</w:t>
            </w:r>
          </w:p>
        </w:tc>
        <w:tc>
          <w:tcPr>
            <w:tcW w:w="1276" w:type="dxa"/>
          </w:tcPr>
          <w:p w:rsidR="00BA6513" w:rsidRPr="00FB0CB7" w:rsidRDefault="004C335D" w:rsidP="00BA6513">
            <w:pPr>
              <w:jc w:val="center"/>
              <w:rPr>
                <w:rFonts w:ascii="Arial" w:hAnsi="Arial" w:cs="Arial"/>
                <w:bCs/>
                <w:sz w:val="20"/>
                <w:szCs w:val="20"/>
              </w:rPr>
            </w:pPr>
            <w:r>
              <w:rPr>
                <w:rFonts w:ascii="Arial" w:hAnsi="Arial" w:cs="Arial"/>
                <w:bCs/>
                <w:sz w:val="20"/>
                <w:szCs w:val="20"/>
                <w:lang w:val="en-US"/>
              </w:rPr>
              <w:t>15,90</w:t>
            </w:r>
          </w:p>
        </w:tc>
        <w:tc>
          <w:tcPr>
            <w:tcW w:w="1559" w:type="dxa"/>
          </w:tcPr>
          <w:p w:rsidR="00BA6513" w:rsidRPr="004C335D" w:rsidRDefault="004C335D" w:rsidP="00BA6513">
            <w:pPr>
              <w:jc w:val="center"/>
              <w:rPr>
                <w:rFonts w:ascii="Arial" w:hAnsi="Arial" w:cs="Arial"/>
                <w:bCs/>
                <w:sz w:val="20"/>
                <w:szCs w:val="20"/>
                <w:lang w:val="en-US"/>
              </w:rPr>
            </w:pPr>
            <w:r>
              <w:rPr>
                <w:rFonts w:ascii="Arial" w:hAnsi="Arial" w:cs="Arial"/>
                <w:bCs/>
                <w:sz w:val="20"/>
                <w:szCs w:val="20"/>
                <w:lang w:val="en-US"/>
              </w:rPr>
              <w:t>70</w:t>
            </w:r>
          </w:p>
        </w:tc>
      </w:tr>
    </w:tbl>
    <w:p w:rsidR="00C12F6A" w:rsidRDefault="003058D0" w:rsidP="00305366">
      <w:pPr>
        <w:pStyle w:val="ListParagraph"/>
        <w:spacing w:after="0" w:line="480" w:lineRule="auto"/>
        <w:ind w:left="851" w:firstLine="567"/>
        <w:jc w:val="both"/>
        <w:rPr>
          <w:rFonts w:ascii="Arial" w:hAnsi="Arial" w:cs="Arial"/>
          <w:sz w:val="24"/>
          <w:szCs w:val="24"/>
          <w:lang w:val="en-US"/>
        </w:rPr>
      </w:pPr>
      <w:r>
        <w:rPr>
          <w:rFonts w:ascii="Arial" w:hAnsi="Arial" w:cs="Arial"/>
          <w:sz w:val="24"/>
          <w:szCs w:val="24"/>
        </w:rPr>
        <w:t xml:space="preserve">Berdasarkan </w:t>
      </w:r>
      <w:r w:rsidR="00774947">
        <w:rPr>
          <w:rFonts w:ascii="Arial" w:hAnsi="Arial" w:cs="Arial"/>
          <w:sz w:val="24"/>
          <w:szCs w:val="24"/>
        </w:rPr>
        <w:t xml:space="preserve">Tabel di atas, </w:t>
      </w:r>
      <w:r w:rsidR="00774947" w:rsidRPr="00E224D7">
        <w:rPr>
          <w:rFonts w:ascii="Arial" w:hAnsi="Arial" w:cs="Arial"/>
          <w:sz w:val="24"/>
          <w:szCs w:val="24"/>
        </w:rPr>
        <w:t>dipero</w:t>
      </w:r>
      <w:r w:rsidR="00774947">
        <w:rPr>
          <w:rFonts w:ascii="Arial" w:hAnsi="Arial" w:cs="Arial"/>
          <w:sz w:val="24"/>
          <w:szCs w:val="24"/>
        </w:rPr>
        <w:t xml:space="preserve">leh bahwa penilaian pelaksanaan proses </w:t>
      </w:r>
      <w:r w:rsidR="00774947" w:rsidRPr="00E224D7">
        <w:rPr>
          <w:rFonts w:ascii="Arial" w:hAnsi="Arial" w:cs="Arial"/>
          <w:sz w:val="24"/>
          <w:szCs w:val="24"/>
        </w:rPr>
        <w:t>pembelajaran</w:t>
      </w:r>
      <w:r w:rsidR="00774947">
        <w:rPr>
          <w:rFonts w:ascii="Arial" w:hAnsi="Arial" w:cs="Arial"/>
          <w:sz w:val="24"/>
          <w:szCs w:val="24"/>
        </w:rPr>
        <w:t xml:space="preserve">, perubahan sikap </w:t>
      </w:r>
      <w:r>
        <w:rPr>
          <w:rFonts w:ascii="Arial" w:hAnsi="Arial" w:cs="Arial"/>
          <w:sz w:val="24"/>
          <w:szCs w:val="24"/>
        </w:rPr>
        <w:t>pada siswa</w:t>
      </w:r>
      <w:r w:rsidR="00774947">
        <w:rPr>
          <w:rFonts w:ascii="Arial" w:hAnsi="Arial" w:cs="Arial"/>
          <w:sz w:val="24"/>
          <w:szCs w:val="24"/>
        </w:rPr>
        <w:t xml:space="preserve">, ketuntasan hasil belajar dan nilai rata-rata ketuntasan hasil belajar mengalami peningkatan dari siklus I ke siklus II, dan juga ke Siklus III. </w:t>
      </w:r>
      <w:r w:rsidR="00774947" w:rsidRPr="001176F3">
        <w:rPr>
          <w:rFonts w:ascii="Arial" w:hAnsi="Arial" w:cs="Arial"/>
          <w:sz w:val="24"/>
          <w:szCs w:val="24"/>
        </w:rPr>
        <w:t xml:space="preserve">Selanjutnya untuk mengetahui peningkatan kualitas pembelajaran siswa, perubahan </w:t>
      </w:r>
      <w:r>
        <w:rPr>
          <w:rFonts w:ascii="Arial" w:hAnsi="Arial" w:cs="Arial"/>
          <w:sz w:val="24"/>
          <w:szCs w:val="24"/>
        </w:rPr>
        <w:t>sikap pada siswa</w:t>
      </w:r>
      <w:r w:rsidR="00774947" w:rsidRPr="001176F3">
        <w:rPr>
          <w:rFonts w:ascii="Arial" w:hAnsi="Arial" w:cs="Arial"/>
          <w:sz w:val="24"/>
          <w:szCs w:val="24"/>
        </w:rPr>
        <w:t>,dan ketuntasan hasil belajar siswa maka dibuatlah rekapitulasi hasil penelitian siklus I</w:t>
      </w:r>
      <w:r w:rsidR="00774947">
        <w:rPr>
          <w:rFonts w:ascii="Arial" w:hAnsi="Arial" w:cs="Arial"/>
          <w:sz w:val="24"/>
          <w:szCs w:val="24"/>
        </w:rPr>
        <w:t>, II,</w:t>
      </w:r>
      <w:r w:rsidR="00774947" w:rsidRPr="001176F3">
        <w:rPr>
          <w:rFonts w:ascii="Arial" w:hAnsi="Arial" w:cs="Arial"/>
          <w:sz w:val="24"/>
          <w:szCs w:val="24"/>
        </w:rPr>
        <w:t xml:space="preserve"> dan </w:t>
      </w:r>
      <w:r w:rsidR="00774947">
        <w:rPr>
          <w:rFonts w:ascii="Arial" w:hAnsi="Arial" w:cs="Arial"/>
          <w:sz w:val="24"/>
          <w:szCs w:val="24"/>
        </w:rPr>
        <w:t>I</w:t>
      </w:r>
      <w:r w:rsidR="00774947" w:rsidRPr="001176F3">
        <w:rPr>
          <w:rFonts w:ascii="Arial" w:hAnsi="Arial" w:cs="Arial"/>
          <w:sz w:val="24"/>
          <w:szCs w:val="24"/>
        </w:rPr>
        <w:t>II y</w:t>
      </w:r>
      <w:r w:rsidR="00774947">
        <w:rPr>
          <w:rFonts w:ascii="Arial" w:hAnsi="Arial" w:cs="Arial"/>
          <w:sz w:val="24"/>
          <w:szCs w:val="24"/>
        </w:rPr>
        <w:t xml:space="preserve">ang digambarkan pada Gambar </w:t>
      </w:r>
      <w:r w:rsidR="00C12F6A">
        <w:rPr>
          <w:rFonts w:ascii="Arial" w:hAnsi="Arial" w:cs="Arial"/>
          <w:sz w:val="24"/>
          <w:szCs w:val="24"/>
        </w:rPr>
        <w:t>dibawah ini</w:t>
      </w:r>
      <w:r w:rsidR="00C12F6A">
        <w:rPr>
          <w:rFonts w:ascii="Arial" w:hAnsi="Arial" w:cs="Arial"/>
          <w:sz w:val="24"/>
          <w:szCs w:val="24"/>
          <w:lang w:val="en-US"/>
        </w:rPr>
        <w:t>.</w:t>
      </w:r>
    </w:p>
    <w:p w:rsidR="00D55E66" w:rsidRDefault="00774947" w:rsidP="00C12F6A">
      <w:pPr>
        <w:pStyle w:val="ListParagraph"/>
        <w:tabs>
          <w:tab w:val="left" w:pos="567"/>
        </w:tabs>
        <w:spacing w:line="480" w:lineRule="auto"/>
        <w:ind w:left="709"/>
        <w:rPr>
          <w:rFonts w:ascii="Arial" w:hAnsi="Arial" w:cs="Arial"/>
          <w:sz w:val="24"/>
          <w:szCs w:val="24"/>
        </w:rPr>
      </w:pPr>
      <w:r w:rsidRPr="002532C5">
        <w:rPr>
          <w:rFonts w:ascii="Arial" w:hAnsi="Arial" w:cs="Arial"/>
          <w:noProof/>
          <w:sz w:val="24"/>
          <w:szCs w:val="24"/>
          <w:lang w:val="en-US"/>
        </w:rPr>
        <w:drawing>
          <wp:inline distT="0" distB="0" distL="0" distR="0">
            <wp:extent cx="4824919" cy="2217907"/>
            <wp:effectExtent l="19050" t="0" r="13781" b="0"/>
            <wp:docPr id="2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12F6A" w:rsidRDefault="00C12F6A" w:rsidP="00C12F6A">
      <w:pPr>
        <w:pStyle w:val="ListParagraph"/>
        <w:spacing w:after="0" w:line="276" w:lineRule="auto"/>
        <w:ind w:left="709"/>
        <w:jc w:val="both"/>
        <w:rPr>
          <w:rFonts w:ascii="Arial" w:hAnsi="Arial" w:cs="Arial"/>
          <w:sz w:val="24"/>
          <w:szCs w:val="24"/>
        </w:rPr>
      </w:pPr>
      <w:r>
        <w:rPr>
          <w:rFonts w:ascii="Arial" w:hAnsi="Arial" w:cs="Arial"/>
          <w:sz w:val="24"/>
          <w:szCs w:val="24"/>
        </w:rPr>
        <w:t>Gambar 4.</w:t>
      </w:r>
      <w:r>
        <w:rPr>
          <w:rFonts w:ascii="Arial" w:hAnsi="Arial" w:cs="Arial"/>
          <w:sz w:val="24"/>
          <w:szCs w:val="24"/>
          <w:lang w:val="en-US"/>
        </w:rPr>
        <w:t>2</w:t>
      </w:r>
      <w:r w:rsidR="00CA65D7">
        <w:rPr>
          <w:rFonts w:ascii="Arial" w:hAnsi="Arial" w:cs="Arial"/>
          <w:sz w:val="24"/>
          <w:szCs w:val="24"/>
        </w:rPr>
        <w:t>4</w:t>
      </w:r>
      <w:r>
        <w:rPr>
          <w:rFonts w:ascii="Arial" w:hAnsi="Arial" w:cs="Arial"/>
          <w:sz w:val="24"/>
          <w:szCs w:val="24"/>
        </w:rPr>
        <w:t xml:space="preserve"> Diagram Histogram Rekapitulasi Hasil Penelitian</w:t>
      </w:r>
    </w:p>
    <w:p w:rsidR="00C12F6A" w:rsidRPr="00D55E66" w:rsidRDefault="00C12F6A" w:rsidP="00C12F6A">
      <w:pPr>
        <w:tabs>
          <w:tab w:val="left" w:pos="567"/>
        </w:tabs>
        <w:spacing w:line="276" w:lineRule="auto"/>
        <w:jc w:val="center"/>
        <w:rPr>
          <w:rFonts w:ascii="Arial" w:hAnsi="Arial" w:cs="Arial"/>
          <w:sz w:val="24"/>
          <w:szCs w:val="24"/>
        </w:rPr>
      </w:pPr>
      <w:r>
        <w:rPr>
          <w:rFonts w:ascii="Arial" w:hAnsi="Arial" w:cs="Arial"/>
          <w:sz w:val="24"/>
          <w:szCs w:val="24"/>
        </w:rPr>
        <w:t>Siklus I, Siklus II, Siklus III</w:t>
      </w:r>
    </w:p>
    <w:p w:rsidR="00C12F6A" w:rsidRDefault="00C12F6A" w:rsidP="00305366">
      <w:pPr>
        <w:pStyle w:val="ListParagraph"/>
        <w:tabs>
          <w:tab w:val="left" w:pos="567"/>
        </w:tabs>
        <w:spacing w:line="480" w:lineRule="auto"/>
        <w:ind w:left="851"/>
        <w:rPr>
          <w:rFonts w:ascii="Arial" w:hAnsi="Arial" w:cs="Arial"/>
          <w:sz w:val="24"/>
          <w:szCs w:val="24"/>
          <w:lang w:val="en-US"/>
        </w:rPr>
      </w:pPr>
      <w:r>
        <w:rPr>
          <w:rFonts w:ascii="Arial" w:hAnsi="Arial" w:cs="Arial"/>
          <w:sz w:val="24"/>
          <w:szCs w:val="24"/>
          <w:lang w:val="en-US"/>
        </w:rPr>
        <w:lastRenderedPageBreak/>
        <w:t>Keterangan</w:t>
      </w:r>
      <w:r w:rsidR="007034A4">
        <w:rPr>
          <w:rFonts w:ascii="Arial" w:hAnsi="Arial" w:cs="Arial"/>
          <w:sz w:val="24"/>
          <w:szCs w:val="24"/>
          <w:lang w:val="en-US"/>
        </w:rPr>
        <w:tab/>
      </w:r>
      <w:r>
        <w:rPr>
          <w:rFonts w:ascii="Arial" w:hAnsi="Arial" w:cs="Arial"/>
          <w:sz w:val="24"/>
          <w:szCs w:val="24"/>
          <w:lang w:val="en-US"/>
        </w:rPr>
        <w:tab/>
        <w:t>:</w:t>
      </w:r>
    </w:p>
    <w:p w:rsidR="00E37BBE" w:rsidRDefault="00E37BBE" w:rsidP="00305366">
      <w:pPr>
        <w:pStyle w:val="ListParagraph"/>
        <w:tabs>
          <w:tab w:val="left" w:pos="567"/>
        </w:tabs>
        <w:spacing w:line="480" w:lineRule="auto"/>
        <w:ind w:left="851"/>
        <w:rPr>
          <w:rFonts w:ascii="Arial" w:hAnsi="Arial" w:cs="Arial"/>
          <w:sz w:val="24"/>
          <w:szCs w:val="24"/>
        </w:rPr>
      </w:pPr>
      <w:r>
        <w:rPr>
          <w:rFonts w:ascii="Arial" w:hAnsi="Arial" w:cs="Arial"/>
          <w:sz w:val="24"/>
          <w:szCs w:val="24"/>
        </w:rPr>
        <w:t>PP</w:t>
      </w:r>
      <w:r>
        <w:rPr>
          <w:rFonts w:ascii="Arial" w:hAnsi="Arial" w:cs="Arial"/>
          <w:sz w:val="24"/>
          <w:szCs w:val="24"/>
        </w:rPr>
        <w:tab/>
      </w:r>
      <w:r>
        <w:rPr>
          <w:rFonts w:ascii="Arial" w:hAnsi="Arial" w:cs="Arial"/>
          <w:sz w:val="24"/>
          <w:szCs w:val="24"/>
        </w:rPr>
        <w:tab/>
      </w:r>
      <w:r>
        <w:rPr>
          <w:rFonts w:ascii="Arial" w:hAnsi="Arial" w:cs="Arial"/>
          <w:sz w:val="24"/>
          <w:szCs w:val="24"/>
        </w:rPr>
        <w:tab/>
        <w:t>: Pelaksanaan Pembelajaran</w:t>
      </w:r>
    </w:p>
    <w:p w:rsidR="00E37BBE" w:rsidRDefault="00E37BBE" w:rsidP="00305366">
      <w:pPr>
        <w:pStyle w:val="ListParagraph"/>
        <w:tabs>
          <w:tab w:val="left" w:pos="567"/>
        </w:tabs>
        <w:spacing w:line="480" w:lineRule="auto"/>
        <w:ind w:left="851"/>
        <w:rPr>
          <w:rFonts w:ascii="Arial" w:hAnsi="Arial" w:cs="Arial"/>
          <w:sz w:val="24"/>
          <w:szCs w:val="24"/>
        </w:rPr>
      </w:pPr>
      <w:r>
        <w:rPr>
          <w:rFonts w:ascii="Arial" w:hAnsi="Arial" w:cs="Arial"/>
          <w:sz w:val="24"/>
          <w:szCs w:val="24"/>
        </w:rPr>
        <w:t>HBAS</w:t>
      </w:r>
      <w:r>
        <w:rPr>
          <w:rFonts w:ascii="Arial" w:hAnsi="Arial" w:cs="Arial"/>
          <w:sz w:val="24"/>
          <w:szCs w:val="24"/>
        </w:rPr>
        <w:tab/>
      </w:r>
      <w:r>
        <w:rPr>
          <w:rFonts w:ascii="Arial" w:hAnsi="Arial" w:cs="Arial"/>
          <w:sz w:val="24"/>
          <w:szCs w:val="24"/>
        </w:rPr>
        <w:tab/>
        <w:t>: Hasil Belajar Aspek Sikap</w:t>
      </w:r>
    </w:p>
    <w:p w:rsidR="00E37BBE" w:rsidRDefault="00E37BBE" w:rsidP="009128A9">
      <w:pPr>
        <w:pStyle w:val="ListParagraph"/>
        <w:tabs>
          <w:tab w:val="left" w:pos="567"/>
        </w:tabs>
        <w:spacing w:line="240" w:lineRule="auto"/>
        <w:ind w:left="1080" w:hanging="229"/>
        <w:rPr>
          <w:rFonts w:ascii="Arial" w:hAnsi="Arial" w:cs="Arial"/>
          <w:sz w:val="24"/>
          <w:szCs w:val="24"/>
        </w:rPr>
      </w:pPr>
      <w:r>
        <w:rPr>
          <w:rFonts w:ascii="Arial" w:hAnsi="Arial" w:cs="Arial"/>
          <w:sz w:val="24"/>
          <w:szCs w:val="24"/>
        </w:rPr>
        <w:t>HBAP</w:t>
      </w:r>
      <w:r>
        <w:rPr>
          <w:rFonts w:ascii="Arial" w:hAnsi="Arial" w:cs="Arial"/>
          <w:sz w:val="24"/>
          <w:szCs w:val="24"/>
        </w:rPr>
        <w:tab/>
      </w:r>
      <w:r>
        <w:rPr>
          <w:rFonts w:ascii="Arial" w:hAnsi="Arial" w:cs="Arial"/>
          <w:sz w:val="24"/>
          <w:szCs w:val="24"/>
        </w:rPr>
        <w:tab/>
        <w:t>: Hasil Belajar Aspek Pengetahuan</w:t>
      </w:r>
    </w:p>
    <w:p w:rsidR="00E37BBE" w:rsidRPr="004E49EA" w:rsidRDefault="004E49EA" w:rsidP="004E49EA">
      <w:pPr>
        <w:tabs>
          <w:tab w:val="left" w:pos="567"/>
        </w:tabs>
        <w:spacing w:line="480" w:lineRule="auto"/>
        <w:ind w:left="851" w:hanging="851"/>
        <w:rPr>
          <w:rFonts w:ascii="Arial" w:hAnsi="Arial" w:cs="Arial"/>
          <w:sz w:val="24"/>
          <w:szCs w:val="24"/>
        </w:rPr>
      </w:pPr>
      <w:r>
        <w:rPr>
          <w:rFonts w:ascii="Arial" w:hAnsi="Arial" w:cs="Arial"/>
          <w:sz w:val="24"/>
          <w:szCs w:val="24"/>
          <w:lang w:val="en-US"/>
        </w:rPr>
        <w:tab/>
      </w:r>
      <w:r>
        <w:rPr>
          <w:rFonts w:ascii="Arial" w:hAnsi="Arial" w:cs="Arial"/>
          <w:sz w:val="24"/>
          <w:szCs w:val="24"/>
          <w:lang w:val="en-US"/>
        </w:rPr>
        <w:tab/>
      </w:r>
      <w:r w:rsidR="00E37BBE" w:rsidRPr="004E49EA">
        <w:rPr>
          <w:rFonts w:ascii="Arial" w:hAnsi="Arial" w:cs="Arial"/>
          <w:sz w:val="24"/>
          <w:szCs w:val="24"/>
        </w:rPr>
        <w:t>HBAK</w:t>
      </w:r>
      <w:r w:rsidR="00E37BBE" w:rsidRPr="004E49EA">
        <w:rPr>
          <w:rFonts w:ascii="Arial" w:hAnsi="Arial" w:cs="Arial"/>
          <w:sz w:val="24"/>
          <w:szCs w:val="24"/>
        </w:rPr>
        <w:tab/>
      </w:r>
      <w:r w:rsidR="00E37BBE" w:rsidRPr="004E49EA">
        <w:rPr>
          <w:rFonts w:ascii="Arial" w:hAnsi="Arial" w:cs="Arial"/>
          <w:sz w:val="24"/>
          <w:szCs w:val="24"/>
        </w:rPr>
        <w:tab/>
        <w:t>: Hasil Belajar Aspek Keterampilan</w:t>
      </w:r>
    </w:p>
    <w:p w:rsidR="00E37BBE" w:rsidRDefault="00E37BBE" w:rsidP="00305366">
      <w:pPr>
        <w:pStyle w:val="ListParagraph"/>
        <w:tabs>
          <w:tab w:val="left" w:pos="567"/>
        </w:tabs>
        <w:spacing w:line="480" w:lineRule="auto"/>
        <w:ind w:left="851" w:firstLine="567"/>
        <w:jc w:val="both"/>
        <w:rPr>
          <w:rFonts w:ascii="Arial" w:hAnsi="Arial" w:cs="Arial"/>
          <w:sz w:val="24"/>
          <w:szCs w:val="24"/>
          <w:lang w:val="en-US"/>
        </w:rPr>
      </w:pPr>
      <w:r>
        <w:rPr>
          <w:rFonts w:ascii="Arial" w:hAnsi="Arial" w:cs="Arial"/>
          <w:sz w:val="24"/>
          <w:szCs w:val="24"/>
        </w:rPr>
        <w:tab/>
        <w:t>Berdasarkan pada diagram di atas dapat diketahui bahwa ketiga aspek penilaian sudah mengalami ketuntasan sesuai  dengan indikator yang telah ditetapkan oleh peneliti dan hasil refleksi yang telah dilakukan untuk memperbaiki seluruh aspek penilaian sehingga tidak perlu diadakan pertemuan pada siklus selanjutnya.</w:t>
      </w:r>
    </w:p>
    <w:p w:rsidR="004E49EA" w:rsidRPr="004E49EA" w:rsidRDefault="004E49EA" w:rsidP="00305366">
      <w:pPr>
        <w:pStyle w:val="ListParagraph"/>
        <w:tabs>
          <w:tab w:val="left" w:pos="567"/>
        </w:tabs>
        <w:spacing w:line="480" w:lineRule="auto"/>
        <w:ind w:left="851" w:firstLine="567"/>
        <w:jc w:val="both"/>
        <w:rPr>
          <w:rFonts w:ascii="Arial" w:hAnsi="Arial" w:cs="Arial"/>
          <w:sz w:val="24"/>
          <w:szCs w:val="24"/>
          <w:lang w:val="en-US"/>
        </w:rPr>
      </w:pPr>
    </w:p>
    <w:p w:rsidR="00E37BBE" w:rsidRDefault="009128A9" w:rsidP="00E37BBE">
      <w:pPr>
        <w:pStyle w:val="ListParagraph"/>
        <w:numPr>
          <w:ilvl w:val="0"/>
          <w:numId w:val="16"/>
        </w:numPr>
        <w:tabs>
          <w:tab w:val="left" w:pos="567"/>
        </w:tabs>
        <w:spacing w:line="480" w:lineRule="auto"/>
        <w:jc w:val="both"/>
        <w:rPr>
          <w:rFonts w:ascii="Arial" w:hAnsi="Arial" w:cs="Arial"/>
          <w:b/>
          <w:sz w:val="24"/>
          <w:szCs w:val="24"/>
        </w:rPr>
      </w:pPr>
      <w:r>
        <w:rPr>
          <w:rFonts w:ascii="Arial" w:hAnsi="Arial" w:cs="Arial"/>
          <w:b/>
          <w:sz w:val="24"/>
          <w:szCs w:val="24"/>
          <w:lang w:val="en-US"/>
        </w:rPr>
        <w:t xml:space="preserve">  </w:t>
      </w:r>
      <w:r w:rsidR="00E37BBE" w:rsidRPr="00E37BBE">
        <w:rPr>
          <w:rFonts w:ascii="Arial" w:hAnsi="Arial" w:cs="Arial"/>
          <w:b/>
          <w:sz w:val="24"/>
          <w:szCs w:val="24"/>
        </w:rPr>
        <w:t>Pembahasan Hasil Penelitian</w:t>
      </w:r>
    </w:p>
    <w:p w:rsidR="00C15F22" w:rsidRDefault="00C15F22" w:rsidP="00E37BBE">
      <w:pPr>
        <w:pStyle w:val="ListParagraph"/>
        <w:tabs>
          <w:tab w:val="left" w:pos="567"/>
        </w:tabs>
        <w:spacing w:line="480" w:lineRule="auto"/>
        <w:jc w:val="both"/>
        <w:rPr>
          <w:rFonts w:ascii="Arial" w:hAnsi="Arial" w:cs="Arial"/>
          <w:sz w:val="24"/>
          <w:szCs w:val="24"/>
        </w:rPr>
      </w:pPr>
      <w:r>
        <w:rPr>
          <w:rFonts w:ascii="Arial" w:hAnsi="Arial" w:cs="Arial"/>
          <w:sz w:val="24"/>
          <w:szCs w:val="24"/>
        </w:rPr>
        <w:tab/>
      </w:r>
      <w:r w:rsidR="00E37BBE">
        <w:rPr>
          <w:rFonts w:ascii="Arial" w:hAnsi="Arial" w:cs="Arial"/>
          <w:sz w:val="24"/>
          <w:szCs w:val="24"/>
        </w:rPr>
        <w:t xml:space="preserve">Penelitian ini dengan </w:t>
      </w:r>
      <w:r>
        <w:rPr>
          <w:rFonts w:ascii="Arial" w:hAnsi="Arial" w:cs="Arial"/>
          <w:sz w:val="24"/>
          <w:szCs w:val="24"/>
        </w:rPr>
        <w:t>pendekatan Penelitian Tindakan Kelas pada kelas IV Sekolah Dasar Negeri Kukupu 3 yang menjadi subyek penelitian yaitu kelas IV yang berjumlah 26 siswa. Penelitian ini dilaksanakan tiga siklus dengan aspek yang diteliti yaitu aspek proses penilaian pelaksanaan pembelajaran, hasil belajar aspek pengetahuan pada subtema Lingkungan Tempat Tinggalku.</w:t>
      </w:r>
    </w:p>
    <w:p w:rsidR="00C15F22" w:rsidRDefault="00C15F22" w:rsidP="00E37BBE">
      <w:pPr>
        <w:pStyle w:val="ListParagraph"/>
        <w:tabs>
          <w:tab w:val="left" w:pos="567"/>
        </w:tabs>
        <w:spacing w:line="480" w:lineRule="auto"/>
        <w:jc w:val="both"/>
        <w:rPr>
          <w:rFonts w:ascii="Arial" w:hAnsi="Arial" w:cs="Arial"/>
          <w:sz w:val="24"/>
          <w:szCs w:val="24"/>
        </w:rPr>
      </w:pPr>
      <w:r>
        <w:rPr>
          <w:rFonts w:ascii="Arial" w:hAnsi="Arial" w:cs="Arial"/>
          <w:sz w:val="24"/>
          <w:szCs w:val="24"/>
        </w:rPr>
        <w:tab/>
        <w:t>Pada proses pembelajaran dengan menerapkan Kurikulum 2013 dengan proses penghimpunan data untuk penilaian pada awalnya membuat guru sedikit kerepotan. Guru harus pandai-</w:t>
      </w:r>
      <w:r>
        <w:rPr>
          <w:rFonts w:ascii="Arial" w:hAnsi="Arial" w:cs="Arial"/>
          <w:sz w:val="24"/>
          <w:szCs w:val="24"/>
        </w:rPr>
        <w:lastRenderedPageBreak/>
        <w:t xml:space="preserve">pandai dalam mengambil waktu memasukan data sehingga tidak terjadi siswa terabaikan karena guru memilih memasukkan nilai. Pembiasaan dari segi orang tua pun membutuhkan waktu lama, karena dengan adanya Kurikulum 2013, orang tua memantau setiap pembelajaran yang akan dan telah anaknya pelajari di sekolah. Proses pembelajaran yang sedikit rumit menjadi tantangan bagi guru, guru harus fokus antara mengamati siswa, mengembangkan </w:t>
      </w:r>
      <w:r w:rsidR="002417A1">
        <w:rPr>
          <w:rFonts w:ascii="Arial" w:hAnsi="Arial" w:cs="Arial"/>
          <w:sz w:val="24"/>
          <w:szCs w:val="24"/>
        </w:rPr>
        <w:t>kemampuan siswadan menghimpun nilai. Oleh sebab itu peneliti tertarik untuk mencoba melakukan tindakan kelas yang menerapkan Kurikulum 2013.</w:t>
      </w:r>
    </w:p>
    <w:p w:rsidR="002417A1" w:rsidRDefault="002417A1" w:rsidP="00E37BBE">
      <w:pPr>
        <w:pStyle w:val="ListParagraph"/>
        <w:tabs>
          <w:tab w:val="left" w:pos="567"/>
        </w:tabs>
        <w:spacing w:line="480" w:lineRule="auto"/>
        <w:jc w:val="both"/>
        <w:rPr>
          <w:rFonts w:ascii="Arial" w:hAnsi="Arial" w:cs="Arial"/>
          <w:sz w:val="24"/>
          <w:szCs w:val="24"/>
        </w:rPr>
      </w:pPr>
      <w:r>
        <w:rPr>
          <w:rFonts w:ascii="Arial" w:hAnsi="Arial" w:cs="Arial"/>
          <w:sz w:val="24"/>
          <w:szCs w:val="24"/>
        </w:rPr>
        <w:tab/>
        <w:t xml:space="preserve">Penelitian pertama dilakukan pada siklus I. Pertemuan pertama dilaksanakan pada tanggal 2 </w:t>
      </w:r>
      <w:r w:rsidR="00305366">
        <w:rPr>
          <w:rFonts w:ascii="Arial" w:hAnsi="Arial" w:cs="Arial"/>
          <w:sz w:val="24"/>
          <w:szCs w:val="24"/>
          <w:lang w:val="en-US"/>
        </w:rPr>
        <w:t>Maret</w:t>
      </w:r>
      <w:r>
        <w:rPr>
          <w:rFonts w:ascii="Arial" w:hAnsi="Arial" w:cs="Arial"/>
          <w:sz w:val="24"/>
          <w:szCs w:val="24"/>
        </w:rPr>
        <w:t xml:space="preserve"> 2018 di kelas IV. Peneliti menggunakan pendekatan saintifik yaitu pendekatan pada penerapan Kurikulum 2013 dan model pembelajaran berbasis penemuan yaitu salah satu model pembelajaran pada Kurikulum 2013. Peneliti melakukan penelitian dengan bantuan tim kolaborator. Peneliti telah mempersiapkan administrasi pembelajaran yaitu silabus, program semester, RPP, lembar kerja siswa, evaluasi pembelajaran, alat, media pemebelajaran berupa gambar, dan sumber belajar.</w:t>
      </w:r>
    </w:p>
    <w:p w:rsidR="002417A1" w:rsidRDefault="00FC7D48" w:rsidP="00305366">
      <w:pPr>
        <w:pStyle w:val="ListParagraph"/>
        <w:tabs>
          <w:tab w:val="left" w:pos="567"/>
        </w:tabs>
        <w:spacing w:line="480" w:lineRule="auto"/>
        <w:ind w:firstLine="698"/>
        <w:jc w:val="both"/>
        <w:rPr>
          <w:rFonts w:ascii="Arial" w:hAnsi="Arial" w:cs="Arial"/>
          <w:sz w:val="24"/>
          <w:szCs w:val="24"/>
        </w:rPr>
      </w:pPr>
      <w:r>
        <w:rPr>
          <w:rFonts w:ascii="Arial" w:hAnsi="Arial" w:cs="Arial"/>
          <w:sz w:val="24"/>
          <w:szCs w:val="24"/>
        </w:rPr>
        <w:t xml:space="preserve">Berdasarkan hasil observasi yang dilakukan oleh kolaborator pada siklus I bahwa peneliti sudah baik, tetapi peneliti masih ada kekurangan, ada beberapa kegiatan pembelajaran yang belum </w:t>
      </w:r>
      <w:r>
        <w:rPr>
          <w:rFonts w:ascii="Arial" w:hAnsi="Arial" w:cs="Arial"/>
          <w:sz w:val="24"/>
          <w:szCs w:val="24"/>
        </w:rPr>
        <w:lastRenderedPageBreak/>
        <w:t>terlaksana, seperti peneliti memberikan motivasi diawal pembelajaran, dalam menyampaikan materi terlalu cepat karena guru tidak dapat engatur waktu dengan baik dan masih kurang menguasai kelas karena masih ada siswayang tidak memperhatikan justru malah mengobrol dan saat mengerjakan tugas kelompok ada yang tidak mau ikut serta.</w:t>
      </w:r>
    </w:p>
    <w:p w:rsidR="00E37BBE" w:rsidRDefault="00EA3E16" w:rsidP="00EA3E16">
      <w:pPr>
        <w:pStyle w:val="ListParagraph"/>
        <w:tabs>
          <w:tab w:val="left" w:pos="567"/>
        </w:tabs>
        <w:spacing w:line="480" w:lineRule="auto"/>
        <w:jc w:val="both"/>
        <w:rPr>
          <w:rFonts w:ascii="Arial" w:hAnsi="Arial" w:cs="Arial"/>
          <w:sz w:val="24"/>
          <w:szCs w:val="24"/>
        </w:rPr>
      </w:pPr>
      <w:r>
        <w:rPr>
          <w:rFonts w:ascii="Arial" w:hAnsi="Arial" w:cs="Arial"/>
          <w:sz w:val="24"/>
          <w:szCs w:val="24"/>
        </w:rPr>
        <w:tab/>
      </w:r>
      <w:r w:rsidR="00FC7D48">
        <w:rPr>
          <w:rFonts w:ascii="Arial" w:hAnsi="Arial" w:cs="Arial"/>
          <w:sz w:val="24"/>
          <w:szCs w:val="24"/>
        </w:rPr>
        <w:t>Pembelajaran siklus II merupakan perbaikan dari s</w:t>
      </w:r>
      <w:r w:rsidR="00305366">
        <w:rPr>
          <w:rFonts w:ascii="Arial" w:hAnsi="Arial" w:cs="Arial"/>
          <w:sz w:val="24"/>
          <w:szCs w:val="24"/>
        </w:rPr>
        <w:t xml:space="preserve">iklus I dilakukan pada tanggal </w:t>
      </w:r>
      <w:r w:rsidR="00305366">
        <w:rPr>
          <w:rFonts w:ascii="Arial" w:hAnsi="Arial" w:cs="Arial"/>
          <w:sz w:val="24"/>
          <w:szCs w:val="24"/>
          <w:lang w:val="en-US"/>
        </w:rPr>
        <w:t>6</w:t>
      </w:r>
      <w:r w:rsidR="009128A9">
        <w:rPr>
          <w:rFonts w:ascii="Arial" w:hAnsi="Arial" w:cs="Arial"/>
          <w:sz w:val="24"/>
          <w:szCs w:val="24"/>
          <w:lang w:val="en-US"/>
        </w:rPr>
        <w:t xml:space="preserve"> </w:t>
      </w:r>
      <w:r w:rsidR="00305366">
        <w:rPr>
          <w:rFonts w:ascii="Arial" w:hAnsi="Arial" w:cs="Arial"/>
          <w:sz w:val="24"/>
          <w:szCs w:val="24"/>
          <w:lang w:val="en-US"/>
        </w:rPr>
        <w:t>Maret</w:t>
      </w:r>
      <w:r w:rsidR="00FC7D48">
        <w:rPr>
          <w:rFonts w:ascii="Arial" w:hAnsi="Arial" w:cs="Arial"/>
          <w:sz w:val="24"/>
          <w:szCs w:val="24"/>
        </w:rPr>
        <w:t xml:space="preserve"> 2018 dengan subtema Lingkungan Tempat Tinggalku</w:t>
      </w:r>
      <w:r>
        <w:rPr>
          <w:rFonts w:ascii="Arial" w:hAnsi="Arial" w:cs="Arial"/>
          <w:sz w:val="24"/>
          <w:szCs w:val="24"/>
        </w:rPr>
        <w:t xml:space="preserve"> dan pembelajaran ke 2. Persiapan penelitian yaitu silabus, program semester, RPP, lembar kerja siswa, lembar evaluasi pembelajaran, media pembelajaran, dan sumber belajar. Penerapan pendekatan saintifik dengan model pembelajaran berbasis penemuan.</w:t>
      </w:r>
    </w:p>
    <w:p w:rsidR="00EA3E16" w:rsidRDefault="009128A9" w:rsidP="00EA3E16">
      <w:pPr>
        <w:pStyle w:val="ListParagraph"/>
        <w:tabs>
          <w:tab w:val="left" w:pos="567"/>
        </w:tabs>
        <w:spacing w:line="480" w:lineRule="auto"/>
        <w:jc w:val="both"/>
        <w:rPr>
          <w:rFonts w:ascii="Arial" w:hAnsi="Arial" w:cs="Arial"/>
          <w:sz w:val="24"/>
          <w:szCs w:val="24"/>
        </w:rPr>
      </w:pPr>
      <w:r>
        <w:rPr>
          <w:rFonts w:ascii="Arial" w:hAnsi="Arial" w:cs="Arial"/>
          <w:sz w:val="24"/>
          <w:szCs w:val="24"/>
        </w:rPr>
        <w:tab/>
        <w:t>Pela</w:t>
      </w:r>
      <w:r w:rsidR="00EA3E16">
        <w:rPr>
          <w:rFonts w:ascii="Arial" w:hAnsi="Arial" w:cs="Arial"/>
          <w:sz w:val="24"/>
          <w:szCs w:val="24"/>
        </w:rPr>
        <w:t>k</w:t>
      </w:r>
      <w:r>
        <w:rPr>
          <w:rFonts w:ascii="Arial" w:hAnsi="Arial" w:cs="Arial"/>
          <w:sz w:val="24"/>
          <w:szCs w:val="24"/>
          <w:lang w:val="en-US"/>
        </w:rPr>
        <w:t>s</w:t>
      </w:r>
      <w:r w:rsidR="00EA3E16">
        <w:rPr>
          <w:rFonts w:ascii="Arial" w:hAnsi="Arial" w:cs="Arial"/>
          <w:sz w:val="24"/>
          <w:szCs w:val="24"/>
        </w:rPr>
        <w:t>anaan pembelajaran siklus II mulai ada terlihat perbaikan dengan adanya motivasi diawal kegiatan, penyampaian materi yang tersusun dan tidak terburu-buru serta pendekatan kepada siswa dalam mengkondisikan siswa adanya peningkatan melalui pemberian</w:t>
      </w:r>
      <w:r w:rsidR="00EA3E16" w:rsidRPr="00EA3E16">
        <w:rPr>
          <w:rFonts w:ascii="Arial" w:hAnsi="Arial" w:cs="Arial"/>
          <w:i/>
          <w:sz w:val="24"/>
          <w:szCs w:val="24"/>
        </w:rPr>
        <w:t xml:space="preserve"> reward</w:t>
      </w:r>
      <w:r>
        <w:rPr>
          <w:rFonts w:ascii="Arial" w:hAnsi="Arial" w:cs="Arial"/>
          <w:i/>
          <w:sz w:val="24"/>
          <w:szCs w:val="24"/>
          <w:lang w:val="en-US"/>
        </w:rPr>
        <w:t xml:space="preserve"> </w:t>
      </w:r>
      <w:r w:rsidR="00EA3E16">
        <w:rPr>
          <w:rFonts w:ascii="Arial" w:hAnsi="Arial" w:cs="Arial"/>
          <w:sz w:val="24"/>
          <w:szCs w:val="24"/>
        </w:rPr>
        <w:t>yang membuat siswa menjadi semangat dan adanya pendekatan antara guru dan siswa. Ketercapaian pembelajaran pada siklus II sesuai dengan indikator yang telah peneliti tetapkan, baik dari segi pelaksanaan pemb</w:t>
      </w:r>
      <w:r>
        <w:rPr>
          <w:rFonts w:ascii="Arial" w:hAnsi="Arial" w:cs="Arial"/>
          <w:sz w:val="24"/>
          <w:szCs w:val="24"/>
          <w:lang w:val="en-US"/>
        </w:rPr>
        <w:t>e</w:t>
      </w:r>
      <w:r w:rsidR="00EA3E16">
        <w:rPr>
          <w:rFonts w:ascii="Arial" w:hAnsi="Arial" w:cs="Arial"/>
          <w:sz w:val="24"/>
          <w:szCs w:val="24"/>
        </w:rPr>
        <w:t>lajaran maupun dari hasil belajar.</w:t>
      </w:r>
    </w:p>
    <w:p w:rsidR="001A780C" w:rsidRDefault="00EA3E16" w:rsidP="00EA3E16">
      <w:pPr>
        <w:pStyle w:val="ListParagraph"/>
        <w:tabs>
          <w:tab w:val="left" w:pos="567"/>
        </w:tabs>
        <w:spacing w:line="480" w:lineRule="auto"/>
        <w:jc w:val="both"/>
        <w:rPr>
          <w:rFonts w:ascii="Arial" w:hAnsi="Arial" w:cs="Arial"/>
          <w:sz w:val="24"/>
          <w:szCs w:val="24"/>
        </w:rPr>
      </w:pPr>
      <w:r>
        <w:rPr>
          <w:rFonts w:ascii="Arial" w:hAnsi="Arial" w:cs="Arial"/>
          <w:sz w:val="24"/>
          <w:szCs w:val="24"/>
        </w:rPr>
        <w:lastRenderedPageBreak/>
        <w:tab/>
        <w:t xml:space="preserve">Pembelajaran siklus III merupakan kelanjutan dari siklus II guna untuk melihat peningkatan hasil belajar siswa dilakukan pada tanggal </w:t>
      </w:r>
      <w:r w:rsidR="00305366">
        <w:rPr>
          <w:rFonts w:ascii="Arial" w:hAnsi="Arial" w:cs="Arial"/>
          <w:sz w:val="24"/>
          <w:szCs w:val="24"/>
          <w:lang w:val="en-US"/>
        </w:rPr>
        <w:t>9</w:t>
      </w:r>
      <w:r w:rsidR="009128A9">
        <w:rPr>
          <w:rFonts w:ascii="Arial" w:hAnsi="Arial" w:cs="Arial"/>
          <w:sz w:val="24"/>
          <w:szCs w:val="24"/>
          <w:lang w:val="en-US"/>
        </w:rPr>
        <w:t xml:space="preserve"> </w:t>
      </w:r>
      <w:r w:rsidR="00305366">
        <w:rPr>
          <w:rFonts w:ascii="Arial" w:hAnsi="Arial" w:cs="Arial"/>
          <w:sz w:val="24"/>
          <w:szCs w:val="24"/>
          <w:lang w:val="en-US"/>
        </w:rPr>
        <w:t>Maret</w:t>
      </w:r>
      <w:r>
        <w:rPr>
          <w:rFonts w:ascii="Arial" w:hAnsi="Arial" w:cs="Arial"/>
          <w:sz w:val="24"/>
          <w:szCs w:val="24"/>
        </w:rPr>
        <w:t xml:space="preserve"> 2018 denga</w:t>
      </w:r>
      <w:r w:rsidR="00305366">
        <w:rPr>
          <w:rFonts w:ascii="Arial" w:hAnsi="Arial" w:cs="Arial"/>
          <w:sz w:val="24"/>
          <w:szCs w:val="24"/>
          <w:lang w:val="en-US"/>
        </w:rPr>
        <w:t>n</w:t>
      </w:r>
      <w:r>
        <w:rPr>
          <w:rFonts w:ascii="Arial" w:hAnsi="Arial" w:cs="Arial"/>
          <w:sz w:val="24"/>
          <w:szCs w:val="24"/>
        </w:rPr>
        <w:t xml:space="preserve"> subtema Lingkungan Tempat Tinggalku dan pembelajaran ke 5. Persiapan penelitian yaitu silabus, program semester, RPP, lembar kerja siswa, lembar evaluasi pembelajaran, media pembelajaran dan </w:t>
      </w:r>
      <w:r w:rsidR="001A780C">
        <w:rPr>
          <w:rFonts w:ascii="Arial" w:hAnsi="Arial" w:cs="Arial"/>
          <w:sz w:val="24"/>
          <w:szCs w:val="24"/>
        </w:rPr>
        <w:t>sumber belajar. Penerapan pendekatan saintifik dengan model pembelajaran berbasis penemuan.</w:t>
      </w:r>
    </w:p>
    <w:p w:rsidR="00EA3E16" w:rsidRDefault="001A780C" w:rsidP="00EA3E16">
      <w:pPr>
        <w:pStyle w:val="ListParagraph"/>
        <w:tabs>
          <w:tab w:val="left" w:pos="567"/>
        </w:tabs>
        <w:spacing w:line="480" w:lineRule="auto"/>
        <w:jc w:val="both"/>
        <w:rPr>
          <w:rFonts w:ascii="Arial" w:hAnsi="Arial" w:cs="Arial"/>
          <w:sz w:val="24"/>
          <w:szCs w:val="24"/>
        </w:rPr>
      </w:pPr>
      <w:r>
        <w:rPr>
          <w:rFonts w:ascii="Arial" w:hAnsi="Arial" w:cs="Arial"/>
          <w:sz w:val="24"/>
          <w:szCs w:val="24"/>
        </w:rPr>
        <w:tab/>
        <w:t>Landasan filosofis pendidikan di Indonesia merujuk pada landasan filosofis di atas serta falsafah Negara Pancasila, UUD 1945, dan ajaran Ki Hajar Dewantara. Dengan demikian kurikulum nasional harus dapat mewujudkan landasan pendidikan tersebut yang telah  dijabarkan dalam Pasal 1 angka 1 Undang-Undang Nomor 20 Tahun 2003 tentang Sistem Pendidikan Nasional yang menyatakan bahwa pendidikan adalah usaha sadar dan terencana untuk mewujudkan susana belajar dan proses pembelajaran agar peserta didik secara aktif mengembangkan potensi dirinya untuk memiliki kekuatan spiritual kegamaan, pengendalian diri, kepribadian, kecerdasan, akhlak mulia, dan keterampilan yang diperlukan dirinya, masyarakat, bangsa dan negara.</w:t>
      </w:r>
    </w:p>
    <w:p w:rsidR="001A780C" w:rsidRDefault="001A780C" w:rsidP="00EA3E16">
      <w:pPr>
        <w:pStyle w:val="ListParagraph"/>
        <w:tabs>
          <w:tab w:val="left" w:pos="567"/>
        </w:tabs>
        <w:spacing w:line="480" w:lineRule="auto"/>
        <w:jc w:val="both"/>
        <w:rPr>
          <w:rFonts w:ascii="Arial" w:hAnsi="Arial" w:cs="Arial"/>
          <w:sz w:val="24"/>
          <w:szCs w:val="24"/>
        </w:rPr>
      </w:pPr>
      <w:r>
        <w:rPr>
          <w:rFonts w:ascii="Arial" w:hAnsi="Arial" w:cs="Arial"/>
          <w:sz w:val="24"/>
          <w:szCs w:val="24"/>
        </w:rPr>
        <w:tab/>
        <w:t>Kurikulum 2013</w:t>
      </w:r>
      <w:r w:rsidR="003F2445">
        <w:rPr>
          <w:rFonts w:ascii="Arial" w:hAnsi="Arial" w:cs="Arial"/>
          <w:sz w:val="24"/>
          <w:szCs w:val="24"/>
        </w:rPr>
        <w:t xml:space="preserve"> pendekatan saintifik untuk setiap kegiatan pokok pada pendekatan saintifik berdasarkan Permendikbud Nomor 103 Tahun 2014 yaitu kegiatan mengamati, kegiatan </w:t>
      </w:r>
      <w:r w:rsidR="003F2445">
        <w:rPr>
          <w:rFonts w:ascii="Arial" w:hAnsi="Arial" w:cs="Arial"/>
          <w:sz w:val="24"/>
          <w:szCs w:val="24"/>
        </w:rPr>
        <w:lastRenderedPageBreak/>
        <w:t xml:space="preserve">menanya, kegiatan mengumpulkan, informasi, kegiatan menalar, kegiatan mengomunikasikan yang perlu diterapkan karena membantu pencapaian yang diinginkan oleh guru, menjadi siswa aktif dan pembelajaran </w:t>
      </w:r>
      <w:r w:rsidR="00765A72">
        <w:rPr>
          <w:rFonts w:ascii="Arial" w:hAnsi="Arial" w:cs="Arial"/>
          <w:sz w:val="24"/>
          <w:szCs w:val="24"/>
        </w:rPr>
        <w:t>menjadi tidak monoton.</w:t>
      </w:r>
    </w:p>
    <w:p w:rsidR="00EA3E16" w:rsidRDefault="00765A72" w:rsidP="00EA3E16">
      <w:pPr>
        <w:pStyle w:val="ListParagraph"/>
        <w:tabs>
          <w:tab w:val="left" w:pos="567"/>
        </w:tabs>
        <w:spacing w:line="480" w:lineRule="auto"/>
        <w:jc w:val="both"/>
        <w:rPr>
          <w:rFonts w:ascii="Arial" w:hAnsi="Arial" w:cs="Arial"/>
          <w:sz w:val="24"/>
          <w:szCs w:val="24"/>
        </w:rPr>
      </w:pPr>
      <w:r>
        <w:rPr>
          <w:rFonts w:ascii="Arial" w:hAnsi="Arial" w:cs="Arial"/>
          <w:sz w:val="24"/>
          <w:szCs w:val="24"/>
        </w:rPr>
        <w:tab/>
        <w:t>Permendikbud Nomor 65 Tahun 2013 dan 103 Tahun 2014 menghendaki pembelajaran saintifik diperkuat dengan Pembelajaran Berbasis Penemuan (</w:t>
      </w:r>
      <w:r w:rsidRPr="00765A72">
        <w:rPr>
          <w:rFonts w:ascii="Arial" w:hAnsi="Arial" w:cs="Arial"/>
          <w:i/>
          <w:sz w:val="24"/>
          <w:szCs w:val="24"/>
        </w:rPr>
        <w:t>discover</w:t>
      </w:r>
      <w:r>
        <w:rPr>
          <w:rFonts w:ascii="Arial" w:hAnsi="Arial" w:cs="Arial"/>
          <w:sz w:val="24"/>
          <w:szCs w:val="24"/>
        </w:rPr>
        <w:t>), Pembelajaran Berbasis Masalah, dan Pembelajaran Berbasis Proyek.</w:t>
      </w:r>
    </w:p>
    <w:p w:rsidR="00765A72" w:rsidRDefault="00402D91" w:rsidP="00EA3E16">
      <w:pPr>
        <w:pStyle w:val="ListParagraph"/>
        <w:tabs>
          <w:tab w:val="left" w:pos="567"/>
        </w:tabs>
        <w:spacing w:line="480" w:lineRule="auto"/>
        <w:jc w:val="both"/>
        <w:rPr>
          <w:rFonts w:ascii="Arial" w:hAnsi="Arial" w:cs="Arial"/>
          <w:sz w:val="24"/>
          <w:szCs w:val="24"/>
        </w:rPr>
      </w:pPr>
      <w:r>
        <w:rPr>
          <w:rFonts w:ascii="Arial" w:hAnsi="Arial" w:cs="Arial"/>
          <w:sz w:val="24"/>
          <w:szCs w:val="24"/>
        </w:rPr>
        <w:tab/>
      </w:r>
      <w:r w:rsidR="00765A72">
        <w:rPr>
          <w:rFonts w:ascii="Arial" w:hAnsi="Arial" w:cs="Arial"/>
          <w:sz w:val="24"/>
          <w:szCs w:val="24"/>
        </w:rPr>
        <w:t>Model pembelajaran yang diterapkan pada subtema Lingkungan Tempat Tinggalku yaitu Pembelajaran Berbasis Penemuan (</w:t>
      </w:r>
      <w:r w:rsidR="00765A72" w:rsidRPr="00765A72">
        <w:rPr>
          <w:rFonts w:ascii="Arial" w:hAnsi="Arial" w:cs="Arial"/>
          <w:i/>
          <w:sz w:val="24"/>
          <w:szCs w:val="24"/>
        </w:rPr>
        <w:t>discovery</w:t>
      </w:r>
      <w:r w:rsidR="00765A72">
        <w:rPr>
          <w:rFonts w:ascii="Arial" w:hAnsi="Arial" w:cs="Arial"/>
          <w:sz w:val="24"/>
          <w:szCs w:val="24"/>
        </w:rPr>
        <w:t>) membantu siswa untuk memperbaiki dan meningkatkan keterampilan-keterampilan dan proses-proses kognitif dan usaha penemuan merupakan kunci dalam proses ini, seseorang tergantung cara belajarnya.</w:t>
      </w:r>
    </w:p>
    <w:p w:rsidR="00402D91" w:rsidRPr="009128A9" w:rsidRDefault="00402D91" w:rsidP="009128A9">
      <w:pPr>
        <w:pStyle w:val="ListParagraph"/>
        <w:tabs>
          <w:tab w:val="left" w:pos="567"/>
        </w:tabs>
        <w:spacing w:after="0" w:afterAutospacing="0" w:line="480" w:lineRule="auto"/>
        <w:ind w:firstLine="698"/>
        <w:jc w:val="both"/>
        <w:rPr>
          <w:rFonts w:ascii="Arial" w:hAnsi="Arial" w:cs="Arial"/>
          <w:sz w:val="24"/>
          <w:szCs w:val="24"/>
          <w:lang w:val="en-US"/>
        </w:rPr>
      </w:pPr>
      <w:r>
        <w:rPr>
          <w:rFonts w:ascii="Arial" w:hAnsi="Arial" w:cs="Arial"/>
          <w:sz w:val="24"/>
          <w:szCs w:val="24"/>
        </w:rPr>
        <w:t>Ketuntasan hasil belajar tela mencapai indikator keberhasilan penelitan dan peneliti telah berhasil dalam meningkatkan hasil belajar subtema Lingkungan Tempat Tinggalku dengan pendekatan saintifik melalui model pembelajaran berbasis penemuan pada siswa kelas IV Sekolah Dasar Negeri Kukupu 3 Kota B</w:t>
      </w:r>
      <w:r w:rsidR="009128A9">
        <w:rPr>
          <w:rFonts w:ascii="Arial" w:hAnsi="Arial" w:cs="Arial"/>
          <w:sz w:val="24"/>
          <w:szCs w:val="24"/>
        </w:rPr>
        <w:t>ogor Tahun Pelajaran  2017/2018</w:t>
      </w:r>
      <w:r w:rsidR="009128A9">
        <w:rPr>
          <w:rFonts w:ascii="Arial" w:hAnsi="Arial" w:cs="Arial"/>
          <w:sz w:val="24"/>
          <w:szCs w:val="24"/>
          <w:lang w:val="en-US"/>
        </w:rPr>
        <w:t>.</w:t>
      </w:r>
    </w:p>
    <w:p w:rsidR="00F56CB5" w:rsidRDefault="00CA65D7" w:rsidP="009128A9">
      <w:pPr>
        <w:pStyle w:val="ListParagraph"/>
        <w:numPr>
          <w:ilvl w:val="0"/>
          <w:numId w:val="16"/>
        </w:numPr>
        <w:tabs>
          <w:tab w:val="left" w:pos="567"/>
        </w:tabs>
        <w:spacing w:before="0" w:beforeAutospacing="0" w:line="480" w:lineRule="auto"/>
        <w:jc w:val="both"/>
        <w:rPr>
          <w:rFonts w:ascii="Arial" w:hAnsi="Arial" w:cs="Arial"/>
          <w:b/>
          <w:sz w:val="24"/>
          <w:szCs w:val="24"/>
        </w:rPr>
      </w:pPr>
      <w:r>
        <w:rPr>
          <w:rFonts w:ascii="Arial" w:hAnsi="Arial" w:cs="Arial"/>
          <w:b/>
          <w:sz w:val="24"/>
          <w:szCs w:val="24"/>
        </w:rPr>
        <w:t xml:space="preserve">  </w:t>
      </w:r>
      <w:r w:rsidR="00F56CB5" w:rsidRPr="00F56CB5">
        <w:rPr>
          <w:rFonts w:ascii="Arial" w:hAnsi="Arial" w:cs="Arial"/>
          <w:b/>
          <w:sz w:val="24"/>
          <w:szCs w:val="24"/>
        </w:rPr>
        <w:t>Keterbatas Penelitian</w:t>
      </w:r>
    </w:p>
    <w:p w:rsidR="00F56CB5" w:rsidRDefault="00F56CB5" w:rsidP="00305366">
      <w:pPr>
        <w:pStyle w:val="ListParagraph"/>
        <w:tabs>
          <w:tab w:val="left" w:pos="567"/>
        </w:tabs>
        <w:spacing w:line="480" w:lineRule="auto"/>
        <w:ind w:firstLine="698"/>
        <w:jc w:val="both"/>
        <w:rPr>
          <w:rFonts w:ascii="Arial" w:hAnsi="Arial" w:cs="Arial"/>
          <w:sz w:val="24"/>
          <w:szCs w:val="24"/>
        </w:rPr>
      </w:pPr>
      <w:r>
        <w:rPr>
          <w:rFonts w:ascii="Arial" w:hAnsi="Arial" w:cs="Arial"/>
          <w:sz w:val="24"/>
          <w:szCs w:val="24"/>
        </w:rPr>
        <w:t xml:space="preserve">Dalam penelitian tindakan kelas ini, peneliti menyadari banyak keterbatasan peneliti walaupun penelitian telah dilakukan </w:t>
      </w:r>
      <w:r>
        <w:rPr>
          <w:rFonts w:ascii="Arial" w:hAnsi="Arial" w:cs="Arial"/>
          <w:sz w:val="24"/>
          <w:szCs w:val="24"/>
        </w:rPr>
        <w:lastRenderedPageBreak/>
        <w:t>secara optimal dengan melakukan semaksimalmungkin, namun banyak keterbatasan yang disebabkan oleh beberapa faktor yang terjadi saat penelitian berlangsung. Keterbatasan-keterbatasan penelitian ini terlihat dari beberapa hal yaitu :</w:t>
      </w:r>
    </w:p>
    <w:p w:rsidR="00F56CB5" w:rsidRDefault="00F56CB5" w:rsidP="00F56CB5">
      <w:pPr>
        <w:pStyle w:val="ListParagraph"/>
        <w:numPr>
          <w:ilvl w:val="0"/>
          <w:numId w:val="27"/>
        </w:numPr>
        <w:tabs>
          <w:tab w:val="left" w:pos="567"/>
        </w:tabs>
        <w:spacing w:line="480" w:lineRule="auto"/>
        <w:jc w:val="both"/>
        <w:rPr>
          <w:rFonts w:ascii="Arial" w:hAnsi="Arial" w:cs="Arial"/>
          <w:sz w:val="24"/>
          <w:szCs w:val="24"/>
        </w:rPr>
      </w:pPr>
      <w:r>
        <w:rPr>
          <w:rFonts w:ascii="Arial" w:hAnsi="Arial" w:cs="Arial"/>
          <w:sz w:val="24"/>
          <w:szCs w:val="24"/>
        </w:rPr>
        <w:t>Keterbatasan waktu penelitian</w:t>
      </w:r>
    </w:p>
    <w:p w:rsidR="00F56CB5" w:rsidRDefault="00F56CB5" w:rsidP="00F56CB5">
      <w:pPr>
        <w:pStyle w:val="ListParagraph"/>
        <w:tabs>
          <w:tab w:val="left" w:pos="567"/>
        </w:tabs>
        <w:spacing w:line="480" w:lineRule="auto"/>
        <w:ind w:left="1080"/>
        <w:jc w:val="both"/>
        <w:rPr>
          <w:rFonts w:ascii="Arial" w:hAnsi="Arial" w:cs="Arial"/>
          <w:sz w:val="24"/>
          <w:szCs w:val="24"/>
        </w:rPr>
      </w:pPr>
      <w:r>
        <w:rPr>
          <w:rFonts w:ascii="Arial" w:hAnsi="Arial" w:cs="Arial"/>
          <w:sz w:val="24"/>
          <w:szCs w:val="24"/>
        </w:rPr>
        <w:t>Keterbatasan waktu pada saat penelitian berlangsung. Mengingat saat itu kegiatan belajar mengajar disekolah banyak terhanbat karena adanya siswa yang datang terlambat dan siswa yang masih belum bisa mengikuti pembelajaran.</w:t>
      </w:r>
    </w:p>
    <w:p w:rsidR="00F56CB5" w:rsidRDefault="00F56CB5" w:rsidP="00F56CB5">
      <w:pPr>
        <w:pStyle w:val="ListParagraph"/>
        <w:numPr>
          <w:ilvl w:val="0"/>
          <w:numId w:val="27"/>
        </w:numPr>
        <w:tabs>
          <w:tab w:val="left" w:pos="567"/>
        </w:tabs>
        <w:spacing w:line="480" w:lineRule="auto"/>
        <w:jc w:val="both"/>
        <w:rPr>
          <w:rFonts w:ascii="Arial" w:hAnsi="Arial" w:cs="Arial"/>
          <w:sz w:val="24"/>
          <w:szCs w:val="24"/>
        </w:rPr>
      </w:pPr>
      <w:r>
        <w:rPr>
          <w:rFonts w:ascii="Arial" w:hAnsi="Arial" w:cs="Arial"/>
          <w:sz w:val="24"/>
          <w:szCs w:val="24"/>
        </w:rPr>
        <w:t>Keterbatasan sarana dan prasarana</w:t>
      </w:r>
    </w:p>
    <w:p w:rsidR="00FD6029" w:rsidRDefault="00F56CB5" w:rsidP="00F56CB5">
      <w:pPr>
        <w:pStyle w:val="ListParagraph"/>
        <w:tabs>
          <w:tab w:val="left" w:pos="567"/>
        </w:tabs>
        <w:spacing w:line="480" w:lineRule="auto"/>
        <w:ind w:left="1080"/>
        <w:jc w:val="both"/>
        <w:rPr>
          <w:rFonts w:ascii="Arial" w:hAnsi="Arial" w:cs="Arial"/>
          <w:sz w:val="24"/>
          <w:szCs w:val="24"/>
        </w:rPr>
      </w:pPr>
      <w:r>
        <w:rPr>
          <w:rFonts w:ascii="Arial" w:hAnsi="Arial" w:cs="Arial"/>
          <w:sz w:val="24"/>
          <w:szCs w:val="24"/>
        </w:rPr>
        <w:t xml:space="preserve">Keterbatasan </w:t>
      </w:r>
      <w:r w:rsidR="00FD6029">
        <w:rPr>
          <w:rFonts w:ascii="Arial" w:hAnsi="Arial" w:cs="Arial"/>
          <w:sz w:val="24"/>
          <w:szCs w:val="24"/>
        </w:rPr>
        <w:t xml:space="preserve">sarana dan prasaran </w:t>
      </w:r>
      <w:r>
        <w:rPr>
          <w:rFonts w:ascii="Arial" w:hAnsi="Arial" w:cs="Arial"/>
          <w:sz w:val="24"/>
          <w:szCs w:val="24"/>
        </w:rPr>
        <w:t>menjadi salah satu keter</w:t>
      </w:r>
      <w:r w:rsidR="00FD6029">
        <w:rPr>
          <w:rFonts w:ascii="Arial" w:hAnsi="Arial" w:cs="Arial"/>
          <w:sz w:val="24"/>
          <w:szCs w:val="24"/>
        </w:rPr>
        <w:t>batasan saat penelitian karena disekolah tidak memiliki media dan lapangan yang cukup untuk melakukan praktek saat penelitian.</w:t>
      </w:r>
    </w:p>
    <w:p w:rsidR="00F56CB5" w:rsidRDefault="00FD6029" w:rsidP="00FD6029">
      <w:pPr>
        <w:pStyle w:val="ListParagraph"/>
        <w:numPr>
          <w:ilvl w:val="0"/>
          <w:numId w:val="27"/>
        </w:numPr>
        <w:tabs>
          <w:tab w:val="left" w:pos="567"/>
        </w:tabs>
        <w:spacing w:line="480" w:lineRule="auto"/>
        <w:jc w:val="both"/>
        <w:rPr>
          <w:rFonts w:ascii="Arial" w:hAnsi="Arial" w:cs="Arial"/>
          <w:sz w:val="24"/>
          <w:szCs w:val="24"/>
        </w:rPr>
      </w:pPr>
      <w:r>
        <w:rPr>
          <w:rFonts w:ascii="Arial" w:hAnsi="Arial" w:cs="Arial"/>
          <w:sz w:val="24"/>
          <w:szCs w:val="24"/>
        </w:rPr>
        <w:t>Keterbatasan pemahaman kurikulum 2013.</w:t>
      </w:r>
    </w:p>
    <w:p w:rsidR="00FD6029" w:rsidRDefault="00FD6029" w:rsidP="00FD6029">
      <w:pPr>
        <w:pStyle w:val="ListParagraph"/>
        <w:tabs>
          <w:tab w:val="left" w:pos="567"/>
        </w:tabs>
        <w:spacing w:line="480" w:lineRule="auto"/>
        <w:ind w:left="1080"/>
        <w:jc w:val="both"/>
        <w:rPr>
          <w:rFonts w:ascii="Arial" w:hAnsi="Arial" w:cs="Arial"/>
          <w:sz w:val="24"/>
          <w:szCs w:val="24"/>
        </w:rPr>
      </w:pPr>
      <w:r>
        <w:rPr>
          <w:rFonts w:ascii="Arial" w:hAnsi="Arial" w:cs="Arial"/>
          <w:sz w:val="24"/>
          <w:szCs w:val="24"/>
        </w:rPr>
        <w:t>Keterbatasan pemahaman kurikulum 2013 saat penelitian berlangsung. Mengingat karena beberapa kali kurikulum berganti sehingga memahami kurikulum 2013 memerlukan waktu yang panjang.</w:t>
      </w:r>
    </w:p>
    <w:p w:rsidR="00FD6029" w:rsidRDefault="00FD6029" w:rsidP="00FD6029">
      <w:pPr>
        <w:pStyle w:val="ListParagraph"/>
        <w:numPr>
          <w:ilvl w:val="0"/>
          <w:numId w:val="27"/>
        </w:numPr>
        <w:tabs>
          <w:tab w:val="left" w:pos="567"/>
        </w:tabs>
        <w:spacing w:line="480" w:lineRule="auto"/>
        <w:jc w:val="both"/>
        <w:rPr>
          <w:rFonts w:ascii="Arial" w:hAnsi="Arial" w:cs="Arial"/>
          <w:sz w:val="24"/>
          <w:szCs w:val="24"/>
        </w:rPr>
      </w:pPr>
      <w:r>
        <w:rPr>
          <w:rFonts w:ascii="Arial" w:hAnsi="Arial" w:cs="Arial"/>
          <w:sz w:val="24"/>
          <w:szCs w:val="24"/>
        </w:rPr>
        <w:t>Keterbatasan penilaian kurikulum 2013</w:t>
      </w:r>
    </w:p>
    <w:p w:rsidR="00F378A0" w:rsidRPr="00900DC1" w:rsidRDefault="00FD6029" w:rsidP="00CA65D7">
      <w:pPr>
        <w:pStyle w:val="ListParagraph"/>
        <w:tabs>
          <w:tab w:val="left" w:pos="567"/>
        </w:tabs>
        <w:spacing w:line="480" w:lineRule="auto"/>
        <w:ind w:left="1080"/>
        <w:jc w:val="both"/>
        <w:rPr>
          <w:rFonts w:ascii="Arial" w:hAnsi="Arial" w:cs="Arial"/>
          <w:sz w:val="24"/>
          <w:szCs w:val="24"/>
          <w:lang w:val="en-US"/>
        </w:rPr>
      </w:pPr>
      <w:r>
        <w:rPr>
          <w:rFonts w:ascii="Arial" w:hAnsi="Arial" w:cs="Arial"/>
          <w:sz w:val="24"/>
          <w:szCs w:val="24"/>
        </w:rPr>
        <w:t>Keterbatasan penilaian pemahaman penilaian kurikulum 2013 saat penelitian adalah</w:t>
      </w:r>
      <w:r w:rsidR="009D48E9">
        <w:rPr>
          <w:rFonts w:ascii="Arial" w:hAnsi="Arial" w:cs="Arial"/>
          <w:sz w:val="24"/>
          <w:szCs w:val="24"/>
        </w:rPr>
        <w:t xml:space="preserve"> kurangnya kemampuan guru dalam</w:t>
      </w:r>
      <w:r w:rsidR="00CA65D7">
        <w:rPr>
          <w:rFonts w:ascii="Arial" w:hAnsi="Arial" w:cs="Arial"/>
          <w:sz w:val="24"/>
          <w:szCs w:val="24"/>
        </w:rPr>
        <w:t xml:space="preserve"> </w:t>
      </w:r>
      <w:r w:rsidR="009D48E9">
        <w:rPr>
          <w:rFonts w:ascii="Arial" w:hAnsi="Arial" w:cs="Arial"/>
          <w:sz w:val="24"/>
          <w:szCs w:val="24"/>
        </w:rPr>
        <w:lastRenderedPageBreak/>
        <w:t xml:space="preserve">proses penilaian sikap, pengetahuan, </w:t>
      </w:r>
      <w:r w:rsidR="00900DC1">
        <w:rPr>
          <w:rFonts w:ascii="Arial" w:hAnsi="Arial" w:cs="Arial"/>
          <w:sz w:val="24"/>
          <w:szCs w:val="24"/>
        </w:rPr>
        <w:t>dan keterampilan secara holistik</w:t>
      </w:r>
      <w:r w:rsidR="009D48E9">
        <w:rPr>
          <w:rFonts w:ascii="Arial" w:hAnsi="Arial" w:cs="Arial"/>
          <w:sz w:val="24"/>
          <w:szCs w:val="24"/>
        </w:rPr>
        <w:t>.</w:t>
      </w:r>
    </w:p>
    <w:sectPr w:rsidR="00F378A0" w:rsidRPr="00900DC1" w:rsidSect="00F35689">
      <w:headerReference w:type="default" r:id="rId33"/>
      <w:footerReference w:type="default" r:id="rId34"/>
      <w:pgSz w:w="11906" w:h="16838"/>
      <w:pgMar w:top="2268" w:right="1701" w:bottom="1701" w:left="2268" w:header="709" w:footer="709" w:gutter="0"/>
      <w:pgNumType w:start="1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E0" w:rsidRDefault="008C7CE0" w:rsidP="00324C58">
      <w:pPr>
        <w:spacing w:before="0" w:after="0" w:line="240" w:lineRule="auto"/>
      </w:pPr>
      <w:r>
        <w:separator/>
      </w:r>
    </w:p>
  </w:endnote>
  <w:endnote w:type="continuationSeparator" w:id="0">
    <w:p w:rsidR="008C7CE0" w:rsidRDefault="008C7CE0" w:rsidP="00324C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E0" w:rsidRDefault="008C7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E0" w:rsidRDefault="008C7CE0" w:rsidP="00324C58">
      <w:pPr>
        <w:spacing w:before="0" w:after="0" w:line="240" w:lineRule="auto"/>
      </w:pPr>
      <w:r>
        <w:separator/>
      </w:r>
    </w:p>
  </w:footnote>
  <w:footnote w:type="continuationSeparator" w:id="0">
    <w:p w:rsidR="008C7CE0" w:rsidRDefault="008C7CE0" w:rsidP="00324C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358454"/>
      <w:docPartObj>
        <w:docPartGallery w:val="Page Numbers (Top of Page)"/>
        <w:docPartUnique/>
      </w:docPartObj>
    </w:sdtPr>
    <w:sdtEndPr>
      <w:rPr>
        <w:noProof/>
      </w:rPr>
    </w:sdtEndPr>
    <w:sdtContent>
      <w:p w:rsidR="008C7CE0" w:rsidRDefault="008C7CE0">
        <w:pPr>
          <w:pStyle w:val="Header"/>
          <w:jc w:val="right"/>
        </w:pPr>
        <w:r>
          <w:fldChar w:fldCharType="begin"/>
        </w:r>
        <w:r>
          <w:instrText xml:space="preserve"> PAGE   \* MERGEFORMAT </w:instrText>
        </w:r>
        <w:r>
          <w:fldChar w:fldCharType="separate"/>
        </w:r>
        <w:r>
          <w:rPr>
            <w:noProof/>
          </w:rPr>
          <w:t>175</w:t>
        </w:r>
        <w:r>
          <w:rPr>
            <w:noProof/>
          </w:rPr>
          <w:fldChar w:fldCharType="end"/>
        </w:r>
      </w:p>
    </w:sdtContent>
  </w:sdt>
  <w:p w:rsidR="008C7CE0" w:rsidRDefault="008C7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9EB"/>
    <w:multiLevelType w:val="hybridMultilevel"/>
    <w:tmpl w:val="6308C9B6"/>
    <w:lvl w:ilvl="0" w:tplc="D72AF37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BD654D9"/>
    <w:multiLevelType w:val="hybridMultilevel"/>
    <w:tmpl w:val="B05C5CC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1DB3C1B"/>
    <w:multiLevelType w:val="hybridMultilevel"/>
    <w:tmpl w:val="C38452BA"/>
    <w:lvl w:ilvl="0" w:tplc="F3CC8E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904112"/>
    <w:multiLevelType w:val="hybridMultilevel"/>
    <w:tmpl w:val="7346DB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AA5AA4"/>
    <w:multiLevelType w:val="hybridMultilevel"/>
    <w:tmpl w:val="BEF08A10"/>
    <w:lvl w:ilvl="0" w:tplc="F43058D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05359F4"/>
    <w:multiLevelType w:val="hybridMultilevel"/>
    <w:tmpl w:val="C1B0FABE"/>
    <w:lvl w:ilvl="0" w:tplc="1EB8FC32">
      <w:start w:val="1"/>
      <w:numFmt w:val="decimal"/>
      <w:lvlText w:val="%1."/>
      <w:lvlJc w:val="left"/>
      <w:pPr>
        <w:ind w:left="360" w:hanging="360"/>
      </w:pPr>
      <w:rPr>
        <w:rFonts w:cs="Times New Roman" w:hint="default"/>
        <w:b w:val="0"/>
        <w:sz w:val="24"/>
      </w:rPr>
    </w:lvl>
    <w:lvl w:ilvl="1" w:tplc="04090019">
      <w:start w:val="1"/>
      <w:numFmt w:val="lowerLetter"/>
      <w:lvlText w:val="%2."/>
      <w:lvlJc w:val="left"/>
      <w:pPr>
        <w:ind w:left="1839" w:hanging="360"/>
      </w:pPr>
      <w:rPr>
        <w:rFonts w:cs="Times New Roman"/>
      </w:rPr>
    </w:lvl>
    <w:lvl w:ilvl="2" w:tplc="0409001B">
      <w:start w:val="1"/>
      <w:numFmt w:val="lowerRoman"/>
      <w:lvlText w:val="%3."/>
      <w:lvlJc w:val="right"/>
      <w:pPr>
        <w:ind w:left="2559" w:hanging="180"/>
      </w:pPr>
      <w:rPr>
        <w:rFonts w:cs="Times New Roman"/>
      </w:rPr>
    </w:lvl>
    <w:lvl w:ilvl="3" w:tplc="0409000F">
      <w:start w:val="1"/>
      <w:numFmt w:val="decimal"/>
      <w:lvlText w:val="%4."/>
      <w:lvlJc w:val="left"/>
      <w:pPr>
        <w:ind w:left="3279" w:hanging="360"/>
      </w:pPr>
      <w:rPr>
        <w:rFonts w:cs="Times New Roman"/>
      </w:rPr>
    </w:lvl>
    <w:lvl w:ilvl="4" w:tplc="04090019">
      <w:start w:val="1"/>
      <w:numFmt w:val="lowerLetter"/>
      <w:lvlText w:val="%5."/>
      <w:lvlJc w:val="left"/>
      <w:pPr>
        <w:ind w:left="3999" w:hanging="360"/>
      </w:pPr>
      <w:rPr>
        <w:rFonts w:cs="Times New Roman"/>
      </w:rPr>
    </w:lvl>
    <w:lvl w:ilvl="5" w:tplc="0409001B">
      <w:start w:val="1"/>
      <w:numFmt w:val="lowerRoman"/>
      <w:lvlText w:val="%6."/>
      <w:lvlJc w:val="right"/>
      <w:pPr>
        <w:ind w:left="4719" w:hanging="180"/>
      </w:pPr>
      <w:rPr>
        <w:rFonts w:cs="Times New Roman"/>
      </w:rPr>
    </w:lvl>
    <w:lvl w:ilvl="6" w:tplc="0409000F">
      <w:start w:val="1"/>
      <w:numFmt w:val="decimal"/>
      <w:lvlText w:val="%7."/>
      <w:lvlJc w:val="left"/>
      <w:pPr>
        <w:ind w:left="5439" w:hanging="360"/>
      </w:pPr>
      <w:rPr>
        <w:rFonts w:cs="Times New Roman"/>
      </w:rPr>
    </w:lvl>
    <w:lvl w:ilvl="7" w:tplc="04090019">
      <w:start w:val="1"/>
      <w:numFmt w:val="lowerLetter"/>
      <w:lvlText w:val="%8."/>
      <w:lvlJc w:val="left"/>
      <w:pPr>
        <w:ind w:left="6159" w:hanging="360"/>
      </w:pPr>
      <w:rPr>
        <w:rFonts w:cs="Times New Roman"/>
      </w:rPr>
    </w:lvl>
    <w:lvl w:ilvl="8" w:tplc="0409001B">
      <w:start w:val="1"/>
      <w:numFmt w:val="lowerRoman"/>
      <w:lvlText w:val="%9."/>
      <w:lvlJc w:val="right"/>
      <w:pPr>
        <w:ind w:left="6879" w:hanging="180"/>
      </w:pPr>
      <w:rPr>
        <w:rFonts w:cs="Times New Roman"/>
      </w:rPr>
    </w:lvl>
  </w:abstractNum>
  <w:abstractNum w:abstractNumId="6">
    <w:nsid w:val="20993793"/>
    <w:multiLevelType w:val="hybridMultilevel"/>
    <w:tmpl w:val="C3F063A4"/>
    <w:lvl w:ilvl="0" w:tplc="480434D2">
      <w:start w:val="1"/>
      <w:numFmt w:val="lowerLetter"/>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7">
    <w:nsid w:val="25FE2ED5"/>
    <w:multiLevelType w:val="hybridMultilevel"/>
    <w:tmpl w:val="D662EBFE"/>
    <w:lvl w:ilvl="0" w:tplc="0472C5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FBE3681"/>
    <w:multiLevelType w:val="hybridMultilevel"/>
    <w:tmpl w:val="95E63FAC"/>
    <w:lvl w:ilvl="0" w:tplc="15525CCA">
      <w:start w:val="1"/>
      <w:numFmt w:val="upperLetter"/>
      <w:lvlText w:val="%1."/>
      <w:lvlJc w:val="left"/>
      <w:pPr>
        <w:ind w:left="720" w:hanging="360"/>
      </w:pPr>
      <w:rPr>
        <w:rFonts w:cs="Times New Roman" w:hint="default"/>
        <w:b/>
        <w:bCs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12172A3"/>
    <w:multiLevelType w:val="hybridMultilevel"/>
    <w:tmpl w:val="4BD0C558"/>
    <w:lvl w:ilvl="0" w:tplc="B802B16E">
      <w:start w:val="4"/>
      <w:numFmt w:val="decimal"/>
      <w:lvlText w:val="%1."/>
      <w:lvlJc w:val="left"/>
      <w:pPr>
        <w:tabs>
          <w:tab w:val="num" w:pos="615"/>
        </w:tabs>
        <w:ind w:left="615" w:hanging="360"/>
      </w:pPr>
      <w:rPr>
        <w:rFonts w:hint="default"/>
      </w:rPr>
    </w:lvl>
    <w:lvl w:ilvl="1" w:tplc="08090019" w:tentative="1">
      <w:start w:val="1"/>
      <w:numFmt w:val="lowerLetter"/>
      <w:lvlText w:val="%2."/>
      <w:lvlJc w:val="left"/>
      <w:pPr>
        <w:tabs>
          <w:tab w:val="num" w:pos="1335"/>
        </w:tabs>
        <w:ind w:left="1335" w:hanging="360"/>
      </w:pPr>
    </w:lvl>
    <w:lvl w:ilvl="2" w:tplc="0809001B" w:tentative="1">
      <w:start w:val="1"/>
      <w:numFmt w:val="lowerRoman"/>
      <w:lvlText w:val="%3."/>
      <w:lvlJc w:val="right"/>
      <w:pPr>
        <w:tabs>
          <w:tab w:val="num" w:pos="2055"/>
        </w:tabs>
        <w:ind w:left="2055" w:hanging="180"/>
      </w:pPr>
    </w:lvl>
    <w:lvl w:ilvl="3" w:tplc="0809000F" w:tentative="1">
      <w:start w:val="1"/>
      <w:numFmt w:val="decimal"/>
      <w:lvlText w:val="%4."/>
      <w:lvlJc w:val="left"/>
      <w:pPr>
        <w:tabs>
          <w:tab w:val="num" w:pos="2775"/>
        </w:tabs>
        <w:ind w:left="2775" w:hanging="360"/>
      </w:pPr>
    </w:lvl>
    <w:lvl w:ilvl="4" w:tplc="08090019" w:tentative="1">
      <w:start w:val="1"/>
      <w:numFmt w:val="lowerLetter"/>
      <w:lvlText w:val="%5."/>
      <w:lvlJc w:val="left"/>
      <w:pPr>
        <w:tabs>
          <w:tab w:val="num" w:pos="3495"/>
        </w:tabs>
        <w:ind w:left="3495" w:hanging="360"/>
      </w:pPr>
    </w:lvl>
    <w:lvl w:ilvl="5" w:tplc="0809001B" w:tentative="1">
      <w:start w:val="1"/>
      <w:numFmt w:val="lowerRoman"/>
      <w:lvlText w:val="%6."/>
      <w:lvlJc w:val="right"/>
      <w:pPr>
        <w:tabs>
          <w:tab w:val="num" w:pos="4215"/>
        </w:tabs>
        <w:ind w:left="4215" w:hanging="180"/>
      </w:pPr>
    </w:lvl>
    <w:lvl w:ilvl="6" w:tplc="0809000F" w:tentative="1">
      <w:start w:val="1"/>
      <w:numFmt w:val="decimal"/>
      <w:lvlText w:val="%7."/>
      <w:lvlJc w:val="left"/>
      <w:pPr>
        <w:tabs>
          <w:tab w:val="num" w:pos="4935"/>
        </w:tabs>
        <w:ind w:left="4935" w:hanging="360"/>
      </w:pPr>
    </w:lvl>
    <w:lvl w:ilvl="7" w:tplc="08090019" w:tentative="1">
      <w:start w:val="1"/>
      <w:numFmt w:val="lowerLetter"/>
      <w:lvlText w:val="%8."/>
      <w:lvlJc w:val="left"/>
      <w:pPr>
        <w:tabs>
          <w:tab w:val="num" w:pos="5655"/>
        </w:tabs>
        <w:ind w:left="5655" w:hanging="360"/>
      </w:pPr>
    </w:lvl>
    <w:lvl w:ilvl="8" w:tplc="0809001B" w:tentative="1">
      <w:start w:val="1"/>
      <w:numFmt w:val="lowerRoman"/>
      <w:lvlText w:val="%9."/>
      <w:lvlJc w:val="right"/>
      <w:pPr>
        <w:tabs>
          <w:tab w:val="num" w:pos="6375"/>
        </w:tabs>
        <w:ind w:left="6375" w:hanging="180"/>
      </w:pPr>
    </w:lvl>
  </w:abstractNum>
  <w:abstractNum w:abstractNumId="10">
    <w:nsid w:val="31D565E3"/>
    <w:multiLevelType w:val="hybridMultilevel"/>
    <w:tmpl w:val="7416CC2E"/>
    <w:lvl w:ilvl="0" w:tplc="1BBE94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25F2EAD"/>
    <w:multiLevelType w:val="hybridMultilevel"/>
    <w:tmpl w:val="39A841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0F52D9"/>
    <w:multiLevelType w:val="hybridMultilevel"/>
    <w:tmpl w:val="3080FE4A"/>
    <w:lvl w:ilvl="0" w:tplc="6FF2FD5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3B3070C6"/>
    <w:multiLevelType w:val="hybridMultilevel"/>
    <w:tmpl w:val="EA3A4E6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46406B"/>
    <w:multiLevelType w:val="hybridMultilevel"/>
    <w:tmpl w:val="7948588C"/>
    <w:lvl w:ilvl="0" w:tplc="261ED17E">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F9C08A8"/>
    <w:multiLevelType w:val="hybridMultilevel"/>
    <w:tmpl w:val="74DA2E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3F6A3C"/>
    <w:multiLevelType w:val="hybridMultilevel"/>
    <w:tmpl w:val="5F9A30EC"/>
    <w:lvl w:ilvl="0" w:tplc="FD4A9D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3DE6798"/>
    <w:multiLevelType w:val="hybridMultilevel"/>
    <w:tmpl w:val="49A0F03A"/>
    <w:lvl w:ilvl="0" w:tplc="3514C3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4C86C1D"/>
    <w:multiLevelType w:val="hybridMultilevel"/>
    <w:tmpl w:val="A47A57A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45340ED3"/>
    <w:multiLevelType w:val="hybridMultilevel"/>
    <w:tmpl w:val="B914BEFE"/>
    <w:lvl w:ilvl="0" w:tplc="8910A54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3E7474"/>
    <w:multiLevelType w:val="hybridMultilevel"/>
    <w:tmpl w:val="C5340D80"/>
    <w:lvl w:ilvl="0" w:tplc="5A1A01A8">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E46276A"/>
    <w:multiLevelType w:val="hybridMultilevel"/>
    <w:tmpl w:val="5F9A30EC"/>
    <w:lvl w:ilvl="0" w:tplc="FD4A9D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F147061"/>
    <w:multiLevelType w:val="hybridMultilevel"/>
    <w:tmpl w:val="41F838D6"/>
    <w:lvl w:ilvl="0" w:tplc="FD4A9D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4033C86"/>
    <w:multiLevelType w:val="hybridMultilevel"/>
    <w:tmpl w:val="496E78FC"/>
    <w:lvl w:ilvl="0" w:tplc="BF78120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59302A"/>
    <w:multiLevelType w:val="hybridMultilevel"/>
    <w:tmpl w:val="6DA608F8"/>
    <w:lvl w:ilvl="0" w:tplc="5C56AD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BE81D16"/>
    <w:multiLevelType w:val="hybridMultilevel"/>
    <w:tmpl w:val="4FEEB032"/>
    <w:lvl w:ilvl="0" w:tplc="E1C4B0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D3218C6"/>
    <w:multiLevelType w:val="hybridMultilevel"/>
    <w:tmpl w:val="754A32C4"/>
    <w:lvl w:ilvl="0" w:tplc="0C825CD8">
      <w:start w:val="4"/>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B34C3C"/>
    <w:multiLevelType w:val="hybridMultilevel"/>
    <w:tmpl w:val="72EAE9B4"/>
    <w:lvl w:ilvl="0" w:tplc="27E866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D2569C4"/>
    <w:multiLevelType w:val="hybridMultilevel"/>
    <w:tmpl w:val="981E22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816D85"/>
    <w:multiLevelType w:val="hybridMultilevel"/>
    <w:tmpl w:val="AE70A6C0"/>
    <w:lvl w:ilvl="0" w:tplc="6504A4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7AF4D80"/>
    <w:multiLevelType w:val="hybridMultilevel"/>
    <w:tmpl w:val="A6F6D1E0"/>
    <w:lvl w:ilvl="0" w:tplc="0D26ED6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8"/>
  </w:num>
  <w:num w:numId="3">
    <w:abstractNumId w:val="23"/>
  </w:num>
  <w:num w:numId="4">
    <w:abstractNumId w:val="1"/>
  </w:num>
  <w:num w:numId="5">
    <w:abstractNumId w:val="8"/>
  </w:num>
  <w:num w:numId="6">
    <w:abstractNumId w:val="5"/>
  </w:num>
  <w:num w:numId="7">
    <w:abstractNumId w:val="9"/>
  </w:num>
  <w:num w:numId="8">
    <w:abstractNumId w:val="26"/>
  </w:num>
  <w:num w:numId="9">
    <w:abstractNumId w:val="28"/>
  </w:num>
  <w:num w:numId="10">
    <w:abstractNumId w:val="4"/>
  </w:num>
  <w:num w:numId="11">
    <w:abstractNumId w:val="13"/>
  </w:num>
  <w:num w:numId="12">
    <w:abstractNumId w:val="14"/>
  </w:num>
  <w:num w:numId="13">
    <w:abstractNumId w:val="0"/>
  </w:num>
  <w:num w:numId="14">
    <w:abstractNumId w:val="15"/>
  </w:num>
  <w:num w:numId="15">
    <w:abstractNumId w:val="11"/>
  </w:num>
  <w:num w:numId="16">
    <w:abstractNumId w:val="30"/>
  </w:num>
  <w:num w:numId="17">
    <w:abstractNumId w:val="3"/>
  </w:num>
  <w:num w:numId="18">
    <w:abstractNumId w:val="2"/>
  </w:num>
  <w:num w:numId="19">
    <w:abstractNumId w:val="24"/>
  </w:num>
  <w:num w:numId="20">
    <w:abstractNumId w:val="21"/>
  </w:num>
  <w:num w:numId="21">
    <w:abstractNumId w:val="17"/>
  </w:num>
  <w:num w:numId="22">
    <w:abstractNumId w:val="29"/>
  </w:num>
  <w:num w:numId="23">
    <w:abstractNumId w:val="16"/>
  </w:num>
  <w:num w:numId="24">
    <w:abstractNumId w:val="22"/>
  </w:num>
  <w:num w:numId="25">
    <w:abstractNumId w:val="25"/>
  </w:num>
  <w:num w:numId="26">
    <w:abstractNumId w:val="6"/>
  </w:num>
  <w:num w:numId="27">
    <w:abstractNumId w:val="10"/>
  </w:num>
  <w:num w:numId="28">
    <w:abstractNumId w:val="27"/>
  </w:num>
  <w:num w:numId="29">
    <w:abstractNumId w:val="7"/>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343D7"/>
    <w:rsid w:val="00000C08"/>
    <w:rsid w:val="0000112B"/>
    <w:rsid w:val="00001D58"/>
    <w:rsid w:val="00010E2D"/>
    <w:rsid w:val="00027206"/>
    <w:rsid w:val="00027824"/>
    <w:rsid w:val="00032DB7"/>
    <w:rsid w:val="000424FC"/>
    <w:rsid w:val="000445B6"/>
    <w:rsid w:val="00046BB5"/>
    <w:rsid w:val="00047F1C"/>
    <w:rsid w:val="000573F9"/>
    <w:rsid w:val="00061087"/>
    <w:rsid w:val="00061207"/>
    <w:rsid w:val="000706B8"/>
    <w:rsid w:val="00071EC6"/>
    <w:rsid w:val="0007769E"/>
    <w:rsid w:val="0008569F"/>
    <w:rsid w:val="0008648B"/>
    <w:rsid w:val="00086ACB"/>
    <w:rsid w:val="000909B9"/>
    <w:rsid w:val="00091885"/>
    <w:rsid w:val="00096A5D"/>
    <w:rsid w:val="00096F9D"/>
    <w:rsid w:val="000B24C7"/>
    <w:rsid w:val="000B32F5"/>
    <w:rsid w:val="000C27DF"/>
    <w:rsid w:val="000C6957"/>
    <w:rsid w:val="000C6A56"/>
    <w:rsid w:val="000C7F89"/>
    <w:rsid w:val="000D0152"/>
    <w:rsid w:val="000D0AB8"/>
    <w:rsid w:val="000D21A3"/>
    <w:rsid w:val="000D2CA2"/>
    <w:rsid w:val="000D3B05"/>
    <w:rsid w:val="000D704D"/>
    <w:rsid w:val="000E2A4D"/>
    <w:rsid w:val="000E3D30"/>
    <w:rsid w:val="000E6383"/>
    <w:rsid w:val="000F6D6F"/>
    <w:rsid w:val="0010587E"/>
    <w:rsid w:val="0010770E"/>
    <w:rsid w:val="00115AF6"/>
    <w:rsid w:val="00115CB7"/>
    <w:rsid w:val="00117525"/>
    <w:rsid w:val="00120663"/>
    <w:rsid w:val="00121C6C"/>
    <w:rsid w:val="00125893"/>
    <w:rsid w:val="001260FC"/>
    <w:rsid w:val="001261DA"/>
    <w:rsid w:val="00127148"/>
    <w:rsid w:val="001276BD"/>
    <w:rsid w:val="001430E7"/>
    <w:rsid w:val="00153B4C"/>
    <w:rsid w:val="00155BDC"/>
    <w:rsid w:val="00157A5C"/>
    <w:rsid w:val="001645D3"/>
    <w:rsid w:val="001658E1"/>
    <w:rsid w:val="00165F17"/>
    <w:rsid w:val="00166D78"/>
    <w:rsid w:val="0017175C"/>
    <w:rsid w:val="001802EB"/>
    <w:rsid w:val="0018035E"/>
    <w:rsid w:val="0018065C"/>
    <w:rsid w:val="00180DA6"/>
    <w:rsid w:val="00181207"/>
    <w:rsid w:val="00181814"/>
    <w:rsid w:val="00181B19"/>
    <w:rsid w:val="00196F2D"/>
    <w:rsid w:val="0019721E"/>
    <w:rsid w:val="001A300A"/>
    <w:rsid w:val="001A780C"/>
    <w:rsid w:val="001A7C04"/>
    <w:rsid w:val="001B020F"/>
    <w:rsid w:val="001B35ED"/>
    <w:rsid w:val="001B3F9D"/>
    <w:rsid w:val="001B6706"/>
    <w:rsid w:val="001B75EC"/>
    <w:rsid w:val="001C014A"/>
    <w:rsid w:val="001C0E5A"/>
    <w:rsid w:val="001C329A"/>
    <w:rsid w:val="001C3DC8"/>
    <w:rsid w:val="001C65C0"/>
    <w:rsid w:val="001D2F23"/>
    <w:rsid w:val="001E13B2"/>
    <w:rsid w:val="001E6085"/>
    <w:rsid w:val="001F68D6"/>
    <w:rsid w:val="001F7A86"/>
    <w:rsid w:val="00204885"/>
    <w:rsid w:val="00213AEA"/>
    <w:rsid w:val="002231C5"/>
    <w:rsid w:val="002232DA"/>
    <w:rsid w:val="002251B6"/>
    <w:rsid w:val="0022577E"/>
    <w:rsid w:val="00226585"/>
    <w:rsid w:val="002314BD"/>
    <w:rsid w:val="00234149"/>
    <w:rsid w:val="00237E1D"/>
    <w:rsid w:val="002411F8"/>
    <w:rsid w:val="002417A1"/>
    <w:rsid w:val="00244FB4"/>
    <w:rsid w:val="002472B6"/>
    <w:rsid w:val="002532C5"/>
    <w:rsid w:val="002556AC"/>
    <w:rsid w:val="0025608B"/>
    <w:rsid w:val="00257EF2"/>
    <w:rsid w:val="00264C79"/>
    <w:rsid w:val="002713CC"/>
    <w:rsid w:val="002734B3"/>
    <w:rsid w:val="00273A1C"/>
    <w:rsid w:val="00277714"/>
    <w:rsid w:val="002830A2"/>
    <w:rsid w:val="00284349"/>
    <w:rsid w:val="002855E9"/>
    <w:rsid w:val="002877C8"/>
    <w:rsid w:val="00287998"/>
    <w:rsid w:val="002911CA"/>
    <w:rsid w:val="00291FC4"/>
    <w:rsid w:val="00292EFC"/>
    <w:rsid w:val="00294CFF"/>
    <w:rsid w:val="00295104"/>
    <w:rsid w:val="002A0752"/>
    <w:rsid w:val="002A0857"/>
    <w:rsid w:val="002A4274"/>
    <w:rsid w:val="002A467A"/>
    <w:rsid w:val="002A4DCA"/>
    <w:rsid w:val="002B03DC"/>
    <w:rsid w:val="002B10BC"/>
    <w:rsid w:val="002B41DF"/>
    <w:rsid w:val="002B51B8"/>
    <w:rsid w:val="002C4D37"/>
    <w:rsid w:val="002C5990"/>
    <w:rsid w:val="002D05B0"/>
    <w:rsid w:val="002D2120"/>
    <w:rsid w:val="002D4E1F"/>
    <w:rsid w:val="002D574B"/>
    <w:rsid w:val="002E264B"/>
    <w:rsid w:val="002E7C4C"/>
    <w:rsid w:val="002F5A5A"/>
    <w:rsid w:val="00301422"/>
    <w:rsid w:val="00303015"/>
    <w:rsid w:val="00303B1E"/>
    <w:rsid w:val="00305366"/>
    <w:rsid w:val="003058D0"/>
    <w:rsid w:val="003116C0"/>
    <w:rsid w:val="003117D0"/>
    <w:rsid w:val="00311C79"/>
    <w:rsid w:val="00321B8D"/>
    <w:rsid w:val="00324C58"/>
    <w:rsid w:val="00326CA1"/>
    <w:rsid w:val="003306F7"/>
    <w:rsid w:val="00334595"/>
    <w:rsid w:val="003359B8"/>
    <w:rsid w:val="00337D26"/>
    <w:rsid w:val="00346385"/>
    <w:rsid w:val="00346AC5"/>
    <w:rsid w:val="00353114"/>
    <w:rsid w:val="00360EB4"/>
    <w:rsid w:val="00372414"/>
    <w:rsid w:val="00372E2F"/>
    <w:rsid w:val="0037308D"/>
    <w:rsid w:val="003747A4"/>
    <w:rsid w:val="00375C62"/>
    <w:rsid w:val="00377BA2"/>
    <w:rsid w:val="0038575E"/>
    <w:rsid w:val="00391318"/>
    <w:rsid w:val="00394156"/>
    <w:rsid w:val="003A0002"/>
    <w:rsid w:val="003A0B57"/>
    <w:rsid w:val="003A1307"/>
    <w:rsid w:val="003A1EFB"/>
    <w:rsid w:val="003A2F98"/>
    <w:rsid w:val="003B0294"/>
    <w:rsid w:val="003B2113"/>
    <w:rsid w:val="003B3354"/>
    <w:rsid w:val="003B3A42"/>
    <w:rsid w:val="003B4FF2"/>
    <w:rsid w:val="003D2F3B"/>
    <w:rsid w:val="003D5E31"/>
    <w:rsid w:val="003E09C7"/>
    <w:rsid w:val="003E3227"/>
    <w:rsid w:val="003E496A"/>
    <w:rsid w:val="003E651D"/>
    <w:rsid w:val="003F2445"/>
    <w:rsid w:val="003F343C"/>
    <w:rsid w:val="00402D91"/>
    <w:rsid w:val="00405A32"/>
    <w:rsid w:val="004108C4"/>
    <w:rsid w:val="00415422"/>
    <w:rsid w:val="004214B0"/>
    <w:rsid w:val="00424272"/>
    <w:rsid w:val="00427F54"/>
    <w:rsid w:val="00436204"/>
    <w:rsid w:val="00440C28"/>
    <w:rsid w:val="00445F1F"/>
    <w:rsid w:val="00446DFF"/>
    <w:rsid w:val="00447ED9"/>
    <w:rsid w:val="00451ECD"/>
    <w:rsid w:val="00453E8F"/>
    <w:rsid w:val="00460125"/>
    <w:rsid w:val="00470355"/>
    <w:rsid w:val="00471B59"/>
    <w:rsid w:val="00473AE6"/>
    <w:rsid w:val="00475C2B"/>
    <w:rsid w:val="00483B88"/>
    <w:rsid w:val="0049377D"/>
    <w:rsid w:val="00495772"/>
    <w:rsid w:val="004976DE"/>
    <w:rsid w:val="004A3755"/>
    <w:rsid w:val="004A3F17"/>
    <w:rsid w:val="004A7C5C"/>
    <w:rsid w:val="004B1232"/>
    <w:rsid w:val="004B22A6"/>
    <w:rsid w:val="004B3B12"/>
    <w:rsid w:val="004C0B06"/>
    <w:rsid w:val="004C335D"/>
    <w:rsid w:val="004C443B"/>
    <w:rsid w:val="004C6230"/>
    <w:rsid w:val="004D164D"/>
    <w:rsid w:val="004D1F99"/>
    <w:rsid w:val="004D2EC0"/>
    <w:rsid w:val="004E2100"/>
    <w:rsid w:val="004E350A"/>
    <w:rsid w:val="004E49EA"/>
    <w:rsid w:val="004E65DF"/>
    <w:rsid w:val="004E7259"/>
    <w:rsid w:val="004F13A9"/>
    <w:rsid w:val="004F1581"/>
    <w:rsid w:val="004F6683"/>
    <w:rsid w:val="004F784F"/>
    <w:rsid w:val="005012A6"/>
    <w:rsid w:val="0050280F"/>
    <w:rsid w:val="0050597F"/>
    <w:rsid w:val="005112C5"/>
    <w:rsid w:val="005119CD"/>
    <w:rsid w:val="0051461D"/>
    <w:rsid w:val="00515C78"/>
    <w:rsid w:val="0051688E"/>
    <w:rsid w:val="0052338E"/>
    <w:rsid w:val="005245BA"/>
    <w:rsid w:val="00530B59"/>
    <w:rsid w:val="00531EA6"/>
    <w:rsid w:val="00535776"/>
    <w:rsid w:val="0054106F"/>
    <w:rsid w:val="0054289E"/>
    <w:rsid w:val="00542B6E"/>
    <w:rsid w:val="005434AF"/>
    <w:rsid w:val="00543606"/>
    <w:rsid w:val="00545D17"/>
    <w:rsid w:val="0054685F"/>
    <w:rsid w:val="00546C4B"/>
    <w:rsid w:val="00550AE0"/>
    <w:rsid w:val="00552EA9"/>
    <w:rsid w:val="00555B88"/>
    <w:rsid w:val="005644DC"/>
    <w:rsid w:val="00564FBB"/>
    <w:rsid w:val="00571311"/>
    <w:rsid w:val="005738C6"/>
    <w:rsid w:val="00574455"/>
    <w:rsid w:val="00580E5D"/>
    <w:rsid w:val="00585310"/>
    <w:rsid w:val="00591AD0"/>
    <w:rsid w:val="005969C8"/>
    <w:rsid w:val="005A1135"/>
    <w:rsid w:val="005A5DA0"/>
    <w:rsid w:val="005B494C"/>
    <w:rsid w:val="005B62EE"/>
    <w:rsid w:val="005B6B5C"/>
    <w:rsid w:val="005C1E18"/>
    <w:rsid w:val="005C5ECA"/>
    <w:rsid w:val="005C6C57"/>
    <w:rsid w:val="005E435F"/>
    <w:rsid w:val="005E576D"/>
    <w:rsid w:val="005E7276"/>
    <w:rsid w:val="005F2E47"/>
    <w:rsid w:val="005F5BBC"/>
    <w:rsid w:val="005F7546"/>
    <w:rsid w:val="006023AB"/>
    <w:rsid w:val="00603460"/>
    <w:rsid w:val="00605C96"/>
    <w:rsid w:val="00607DC8"/>
    <w:rsid w:val="00610FFF"/>
    <w:rsid w:val="0061307D"/>
    <w:rsid w:val="00613202"/>
    <w:rsid w:val="00613AC1"/>
    <w:rsid w:val="006143E8"/>
    <w:rsid w:val="0061516D"/>
    <w:rsid w:val="0061689E"/>
    <w:rsid w:val="006179CB"/>
    <w:rsid w:val="00621CDF"/>
    <w:rsid w:val="006366D1"/>
    <w:rsid w:val="00640C8B"/>
    <w:rsid w:val="006426F2"/>
    <w:rsid w:val="00644F2A"/>
    <w:rsid w:val="006451F2"/>
    <w:rsid w:val="00647F23"/>
    <w:rsid w:val="00651F7E"/>
    <w:rsid w:val="00652451"/>
    <w:rsid w:val="006528C5"/>
    <w:rsid w:val="006542C0"/>
    <w:rsid w:val="006565EF"/>
    <w:rsid w:val="006645E8"/>
    <w:rsid w:val="006657A7"/>
    <w:rsid w:val="00666DEB"/>
    <w:rsid w:val="0066746F"/>
    <w:rsid w:val="00670792"/>
    <w:rsid w:val="00676C23"/>
    <w:rsid w:val="00677022"/>
    <w:rsid w:val="006863F0"/>
    <w:rsid w:val="00686832"/>
    <w:rsid w:val="0069089C"/>
    <w:rsid w:val="006917BA"/>
    <w:rsid w:val="006949E1"/>
    <w:rsid w:val="006B07CD"/>
    <w:rsid w:val="006B0C54"/>
    <w:rsid w:val="006B1F40"/>
    <w:rsid w:val="006C2C2C"/>
    <w:rsid w:val="006C4AF3"/>
    <w:rsid w:val="006C60D9"/>
    <w:rsid w:val="006C6BA6"/>
    <w:rsid w:val="006C6EBA"/>
    <w:rsid w:val="006D077F"/>
    <w:rsid w:val="006D42A1"/>
    <w:rsid w:val="006E4712"/>
    <w:rsid w:val="006E5D27"/>
    <w:rsid w:val="006F1930"/>
    <w:rsid w:val="006F5D87"/>
    <w:rsid w:val="006F6CA8"/>
    <w:rsid w:val="00700474"/>
    <w:rsid w:val="007034A4"/>
    <w:rsid w:val="00706D33"/>
    <w:rsid w:val="00710783"/>
    <w:rsid w:val="007107B1"/>
    <w:rsid w:val="00713CB0"/>
    <w:rsid w:val="00716AAC"/>
    <w:rsid w:val="00716F45"/>
    <w:rsid w:val="00724FB1"/>
    <w:rsid w:val="00726F63"/>
    <w:rsid w:val="00733875"/>
    <w:rsid w:val="00733A08"/>
    <w:rsid w:val="00736229"/>
    <w:rsid w:val="00742ACD"/>
    <w:rsid w:val="00742BB1"/>
    <w:rsid w:val="0074448F"/>
    <w:rsid w:val="007518B4"/>
    <w:rsid w:val="00756477"/>
    <w:rsid w:val="0076430A"/>
    <w:rsid w:val="0076446C"/>
    <w:rsid w:val="00765A72"/>
    <w:rsid w:val="00766BD2"/>
    <w:rsid w:val="007679F1"/>
    <w:rsid w:val="00770809"/>
    <w:rsid w:val="00772555"/>
    <w:rsid w:val="00774947"/>
    <w:rsid w:val="00774C78"/>
    <w:rsid w:val="00776205"/>
    <w:rsid w:val="00776634"/>
    <w:rsid w:val="00777563"/>
    <w:rsid w:val="00777AA8"/>
    <w:rsid w:val="0078475D"/>
    <w:rsid w:val="00787946"/>
    <w:rsid w:val="00790B41"/>
    <w:rsid w:val="00792A0A"/>
    <w:rsid w:val="007A0E97"/>
    <w:rsid w:val="007A0FF2"/>
    <w:rsid w:val="007A2B69"/>
    <w:rsid w:val="007A6955"/>
    <w:rsid w:val="007B30AD"/>
    <w:rsid w:val="007B5205"/>
    <w:rsid w:val="007C0AC1"/>
    <w:rsid w:val="007C1C8E"/>
    <w:rsid w:val="007C2964"/>
    <w:rsid w:val="007C2E9A"/>
    <w:rsid w:val="007C5EB5"/>
    <w:rsid w:val="007D1586"/>
    <w:rsid w:val="007D1DA9"/>
    <w:rsid w:val="007D22D1"/>
    <w:rsid w:val="007D234A"/>
    <w:rsid w:val="007D2981"/>
    <w:rsid w:val="007D43BF"/>
    <w:rsid w:val="007D4B2D"/>
    <w:rsid w:val="007D52DE"/>
    <w:rsid w:val="007E0C08"/>
    <w:rsid w:val="007E14B2"/>
    <w:rsid w:val="007E73B3"/>
    <w:rsid w:val="007F2612"/>
    <w:rsid w:val="007F3FF7"/>
    <w:rsid w:val="007F5CF9"/>
    <w:rsid w:val="00803464"/>
    <w:rsid w:val="0080446E"/>
    <w:rsid w:val="00806C64"/>
    <w:rsid w:val="00807882"/>
    <w:rsid w:val="00812A08"/>
    <w:rsid w:val="00824077"/>
    <w:rsid w:val="0083219B"/>
    <w:rsid w:val="0083258F"/>
    <w:rsid w:val="00833998"/>
    <w:rsid w:val="008456E6"/>
    <w:rsid w:val="0084640D"/>
    <w:rsid w:val="00847BE2"/>
    <w:rsid w:val="00850518"/>
    <w:rsid w:val="00861AB5"/>
    <w:rsid w:val="00861E0A"/>
    <w:rsid w:val="00863115"/>
    <w:rsid w:val="00866321"/>
    <w:rsid w:val="008669FD"/>
    <w:rsid w:val="00867F09"/>
    <w:rsid w:val="008714C6"/>
    <w:rsid w:val="008724CF"/>
    <w:rsid w:val="00885C71"/>
    <w:rsid w:val="008873BC"/>
    <w:rsid w:val="00896695"/>
    <w:rsid w:val="00897227"/>
    <w:rsid w:val="008B2ACE"/>
    <w:rsid w:val="008B5393"/>
    <w:rsid w:val="008B5F55"/>
    <w:rsid w:val="008B715A"/>
    <w:rsid w:val="008C58DD"/>
    <w:rsid w:val="008C7CE0"/>
    <w:rsid w:val="008D2054"/>
    <w:rsid w:val="008D3A8E"/>
    <w:rsid w:val="008D72AB"/>
    <w:rsid w:val="008E1897"/>
    <w:rsid w:val="008E5C47"/>
    <w:rsid w:val="008E7259"/>
    <w:rsid w:val="008E7307"/>
    <w:rsid w:val="008E7BFD"/>
    <w:rsid w:val="008F2215"/>
    <w:rsid w:val="008F4855"/>
    <w:rsid w:val="008F6006"/>
    <w:rsid w:val="00900DC1"/>
    <w:rsid w:val="00902557"/>
    <w:rsid w:val="00907038"/>
    <w:rsid w:val="00907AAC"/>
    <w:rsid w:val="009128A9"/>
    <w:rsid w:val="00913746"/>
    <w:rsid w:val="00916A24"/>
    <w:rsid w:val="0091799F"/>
    <w:rsid w:val="0092012C"/>
    <w:rsid w:val="00922FE4"/>
    <w:rsid w:val="0093190A"/>
    <w:rsid w:val="009344DE"/>
    <w:rsid w:val="00935801"/>
    <w:rsid w:val="0094011C"/>
    <w:rsid w:val="00940483"/>
    <w:rsid w:val="00940900"/>
    <w:rsid w:val="00941D12"/>
    <w:rsid w:val="00943A65"/>
    <w:rsid w:val="00944C4F"/>
    <w:rsid w:val="00952851"/>
    <w:rsid w:val="00953AB0"/>
    <w:rsid w:val="00957B00"/>
    <w:rsid w:val="00957CF8"/>
    <w:rsid w:val="009627D5"/>
    <w:rsid w:val="00962F35"/>
    <w:rsid w:val="009657C7"/>
    <w:rsid w:val="00976C54"/>
    <w:rsid w:val="00981236"/>
    <w:rsid w:val="00981858"/>
    <w:rsid w:val="009820D0"/>
    <w:rsid w:val="00984928"/>
    <w:rsid w:val="00985D4D"/>
    <w:rsid w:val="00986802"/>
    <w:rsid w:val="00990700"/>
    <w:rsid w:val="009917D6"/>
    <w:rsid w:val="0099507F"/>
    <w:rsid w:val="009A095C"/>
    <w:rsid w:val="009A374F"/>
    <w:rsid w:val="009A3E54"/>
    <w:rsid w:val="009A4038"/>
    <w:rsid w:val="009A49A2"/>
    <w:rsid w:val="009A4AC7"/>
    <w:rsid w:val="009A742C"/>
    <w:rsid w:val="009B02DA"/>
    <w:rsid w:val="009B10D3"/>
    <w:rsid w:val="009B5D6F"/>
    <w:rsid w:val="009B72E4"/>
    <w:rsid w:val="009C02D1"/>
    <w:rsid w:val="009C52FF"/>
    <w:rsid w:val="009C5D8F"/>
    <w:rsid w:val="009C673C"/>
    <w:rsid w:val="009D2BFB"/>
    <w:rsid w:val="009D48E9"/>
    <w:rsid w:val="009D546C"/>
    <w:rsid w:val="009E36C9"/>
    <w:rsid w:val="009F07BC"/>
    <w:rsid w:val="009F3207"/>
    <w:rsid w:val="009F3356"/>
    <w:rsid w:val="009F3DA3"/>
    <w:rsid w:val="009F537A"/>
    <w:rsid w:val="009F6772"/>
    <w:rsid w:val="009F67CB"/>
    <w:rsid w:val="00A00D78"/>
    <w:rsid w:val="00A01F05"/>
    <w:rsid w:val="00A02B88"/>
    <w:rsid w:val="00A05D73"/>
    <w:rsid w:val="00A164D2"/>
    <w:rsid w:val="00A17A2D"/>
    <w:rsid w:val="00A21DF5"/>
    <w:rsid w:val="00A220FD"/>
    <w:rsid w:val="00A22416"/>
    <w:rsid w:val="00A23AC9"/>
    <w:rsid w:val="00A24C5F"/>
    <w:rsid w:val="00A25144"/>
    <w:rsid w:val="00A25F07"/>
    <w:rsid w:val="00A26172"/>
    <w:rsid w:val="00A26741"/>
    <w:rsid w:val="00A27421"/>
    <w:rsid w:val="00A276AB"/>
    <w:rsid w:val="00A31163"/>
    <w:rsid w:val="00A31B5D"/>
    <w:rsid w:val="00A3597C"/>
    <w:rsid w:val="00A3664F"/>
    <w:rsid w:val="00A44FF7"/>
    <w:rsid w:val="00A45C9D"/>
    <w:rsid w:val="00A46459"/>
    <w:rsid w:val="00A5314C"/>
    <w:rsid w:val="00A5673F"/>
    <w:rsid w:val="00A56A52"/>
    <w:rsid w:val="00A64C2A"/>
    <w:rsid w:val="00A652CF"/>
    <w:rsid w:val="00A65FB2"/>
    <w:rsid w:val="00A73941"/>
    <w:rsid w:val="00A75255"/>
    <w:rsid w:val="00A82FFF"/>
    <w:rsid w:val="00A8666C"/>
    <w:rsid w:val="00A90620"/>
    <w:rsid w:val="00A97806"/>
    <w:rsid w:val="00AA3510"/>
    <w:rsid w:val="00AA5D88"/>
    <w:rsid w:val="00AB0CAD"/>
    <w:rsid w:val="00AB1D40"/>
    <w:rsid w:val="00AB4BA9"/>
    <w:rsid w:val="00AB54BA"/>
    <w:rsid w:val="00AC0A9D"/>
    <w:rsid w:val="00AC113F"/>
    <w:rsid w:val="00AC758C"/>
    <w:rsid w:val="00AD0848"/>
    <w:rsid w:val="00AD559D"/>
    <w:rsid w:val="00AD5948"/>
    <w:rsid w:val="00AD6037"/>
    <w:rsid w:val="00AF5B50"/>
    <w:rsid w:val="00B00F68"/>
    <w:rsid w:val="00B01084"/>
    <w:rsid w:val="00B02DD3"/>
    <w:rsid w:val="00B07245"/>
    <w:rsid w:val="00B10252"/>
    <w:rsid w:val="00B14ACC"/>
    <w:rsid w:val="00B15884"/>
    <w:rsid w:val="00B16654"/>
    <w:rsid w:val="00B16D8C"/>
    <w:rsid w:val="00B170BC"/>
    <w:rsid w:val="00B210E9"/>
    <w:rsid w:val="00B22743"/>
    <w:rsid w:val="00B24E3C"/>
    <w:rsid w:val="00B4267B"/>
    <w:rsid w:val="00B52902"/>
    <w:rsid w:val="00B5497E"/>
    <w:rsid w:val="00B54D64"/>
    <w:rsid w:val="00B57142"/>
    <w:rsid w:val="00B573A2"/>
    <w:rsid w:val="00B611CA"/>
    <w:rsid w:val="00B62ACA"/>
    <w:rsid w:val="00B632CF"/>
    <w:rsid w:val="00B70CD4"/>
    <w:rsid w:val="00B71D5C"/>
    <w:rsid w:val="00B73E82"/>
    <w:rsid w:val="00B85B81"/>
    <w:rsid w:val="00B869FD"/>
    <w:rsid w:val="00B902CC"/>
    <w:rsid w:val="00B916F4"/>
    <w:rsid w:val="00B94D65"/>
    <w:rsid w:val="00B957C5"/>
    <w:rsid w:val="00BA0DB3"/>
    <w:rsid w:val="00BA37F8"/>
    <w:rsid w:val="00BA4B04"/>
    <w:rsid w:val="00BA6513"/>
    <w:rsid w:val="00BA70EC"/>
    <w:rsid w:val="00BB32BD"/>
    <w:rsid w:val="00BB3F6C"/>
    <w:rsid w:val="00BC34FD"/>
    <w:rsid w:val="00BC4281"/>
    <w:rsid w:val="00BD1864"/>
    <w:rsid w:val="00BD26EB"/>
    <w:rsid w:val="00BE0E42"/>
    <w:rsid w:val="00BE5266"/>
    <w:rsid w:val="00BE7ECA"/>
    <w:rsid w:val="00BF2AD0"/>
    <w:rsid w:val="00BF5EFA"/>
    <w:rsid w:val="00BF69E7"/>
    <w:rsid w:val="00BF6EB5"/>
    <w:rsid w:val="00C01043"/>
    <w:rsid w:val="00C01281"/>
    <w:rsid w:val="00C0128A"/>
    <w:rsid w:val="00C03372"/>
    <w:rsid w:val="00C04F91"/>
    <w:rsid w:val="00C071F0"/>
    <w:rsid w:val="00C10A77"/>
    <w:rsid w:val="00C11608"/>
    <w:rsid w:val="00C12224"/>
    <w:rsid w:val="00C12F6A"/>
    <w:rsid w:val="00C15F22"/>
    <w:rsid w:val="00C1796D"/>
    <w:rsid w:val="00C2378A"/>
    <w:rsid w:val="00C25E4C"/>
    <w:rsid w:val="00C35B6B"/>
    <w:rsid w:val="00C36055"/>
    <w:rsid w:val="00C37B3B"/>
    <w:rsid w:val="00C4518D"/>
    <w:rsid w:val="00C5187D"/>
    <w:rsid w:val="00C54717"/>
    <w:rsid w:val="00C61D64"/>
    <w:rsid w:val="00C63212"/>
    <w:rsid w:val="00C85491"/>
    <w:rsid w:val="00C9001D"/>
    <w:rsid w:val="00C91876"/>
    <w:rsid w:val="00C95FAB"/>
    <w:rsid w:val="00C967E5"/>
    <w:rsid w:val="00C97FB6"/>
    <w:rsid w:val="00CA35C1"/>
    <w:rsid w:val="00CA60B2"/>
    <w:rsid w:val="00CA65D7"/>
    <w:rsid w:val="00CA67DD"/>
    <w:rsid w:val="00CA7600"/>
    <w:rsid w:val="00CA7868"/>
    <w:rsid w:val="00CA7D3F"/>
    <w:rsid w:val="00CB00EF"/>
    <w:rsid w:val="00CB31F3"/>
    <w:rsid w:val="00CC3F4A"/>
    <w:rsid w:val="00CD131A"/>
    <w:rsid w:val="00CD2B34"/>
    <w:rsid w:val="00CE0D8F"/>
    <w:rsid w:val="00CE5D7B"/>
    <w:rsid w:val="00CE77B2"/>
    <w:rsid w:val="00CF212B"/>
    <w:rsid w:val="00CF5082"/>
    <w:rsid w:val="00CF6A86"/>
    <w:rsid w:val="00CF7337"/>
    <w:rsid w:val="00D005DA"/>
    <w:rsid w:val="00D00E11"/>
    <w:rsid w:val="00D01E2A"/>
    <w:rsid w:val="00D01F8B"/>
    <w:rsid w:val="00D0721F"/>
    <w:rsid w:val="00D1113D"/>
    <w:rsid w:val="00D131F7"/>
    <w:rsid w:val="00D1654F"/>
    <w:rsid w:val="00D17A20"/>
    <w:rsid w:val="00D20157"/>
    <w:rsid w:val="00D21745"/>
    <w:rsid w:val="00D22428"/>
    <w:rsid w:val="00D225C2"/>
    <w:rsid w:val="00D25D80"/>
    <w:rsid w:val="00D273A7"/>
    <w:rsid w:val="00D30BEC"/>
    <w:rsid w:val="00D40061"/>
    <w:rsid w:val="00D42E5B"/>
    <w:rsid w:val="00D430F1"/>
    <w:rsid w:val="00D47F13"/>
    <w:rsid w:val="00D51BCE"/>
    <w:rsid w:val="00D52D10"/>
    <w:rsid w:val="00D5381A"/>
    <w:rsid w:val="00D55939"/>
    <w:rsid w:val="00D55E66"/>
    <w:rsid w:val="00D63803"/>
    <w:rsid w:val="00D64DA2"/>
    <w:rsid w:val="00D67595"/>
    <w:rsid w:val="00D677A3"/>
    <w:rsid w:val="00D70FF7"/>
    <w:rsid w:val="00D728AB"/>
    <w:rsid w:val="00D72E92"/>
    <w:rsid w:val="00D7302F"/>
    <w:rsid w:val="00D730FB"/>
    <w:rsid w:val="00D76BDF"/>
    <w:rsid w:val="00D8152E"/>
    <w:rsid w:val="00D826C6"/>
    <w:rsid w:val="00D862BA"/>
    <w:rsid w:val="00D87FDA"/>
    <w:rsid w:val="00D90B9B"/>
    <w:rsid w:val="00D92817"/>
    <w:rsid w:val="00D92BB1"/>
    <w:rsid w:val="00D934C5"/>
    <w:rsid w:val="00D962BA"/>
    <w:rsid w:val="00DA5E4A"/>
    <w:rsid w:val="00DB148C"/>
    <w:rsid w:val="00DB266C"/>
    <w:rsid w:val="00DB5C65"/>
    <w:rsid w:val="00DB7D7B"/>
    <w:rsid w:val="00DC0D94"/>
    <w:rsid w:val="00DC1189"/>
    <w:rsid w:val="00DC2698"/>
    <w:rsid w:val="00DC43B6"/>
    <w:rsid w:val="00DC6A90"/>
    <w:rsid w:val="00DD1291"/>
    <w:rsid w:val="00DE0A93"/>
    <w:rsid w:val="00DE20D2"/>
    <w:rsid w:val="00DE4B95"/>
    <w:rsid w:val="00E002D4"/>
    <w:rsid w:val="00E0154F"/>
    <w:rsid w:val="00E01C6B"/>
    <w:rsid w:val="00E157BE"/>
    <w:rsid w:val="00E211B7"/>
    <w:rsid w:val="00E23938"/>
    <w:rsid w:val="00E30733"/>
    <w:rsid w:val="00E33688"/>
    <w:rsid w:val="00E343D7"/>
    <w:rsid w:val="00E34A42"/>
    <w:rsid w:val="00E3643F"/>
    <w:rsid w:val="00E37BBE"/>
    <w:rsid w:val="00E5087B"/>
    <w:rsid w:val="00E54E28"/>
    <w:rsid w:val="00E5558E"/>
    <w:rsid w:val="00E57029"/>
    <w:rsid w:val="00E57C71"/>
    <w:rsid w:val="00E6051C"/>
    <w:rsid w:val="00E700E4"/>
    <w:rsid w:val="00E7173E"/>
    <w:rsid w:val="00E72FF5"/>
    <w:rsid w:val="00E83B9F"/>
    <w:rsid w:val="00E851C6"/>
    <w:rsid w:val="00E86AEF"/>
    <w:rsid w:val="00E94387"/>
    <w:rsid w:val="00E94449"/>
    <w:rsid w:val="00EA063D"/>
    <w:rsid w:val="00EA0D68"/>
    <w:rsid w:val="00EA3E16"/>
    <w:rsid w:val="00EA4C65"/>
    <w:rsid w:val="00EB0D8D"/>
    <w:rsid w:val="00EB432E"/>
    <w:rsid w:val="00EB4AD1"/>
    <w:rsid w:val="00EB61A8"/>
    <w:rsid w:val="00EC3A6B"/>
    <w:rsid w:val="00ED097A"/>
    <w:rsid w:val="00EE05BD"/>
    <w:rsid w:val="00EE668C"/>
    <w:rsid w:val="00EF48DB"/>
    <w:rsid w:val="00F03E27"/>
    <w:rsid w:val="00F05DB6"/>
    <w:rsid w:val="00F07808"/>
    <w:rsid w:val="00F10914"/>
    <w:rsid w:val="00F11042"/>
    <w:rsid w:val="00F1281F"/>
    <w:rsid w:val="00F13E0D"/>
    <w:rsid w:val="00F166AF"/>
    <w:rsid w:val="00F16A86"/>
    <w:rsid w:val="00F22976"/>
    <w:rsid w:val="00F238DB"/>
    <w:rsid w:val="00F25CD4"/>
    <w:rsid w:val="00F26733"/>
    <w:rsid w:val="00F27113"/>
    <w:rsid w:val="00F30094"/>
    <w:rsid w:val="00F308A2"/>
    <w:rsid w:val="00F31D8A"/>
    <w:rsid w:val="00F3231F"/>
    <w:rsid w:val="00F35689"/>
    <w:rsid w:val="00F378A0"/>
    <w:rsid w:val="00F37D85"/>
    <w:rsid w:val="00F41EBA"/>
    <w:rsid w:val="00F42D7B"/>
    <w:rsid w:val="00F56CB5"/>
    <w:rsid w:val="00F57166"/>
    <w:rsid w:val="00F64BE7"/>
    <w:rsid w:val="00F651E0"/>
    <w:rsid w:val="00F65F88"/>
    <w:rsid w:val="00F80283"/>
    <w:rsid w:val="00F9411F"/>
    <w:rsid w:val="00FA0EB0"/>
    <w:rsid w:val="00FA2E60"/>
    <w:rsid w:val="00FA3F29"/>
    <w:rsid w:val="00FB056F"/>
    <w:rsid w:val="00FB5EB7"/>
    <w:rsid w:val="00FB7936"/>
    <w:rsid w:val="00FC493D"/>
    <w:rsid w:val="00FC5BCD"/>
    <w:rsid w:val="00FC6A4A"/>
    <w:rsid w:val="00FC7D48"/>
    <w:rsid w:val="00FD356B"/>
    <w:rsid w:val="00FD476D"/>
    <w:rsid w:val="00FD6029"/>
    <w:rsid w:val="00FD6D1B"/>
    <w:rsid w:val="00FD7B17"/>
    <w:rsid w:val="00FD7B2F"/>
    <w:rsid w:val="00FE15C2"/>
    <w:rsid w:val="00FE691C"/>
    <w:rsid w:val="00FF3C05"/>
    <w:rsid w:val="00FF67C4"/>
    <w:rsid w:val="00FF68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343D7"/>
    <w:pPr>
      <w:ind w:left="720"/>
      <w:contextualSpacing/>
    </w:pPr>
  </w:style>
  <w:style w:type="character" w:customStyle="1" w:styleId="ListParagraphChar">
    <w:name w:val="List Paragraph Char"/>
    <w:aliases w:val="Body of text Char,List Paragraph1 Char"/>
    <w:link w:val="ListParagraph"/>
    <w:uiPriority w:val="34"/>
    <w:locked/>
    <w:rsid w:val="007B30AD"/>
  </w:style>
  <w:style w:type="table" w:styleId="TableGrid">
    <w:name w:val="Table Grid"/>
    <w:basedOn w:val="TableNormal"/>
    <w:uiPriority w:val="39"/>
    <w:rsid w:val="00C9187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5D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D87"/>
    <w:rPr>
      <w:rFonts w:ascii="Tahoma" w:hAnsi="Tahoma" w:cs="Tahoma"/>
      <w:sz w:val="16"/>
      <w:szCs w:val="16"/>
    </w:rPr>
  </w:style>
  <w:style w:type="paragraph" w:styleId="Header">
    <w:name w:val="header"/>
    <w:basedOn w:val="Normal"/>
    <w:link w:val="HeaderChar"/>
    <w:uiPriority w:val="99"/>
    <w:unhideWhenUsed/>
    <w:rsid w:val="00324C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24C58"/>
  </w:style>
  <w:style w:type="paragraph" w:styleId="Footer">
    <w:name w:val="footer"/>
    <w:basedOn w:val="Normal"/>
    <w:link w:val="FooterChar"/>
    <w:uiPriority w:val="99"/>
    <w:unhideWhenUsed/>
    <w:rsid w:val="00324C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24C58"/>
  </w:style>
  <w:style w:type="character" w:styleId="PlaceholderText">
    <w:name w:val="Placeholder Text"/>
    <w:basedOn w:val="DefaultParagraphFont"/>
    <w:uiPriority w:val="99"/>
    <w:semiHidden/>
    <w:rsid w:val="002F5A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virni\Skripsi%201\DATA%20PENELITIAN\DAFTAR%20NILAI%20EXCEL%20TRA.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AppData\Roaming\Microsoft\Excel\tabel%20coretan%20skripsi%20(version%201).xlsb"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AppData\Roaming\Microsoft\Excel\tabel%20coretan%20skripsi%20(version%201).xlsb"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16.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ocuments\tabel%20coretan%20skripsi.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ocuments\tabel%20coretan%20skripsi%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cuments\tabel%20coretan%20skrip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Tuntas</c:v>
          </c:tx>
          <c:invertIfNegative val="0"/>
          <c:cat>
            <c:strRef>
              <c:f>Sheet3!$B$5</c:f>
              <c:strCache>
                <c:ptCount val="1"/>
                <c:pt idx="0">
                  <c:v>Persentase%</c:v>
                </c:pt>
              </c:strCache>
            </c:strRef>
          </c:cat>
          <c:val>
            <c:numRef>
              <c:f>Sheet3!$B$6</c:f>
              <c:numCache>
                <c:formatCode>0.00%</c:formatCode>
                <c:ptCount val="1"/>
                <c:pt idx="0">
                  <c:v>0.29630000000000162</c:v>
                </c:pt>
              </c:numCache>
            </c:numRef>
          </c:val>
        </c:ser>
        <c:ser>
          <c:idx val="1"/>
          <c:order val="1"/>
          <c:tx>
            <c:v>Belum Tuntas</c:v>
          </c:tx>
          <c:invertIfNegative val="0"/>
          <c:cat>
            <c:strRef>
              <c:f>Sheet3!$B$5</c:f>
              <c:strCache>
                <c:ptCount val="1"/>
                <c:pt idx="0">
                  <c:v>Persentase%</c:v>
                </c:pt>
              </c:strCache>
            </c:strRef>
          </c:cat>
          <c:val>
            <c:numRef>
              <c:f>Sheet3!$B$7</c:f>
              <c:numCache>
                <c:formatCode>0.00%</c:formatCode>
                <c:ptCount val="1"/>
                <c:pt idx="0">
                  <c:v>0.70370000000000288</c:v>
                </c:pt>
              </c:numCache>
            </c:numRef>
          </c:val>
        </c:ser>
        <c:dLbls>
          <c:showLegendKey val="0"/>
          <c:showVal val="1"/>
          <c:showCatName val="0"/>
          <c:showSerName val="0"/>
          <c:showPercent val="0"/>
          <c:showBubbleSize val="0"/>
        </c:dLbls>
        <c:gapWidth val="150"/>
        <c:axId val="76395264"/>
        <c:axId val="76396800"/>
      </c:barChart>
      <c:catAx>
        <c:axId val="76395264"/>
        <c:scaling>
          <c:orientation val="minMax"/>
        </c:scaling>
        <c:delete val="1"/>
        <c:axPos val="b"/>
        <c:majorTickMark val="out"/>
        <c:minorTickMark val="none"/>
        <c:tickLblPos val="nextTo"/>
        <c:crossAx val="76396800"/>
        <c:crosses val="autoZero"/>
        <c:auto val="1"/>
        <c:lblAlgn val="ctr"/>
        <c:lblOffset val="100"/>
        <c:noMultiLvlLbl val="0"/>
      </c:catAx>
      <c:valAx>
        <c:axId val="76396800"/>
        <c:scaling>
          <c:orientation val="minMax"/>
        </c:scaling>
        <c:delete val="0"/>
        <c:axPos val="l"/>
        <c:majorGridlines/>
        <c:numFmt formatCode="0.00%" sourceLinked="1"/>
        <c:majorTickMark val="out"/>
        <c:minorTickMark val="none"/>
        <c:tickLblPos val="nextTo"/>
        <c:txPr>
          <a:bodyPr/>
          <a:lstStyle/>
          <a:p>
            <a:pPr>
              <a:defRPr lang="en-US"/>
            </a:pPr>
            <a:endParaRPr lang="en-US"/>
          </a:p>
        </c:txPr>
        <c:crossAx val="76395264"/>
        <c:crosses val="autoZero"/>
        <c:crossBetween val="between"/>
      </c:valAx>
    </c:plotArea>
    <c:legend>
      <c:legendPos val="r"/>
      <c:layout/>
      <c:overlay val="0"/>
      <c:txPr>
        <a:bodyPr/>
        <a:lstStyle/>
        <a:p>
          <a:pPr>
            <a:defRPr lang="en-US"/>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lt1"/>
            </a:solidFill>
            <a:ln w="25400" cap="flat" cmpd="sng" algn="ctr">
              <a:solidFill>
                <a:schemeClr val="dk1"/>
              </a:solidFill>
              <a:prstDash val="solid"/>
            </a:ln>
            <a:effectLst/>
          </c:spPr>
          <c:invertIfNegative val="0"/>
          <c:dLbls>
            <c:txPr>
              <a:bodyPr/>
              <a:lstStyle/>
              <a:p>
                <a:pPr>
                  <a:defRPr lang="en-US" sz="100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Sheet1!$A$2:$A$4</c:f>
              <c:strCache>
                <c:ptCount val="3"/>
                <c:pt idx="0">
                  <c:v>Kolaborator I</c:v>
                </c:pt>
                <c:pt idx="1">
                  <c:v>Kolaborator II</c:v>
                </c:pt>
                <c:pt idx="2">
                  <c:v>Rata-rata</c:v>
                </c:pt>
              </c:strCache>
            </c:strRef>
          </c:cat>
          <c:val>
            <c:numRef>
              <c:f>Sheet1!$B$2:$B$4</c:f>
              <c:numCache>
                <c:formatCode>General</c:formatCode>
                <c:ptCount val="3"/>
                <c:pt idx="0">
                  <c:v>78</c:v>
                </c:pt>
                <c:pt idx="1">
                  <c:v>79</c:v>
                </c:pt>
                <c:pt idx="2">
                  <c:v>78.5</c:v>
                </c:pt>
              </c:numCache>
            </c:numRef>
          </c:val>
        </c:ser>
        <c:dLbls>
          <c:showLegendKey val="0"/>
          <c:showVal val="0"/>
          <c:showCatName val="0"/>
          <c:showSerName val="0"/>
          <c:showPercent val="0"/>
          <c:showBubbleSize val="0"/>
        </c:dLbls>
        <c:gapWidth val="150"/>
        <c:axId val="78572160"/>
        <c:axId val="84390272"/>
      </c:barChart>
      <c:catAx>
        <c:axId val="78572160"/>
        <c:scaling>
          <c:orientation val="minMax"/>
        </c:scaling>
        <c:delete val="0"/>
        <c:axPos val="b"/>
        <c:majorTickMark val="out"/>
        <c:minorTickMark val="none"/>
        <c:tickLblPos val="nextTo"/>
        <c:txPr>
          <a:bodyPr/>
          <a:lstStyle/>
          <a:p>
            <a:pPr>
              <a:defRPr lang="en-US" sz="1100">
                <a:latin typeface="Arial" pitchFamily="34" charset="0"/>
                <a:cs typeface="Arial" pitchFamily="34" charset="0"/>
              </a:defRPr>
            </a:pPr>
            <a:endParaRPr lang="en-US"/>
          </a:p>
        </c:txPr>
        <c:crossAx val="84390272"/>
        <c:crosses val="autoZero"/>
        <c:auto val="1"/>
        <c:lblAlgn val="ctr"/>
        <c:lblOffset val="100"/>
        <c:noMultiLvlLbl val="0"/>
      </c:catAx>
      <c:valAx>
        <c:axId val="84390272"/>
        <c:scaling>
          <c:orientation val="minMax"/>
          <c:max val="100"/>
          <c:min val="0"/>
        </c:scaling>
        <c:delete val="0"/>
        <c:axPos val="l"/>
        <c:majorGridlines/>
        <c:minorGridlines/>
        <c:numFmt formatCode="General" sourceLinked="1"/>
        <c:majorTickMark val="out"/>
        <c:minorTickMark val="none"/>
        <c:tickLblPos val="nextTo"/>
        <c:txPr>
          <a:bodyPr/>
          <a:lstStyle/>
          <a:p>
            <a:pPr>
              <a:defRPr lang="en-US" sz="1100">
                <a:latin typeface="Arial" pitchFamily="34" charset="0"/>
                <a:cs typeface="Arial" pitchFamily="34" charset="0"/>
              </a:defRPr>
            </a:pPr>
            <a:endParaRPr lang="en-US"/>
          </a:p>
        </c:txPr>
        <c:crossAx val="78572160"/>
        <c:crosses val="autoZero"/>
        <c:crossBetween val="between"/>
        <c:majorUnit val="20"/>
        <c:minorUnit val="4"/>
      </c:valAx>
      <c:spPr>
        <a:solidFill>
          <a:schemeClr val="lt1"/>
        </a:solidFill>
        <a:ln w="25400" cap="flat" cmpd="sng" algn="ctr">
          <a:noFill/>
          <a:prstDash val="solid"/>
        </a:ln>
        <a:effectLst/>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US" sz="1200"/>
            </a:pPr>
            <a:r>
              <a:rPr lang="en-US" sz="1200">
                <a:latin typeface="Arial" pitchFamily="34" charset="0"/>
                <a:cs typeface="Arial" pitchFamily="34" charset="0"/>
              </a:rPr>
              <a:t>Hasil</a:t>
            </a:r>
            <a:r>
              <a:rPr lang="en-US" sz="1200" baseline="0">
                <a:latin typeface="Arial" pitchFamily="34" charset="0"/>
                <a:cs typeface="Arial" pitchFamily="34" charset="0"/>
              </a:rPr>
              <a:t> Belajar Aspek Sikap Siklus </a:t>
            </a:r>
            <a:r>
              <a:rPr lang="id-ID" sz="1200" baseline="0">
                <a:latin typeface="Arial" pitchFamily="34" charset="0"/>
                <a:cs typeface="Arial" pitchFamily="34" charset="0"/>
              </a:rPr>
              <a:t>II</a:t>
            </a:r>
            <a:endParaRPr lang="en-US" sz="1200">
              <a:latin typeface="Arial" pitchFamily="34" charset="0"/>
              <a:cs typeface="Arial" pitchFamily="34" charset="0"/>
            </a:endParaRPr>
          </a:p>
        </c:rich>
      </c:tx>
      <c:layout>
        <c:manualLayout>
          <c:xMode val="edge"/>
          <c:yMode val="edge"/>
          <c:x val="0.21468100358422973"/>
          <c:y val="2.5396825396825397E-2"/>
        </c:manualLayout>
      </c:layout>
      <c:overlay val="0"/>
    </c:title>
    <c:autoTitleDeleted val="0"/>
    <c:plotArea>
      <c:layout>
        <c:manualLayout>
          <c:layoutTarget val="inner"/>
          <c:xMode val="edge"/>
          <c:yMode val="edge"/>
          <c:x val="0.11891463477619862"/>
          <c:y val="0.15639680962209937"/>
          <c:w val="0.6427560135230066"/>
          <c:h val="0.69166430015920144"/>
        </c:manualLayout>
      </c:layout>
      <c:barChart>
        <c:barDir val="col"/>
        <c:grouping val="clustered"/>
        <c:varyColors val="0"/>
        <c:ser>
          <c:idx val="0"/>
          <c:order val="0"/>
          <c:tx>
            <c:strRef>
              <c:f>Sheet1!$B$1</c:f>
              <c:strCache>
                <c:ptCount val="1"/>
                <c:pt idx="0">
                  <c:v>Sangat Baik</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Sheet1!$B$2:$B$6</c:f>
              <c:numCache>
                <c:formatCode>General</c:formatCode>
                <c:ptCount val="5"/>
                <c:pt idx="0">
                  <c:v>10</c:v>
                </c:pt>
              </c:numCache>
            </c:numRef>
          </c:val>
        </c:ser>
        <c:ser>
          <c:idx val="1"/>
          <c:order val="1"/>
          <c:tx>
            <c:strRef>
              <c:f>Sheet1!$C$1</c:f>
              <c:strCache>
                <c:ptCount val="1"/>
                <c:pt idx="0">
                  <c:v>Baik</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Sheet1!$C$2:$C$6</c:f>
              <c:numCache>
                <c:formatCode>General</c:formatCode>
                <c:ptCount val="5"/>
                <c:pt idx="1">
                  <c:v>9</c:v>
                </c:pt>
              </c:numCache>
            </c:numRef>
          </c:val>
        </c:ser>
        <c:ser>
          <c:idx val="2"/>
          <c:order val="2"/>
          <c:tx>
            <c:strRef>
              <c:f>Sheet1!$D$1</c:f>
              <c:strCache>
                <c:ptCount val="1"/>
                <c:pt idx="0">
                  <c:v>Cukup</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Sheet1!$D$2:$D$6</c:f>
              <c:numCache>
                <c:formatCode>General</c:formatCode>
                <c:ptCount val="5"/>
                <c:pt idx="2">
                  <c:v>7</c:v>
                </c:pt>
              </c:numCache>
            </c:numRef>
          </c:val>
        </c:ser>
        <c:ser>
          <c:idx val="3"/>
          <c:order val="3"/>
          <c:tx>
            <c:strRef>
              <c:f>Sheet1!$E$1</c:f>
              <c:strCache>
                <c:ptCount val="1"/>
                <c:pt idx="0">
                  <c:v>Kurang Baik</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Sheet1!$E$2:$E$6</c:f>
              <c:numCache>
                <c:formatCode>General</c:formatCode>
                <c:ptCount val="5"/>
                <c:pt idx="3">
                  <c:v>0</c:v>
                </c:pt>
              </c:numCache>
            </c:numRef>
          </c:val>
        </c:ser>
        <c:ser>
          <c:idx val="4"/>
          <c:order val="4"/>
          <c:tx>
            <c:strRef>
              <c:f>Sheet1!$F$1</c:f>
              <c:strCache>
                <c:ptCount val="1"/>
                <c:pt idx="0">
                  <c:v>Sangat Kurang Baik</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Sheet1!$F$2:$F$6</c:f>
              <c:numCache>
                <c:formatCode>General</c:formatCode>
                <c:ptCount val="5"/>
                <c:pt idx="4">
                  <c:v>0</c:v>
                </c:pt>
              </c:numCache>
            </c:numRef>
          </c:val>
        </c:ser>
        <c:dLbls>
          <c:showLegendKey val="0"/>
          <c:showVal val="0"/>
          <c:showCatName val="0"/>
          <c:showSerName val="0"/>
          <c:showPercent val="0"/>
          <c:showBubbleSize val="0"/>
        </c:dLbls>
        <c:gapWidth val="0"/>
        <c:overlap val="55"/>
        <c:axId val="85504768"/>
        <c:axId val="85506688"/>
      </c:barChart>
      <c:catAx>
        <c:axId val="85504768"/>
        <c:scaling>
          <c:orientation val="minMax"/>
        </c:scaling>
        <c:delete val="0"/>
        <c:axPos val="b"/>
        <c:title>
          <c:tx>
            <c:rich>
              <a:bodyPr/>
              <a:lstStyle/>
              <a:p>
                <a:pPr algn="l">
                  <a:defRPr/>
                </a:pPr>
                <a:r>
                  <a:rPr lang="id-ID" sz="1100" b="0">
                    <a:latin typeface="Arial" pitchFamily="34" charset="0"/>
                    <a:cs typeface="Arial" pitchFamily="34" charset="0"/>
                  </a:rPr>
                  <a:t>SB</a:t>
                </a:r>
                <a:r>
                  <a:rPr lang="id-ID" sz="1100" b="0" baseline="0">
                    <a:latin typeface="Arial" pitchFamily="34" charset="0"/>
                    <a:cs typeface="Arial" pitchFamily="34" charset="0"/>
                  </a:rPr>
                  <a:t>            B              C            KB          SKB</a:t>
                </a:r>
                <a:endParaRPr lang="id-ID" b="0">
                  <a:latin typeface="Arial" pitchFamily="34" charset="0"/>
                  <a:cs typeface="Arial" pitchFamily="34" charset="0"/>
                </a:endParaRPr>
              </a:p>
            </c:rich>
          </c:tx>
          <c:layout>
            <c:manualLayout>
              <c:xMode val="edge"/>
              <c:yMode val="edge"/>
              <c:x val="0.1362065870798409"/>
              <c:y val="0.88158730158729959"/>
            </c:manualLayout>
          </c:layout>
          <c:overlay val="0"/>
        </c:title>
        <c:numFmt formatCode="General" sourceLinked="1"/>
        <c:majorTickMark val="out"/>
        <c:minorTickMark val="none"/>
        <c:tickLblPos val="nextTo"/>
        <c:txPr>
          <a:bodyPr/>
          <a:lstStyle/>
          <a:p>
            <a:pPr>
              <a:defRPr lang="en-US" sz="1000">
                <a:latin typeface="Arial" pitchFamily="34" charset="0"/>
                <a:cs typeface="Arial" pitchFamily="34" charset="0"/>
              </a:defRPr>
            </a:pPr>
            <a:endParaRPr lang="en-US"/>
          </a:p>
        </c:txPr>
        <c:crossAx val="85506688"/>
        <c:crosses val="autoZero"/>
        <c:auto val="1"/>
        <c:lblAlgn val="ctr"/>
        <c:lblOffset val="100"/>
        <c:noMultiLvlLbl val="0"/>
      </c:catAx>
      <c:valAx>
        <c:axId val="85506688"/>
        <c:scaling>
          <c:orientation val="minMax"/>
          <c:max val="12"/>
          <c:min val="0"/>
        </c:scaling>
        <c:delete val="0"/>
        <c:axPos val="l"/>
        <c:majorGridlines/>
        <c:title>
          <c:tx>
            <c:rich>
              <a:bodyPr rot="-5400000" vert="horz"/>
              <a:lstStyle/>
              <a:p>
                <a:pPr>
                  <a:defRPr lang="en-US"/>
                </a:pPr>
                <a:r>
                  <a:rPr lang="en-US" sz="1100">
                    <a:latin typeface="Arial" pitchFamily="34" charset="0"/>
                    <a:cs typeface="Arial" pitchFamily="34" charset="0"/>
                  </a:rPr>
                  <a:t>Jumlah Siswa</a:t>
                </a:r>
              </a:p>
            </c:rich>
          </c:tx>
          <c:layout/>
          <c:overlay val="0"/>
        </c:title>
        <c:numFmt formatCode="General" sourceLinked="1"/>
        <c:majorTickMark val="out"/>
        <c:minorTickMark val="none"/>
        <c:tickLblPos val="nextTo"/>
        <c:txPr>
          <a:bodyPr/>
          <a:lstStyle/>
          <a:p>
            <a:pPr>
              <a:defRPr lang="en-US" sz="1100">
                <a:latin typeface="Arial" pitchFamily="34" charset="0"/>
                <a:cs typeface="Arial" pitchFamily="34" charset="0"/>
              </a:defRPr>
            </a:pPr>
            <a:endParaRPr lang="en-US"/>
          </a:p>
        </c:txPr>
        <c:crossAx val="85504768"/>
        <c:crosses val="autoZero"/>
        <c:crossBetween val="between"/>
        <c:majorUnit val="2"/>
        <c:minorUnit val="0.1"/>
      </c:valAx>
      <c:spPr>
        <a:solidFill>
          <a:schemeClr val="lt1"/>
        </a:solidFill>
        <a:ln w="25400" cap="flat" cmpd="sng" algn="ctr">
          <a:noFill/>
          <a:prstDash val="solid"/>
        </a:ln>
        <a:effectLst/>
      </c:spPr>
    </c:plotArea>
    <c:legend>
      <c:legendPos val="r"/>
      <c:layout>
        <c:manualLayout>
          <c:xMode val="edge"/>
          <c:yMode val="edge"/>
          <c:x val="0.78208607794993357"/>
          <c:y val="0.30155180602424797"/>
          <c:w val="0.2007096209747975"/>
          <c:h val="0.6051818522684691"/>
        </c:manualLayout>
      </c:layout>
      <c:overlay val="0"/>
      <c:txPr>
        <a:bodyPr/>
        <a:lstStyle/>
        <a:p>
          <a:pPr>
            <a:defRPr lang="en-US" sz="9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Arial" pitchFamily="34" charset="0"/>
                <a:cs typeface="Arial" pitchFamily="34" charset="0"/>
              </a:rPr>
              <a:t>Ketuntasan</a:t>
            </a:r>
            <a:r>
              <a:rPr lang="en-US" sz="1400" baseline="0">
                <a:latin typeface="Arial" pitchFamily="34" charset="0"/>
                <a:cs typeface="Arial" pitchFamily="34" charset="0"/>
              </a:rPr>
              <a:t> Hasil Belajar Aspek Sikap Siklus II</a:t>
            </a:r>
            <a:endParaRPr lang="en-US" sz="1400">
              <a:latin typeface="Arial" pitchFamily="34" charset="0"/>
              <a:cs typeface="Arial" pitchFamily="34" charset="0"/>
            </a:endParaRPr>
          </a:p>
        </c:rich>
      </c:tx>
      <c:layout/>
      <c:overlay val="1"/>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Pt>
            <c:idx val="0"/>
            <c:bubble3D val="0"/>
            <c:explosion val="15"/>
          </c:dPt>
          <c:dLbls>
            <c:dLbl>
              <c:idx val="0"/>
              <c:layout/>
              <c:dLblPos val="outEnd"/>
              <c:showLegendKey val="0"/>
              <c:showVal val="1"/>
              <c:showCatName val="0"/>
              <c:showSerName val="0"/>
              <c:showPercent val="0"/>
              <c:showBubbleSize val="0"/>
            </c:dLbl>
            <c:dLbl>
              <c:idx val="1"/>
              <c:layout/>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showLegendKey val="0"/>
            <c:showVal val="0"/>
            <c:showCatName val="0"/>
            <c:showSerName val="0"/>
            <c:showPercent val="0"/>
            <c:showBubbleSize val="0"/>
          </c:dLbls>
          <c:cat>
            <c:strRef>
              <c:f>Sheet1!$A$2:$A$6</c:f>
              <c:strCache>
                <c:ptCount val="5"/>
                <c:pt idx="0">
                  <c:v>Sangat Baik</c:v>
                </c:pt>
                <c:pt idx="1">
                  <c:v>Baik</c:v>
                </c:pt>
                <c:pt idx="2">
                  <c:v>Cukup</c:v>
                </c:pt>
                <c:pt idx="3">
                  <c:v>Kurang Baik</c:v>
                </c:pt>
                <c:pt idx="4">
                  <c:v>Sangat Kurang Baik</c:v>
                </c:pt>
              </c:strCache>
            </c:strRef>
          </c:cat>
          <c:val>
            <c:numRef>
              <c:f>Sheet1!$B$2:$B$6</c:f>
              <c:numCache>
                <c:formatCode>0%</c:formatCode>
                <c:ptCount val="5"/>
                <c:pt idx="0">
                  <c:v>0.38000000000000006</c:v>
                </c:pt>
                <c:pt idx="1">
                  <c:v>0.35000000000000003</c:v>
                </c:pt>
                <c:pt idx="2">
                  <c:v>0.27</c:v>
                </c:pt>
                <c:pt idx="3">
                  <c:v>0</c:v>
                </c:pt>
                <c:pt idx="4">
                  <c:v>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Sheet1!$B$1</c:f>
              <c:strCache>
                <c:ptCount val="1"/>
                <c:pt idx="0">
                  <c:v>Tuntas</c:v>
                </c:pt>
              </c:strCache>
            </c:strRef>
          </c:tx>
          <c:invertIfNegative val="0"/>
          <c:dPt>
            <c:idx val="0"/>
            <c:invertIfNegative val="0"/>
            <c:bubble3D val="0"/>
            <c:spPr/>
          </c:dPt>
          <c:dLbls>
            <c:dLbl>
              <c:idx val="0"/>
              <c:layout/>
              <c:tx>
                <c:rich>
                  <a:bodyPr/>
                  <a:lstStyle/>
                  <a:p>
                    <a:r>
                      <a:rPr lang="id-ID"/>
                      <a:t>76,92%</a:t>
                    </a:r>
                  </a:p>
                </c:rich>
              </c:tx>
              <c:showLegendKey val="0"/>
              <c:showVal val="1"/>
              <c:showCatName val="0"/>
              <c:showSerName val="0"/>
              <c:showPercent val="0"/>
              <c:showBubbleSize val="0"/>
            </c:dLbl>
            <c:txPr>
              <a:bodyPr/>
              <a:lstStyle/>
              <a:p>
                <a:pPr>
                  <a:defRPr lang="en-US" sz="1100">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0.76920000000000022</c:v>
                </c:pt>
              </c:numCache>
            </c:numRef>
          </c:val>
        </c:ser>
        <c:ser>
          <c:idx val="1"/>
          <c:order val="1"/>
          <c:tx>
            <c:strRef>
              <c:f>Sheet1!$C$1</c:f>
              <c:strCache>
                <c:ptCount val="1"/>
                <c:pt idx="0">
                  <c:v>Belum Tuntas</c:v>
                </c:pt>
              </c:strCache>
            </c:strRef>
          </c:tx>
          <c:invertIfNegative val="0"/>
          <c:dLbls>
            <c:dLbl>
              <c:idx val="0"/>
              <c:layout/>
              <c:tx>
                <c:rich>
                  <a:bodyPr/>
                  <a:lstStyle/>
                  <a:p>
                    <a:r>
                      <a:rPr lang="id-ID"/>
                      <a:t>23.08%</a:t>
                    </a:r>
                  </a:p>
                </c:rich>
              </c:tx>
              <c:showLegendKey val="0"/>
              <c:showVal val="1"/>
              <c:showCatName val="0"/>
              <c:showSerName val="0"/>
              <c:showPercent val="0"/>
              <c:showBubbleSize val="0"/>
            </c:dLbl>
            <c:txPr>
              <a:bodyPr/>
              <a:lstStyle/>
              <a:p>
                <a:pPr>
                  <a:defRPr lang="en-US" sz="1100">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0.23080000000000001</c:v>
                </c:pt>
              </c:numCache>
            </c:numRef>
          </c:val>
        </c:ser>
        <c:dLbls>
          <c:showLegendKey val="0"/>
          <c:showVal val="0"/>
          <c:showCatName val="0"/>
          <c:showSerName val="0"/>
          <c:showPercent val="0"/>
          <c:showBubbleSize val="0"/>
        </c:dLbls>
        <c:gapWidth val="150"/>
        <c:axId val="78626816"/>
        <c:axId val="78628352"/>
      </c:barChart>
      <c:catAx>
        <c:axId val="78626816"/>
        <c:scaling>
          <c:orientation val="minMax"/>
        </c:scaling>
        <c:delete val="0"/>
        <c:axPos val="b"/>
        <c:numFmt formatCode="General" sourceLinked="1"/>
        <c:majorTickMark val="none"/>
        <c:minorTickMark val="none"/>
        <c:tickLblPos val="nextTo"/>
        <c:txPr>
          <a:bodyPr/>
          <a:lstStyle/>
          <a:p>
            <a:pPr>
              <a:defRPr lang="en-US"/>
            </a:pPr>
            <a:endParaRPr lang="en-US"/>
          </a:p>
        </c:txPr>
        <c:crossAx val="78628352"/>
        <c:crosses val="autoZero"/>
        <c:auto val="1"/>
        <c:lblAlgn val="ctr"/>
        <c:lblOffset val="100"/>
        <c:noMultiLvlLbl val="0"/>
      </c:catAx>
      <c:valAx>
        <c:axId val="78628352"/>
        <c:scaling>
          <c:orientation val="minMax"/>
          <c:max val="1"/>
          <c:min val="0"/>
        </c:scaling>
        <c:delete val="0"/>
        <c:axPos val="l"/>
        <c:majorGridlines/>
        <c:numFmt formatCode="0%" sourceLinked="0"/>
        <c:majorTickMark val="none"/>
        <c:minorTickMark val="none"/>
        <c:tickLblPos val="nextTo"/>
        <c:txPr>
          <a:bodyPr/>
          <a:lstStyle/>
          <a:p>
            <a:pPr>
              <a:defRPr lang="en-US" sz="1100">
                <a:latin typeface="Arial" pitchFamily="34" charset="0"/>
                <a:cs typeface="Arial" pitchFamily="34" charset="0"/>
              </a:defRPr>
            </a:pPr>
            <a:endParaRPr lang="en-US"/>
          </a:p>
        </c:txPr>
        <c:crossAx val="78626816"/>
        <c:crosses val="autoZero"/>
        <c:crossBetween val="between"/>
        <c:majorUnit val="0.2"/>
      </c:valAx>
      <c:spPr>
        <a:solidFill>
          <a:schemeClr val="lt1"/>
        </a:solidFill>
        <a:ln w="25400" cap="flat" cmpd="sng" algn="ctr">
          <a:noFill/>
          <a:prstDash val="solid"/>
        </a:ln>
        <a:effectLst/>
      </c:spPr>
    </c:plotArea>
    <c:legend>
      <c:legendPos val="r"/>
      <c:layout/>
      <c:overlay val="0"/>
      <c:txPr>
        <a:bodyPr/>
        <a:lstStyle/>
        <a:p>
          <a:pPr>
            <a:defRPr lang="en-US" sz="11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69585795280191"/>
          <c:y val="5.1953765489187446E-2"/>
          <c:w val="0.77040384995465427"/>
          <c:h val="0.78470521281928096"/>
        </c:manualLayout>
      </c:layout>
      <c:barChart>
        <c:barDir val="col"/>
        <c:grouping val="stacked"/>
        <c:varyColors val="0"/>
        <c:ser>
          <c:idx val="0"/>
          <c:order val="0"/>
          <c:tx>
            <c:strRef>
              <c:f>Sheet1!$B$1</c:f>
              <c:strCache>
                <c:ptCount val="1"/>
                <c:pt idx="0">
                  <c:v>38-48</c:v>
                </c:pt>
              </c:strCache>
            </c:strRef>
          </c:tx>
          <c:spPr>
            <a:solidFill>
              <a:schemeClr val="lt1"/>
            </a:solidFill>
            <a:ln w="25400" cap="flat" cmpd="sng" algn="ctr">
              <a:solidFill>
                <a:schemeClr val="dk1"/>
              </a:solidFill>
              <a:prstDash val="solid"/>
            </a:ln>
            <a:effectLst/>
          </c:spPr>
          <c:invertIfNegative val="0"/>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txPr>
              <a:bodyPr/>
              <a:lstStyle/>
              <a:p>
                <a:pPr>
                  <a:defRPr lang="en-US" sz="1050">
                    <a:latin typeface="Arial" pitchFamily="34" charset="0"/>
                    <a:cs typeface="Arial" pitchFamily="34" charset="0"/>
                  </a:defRPr>
                </a:pPr>
                <a:endParaRPr lang="en-US"/>
              </a:p>
            </c:txPr>
            <c:dLblPos val="ctr"/>
            <c:showLegendKey val="0"/>
            <c:showVal val="1"/>
            <c:showCatName val="0"/>
            <c:showSerName val="0"/>
            <c:showPercent val="0"/>
            <c:showBubbleSize val="0"/>
            <c:showLeaderLines val="0"/>
          </c:dLbls>
          <c:cat>
            <c:strRef>
              <c:f>Sheet1!$A$2:$A$9</c:f>
              <c:strCache>
                <c:ptCount val="8"/>
                <c:pt idx="1">
                  <c:v>37,5</c:v>
                </c:pt>
                <c:pt idx="2">
                  <c:v>48,5</c:v>
                </c:pt>
                <c:pt idx="3">
                  <c:v>59,5</c:v>
                </c:pt>
                <c:pt idx="4">
                  <c:v>70,5</c:v>
                </c:pt>
                <c:pt idx="5">
                  <c:v>81,5</c:v>
                </c:pt>
                <c:pt idx="6">
                  <c:v>92,5</c:v>
                </c:pt>
                <c:pt idx="7">
                  <c:v>103,5</c:v>
                </c:pt>
              </c:strCache>
            </c:strRef>
          </c:cat>
          <c:val>
            <c:numRef>
              <c:f>Sheet1!$B$2:$B$9</c:f>
              <c:numCache>
                <c:formatCode>General</c:formatCode>
                <c:ptCount val="8"/>
                <c:pt idx="1">
                  <c:v>1</c:v>
                </c:pt>
                <c:pt idx="2">
                  <c:v>1</c:v>
                </c:pt>
                <c:pt idx="3">
                  <c:v>4</c:v>
                </c:pt>
                <c:pt idx="4">
                  <c:v>6</c:v>
                </c:pt>
                <c:pt idx="5">
                  <c:v>12</c:v>
                </c:pt>
                <c:pt idx="6">
                  <c:v>2</c:v>
                </c:pt>
                <c:pt idx="7">
                  <c:v>0</c:v>
                </c:pt>
              </c:numCache>
            </c:numRef>
          </c:val>
        </c:ser>
        <c:ser>
          <c:idx val="1"/>
          <c:order val="1"/>
          <c:tx>
            <c:strRef>
              <c:f>Sheet1!$C$1</c:f>
              <c:strCache>
                <c:ptCount val="1"/>
                <c:pt idx="0">
                  <c:v>49-59</c:v>
                </c:pt>
              </c:strCache>
            </c:strRef>
          </c:tx>
          <c:invertIfNegative val="0"/>
          <c:cat>
            <c:strRef>
              <c:f>Sheet1!$A$2:$A$9</c:f>
              <c:strCache>
                <c:ptCount val="8"/>
                <c:pt idx="1">
                  <c:v>37,5</c:v>
                </c:pt>
                <c:pt idx="2">
                  <c:v>48,5</c:v>
                </c:pt>
                <c:pt idx="3">
                  <c:v>59,5</c:v>
                </c:pt>
                <c:pt idx="4">
                  <c:v>70,5</c:v>
                </c:pt>
                <c:pt idx="5">
                  <c:v>81,5</c:v>
                </c:pt>
                <c:pt idx="6">
                  <c:v>92,5</c:v>
                </c:pt>
                <c:pt idx="7">
                  <c:v>103,5</c:v>
                </c:pt>
              </c:strCache>
            </c:strRef>
          </c:cat>
          <c:val>
            <c:numRef>
              <c:f>Sheet1!$C$2:$C$9</c:f>
              <c:numCache>
                <c:formatCode>General</c:formatCode>
                <c:ptCount val="8"/>
              </c:numCache>
            </c:numRef>
          </c:val>
        </c:ser>
        <c:ser>
          <c:idx val="2"/>
          <c:order val="2"/>
          <c:tx>
            <c:strRef>
              <c:f>Sheet1!$D$1</c:f>
              <c:strCache>
                <c:ptCount val="1"/>
                <c:pt idx="0">
                  <c:v>60-70</c:v>
                </c:pt>
              </c:strCache>
            </c:strRef>
          </c:tx>
          <c:invertIfNegative val="0"/>
          <c:cat>
            <c:strRef>
              <c:f>Sheet1!$A$2:$A$9</c:f>
              <c:strCache>
                <c:ptCount val="8"/>
                <c:pt idx="1">
                  <c:v>37,5</c:v>
                </c:pt>
                <c:pt idx="2">
                  <c:v>48,5</c:v>
                </c:pt>
                <c:pt idx="3">
                  <c:v>59,5</c:v>
                </c:pt>
                <c:pt idx="4">
                  <c:v>70,5</c:v>
                </c:pt>
                <c:pt idx="5">
                  <c:v>81,5</c:v>
                </c:pt>
                <c:pt idx="6">
                  <c:v>92,5</c:v>
                </c:pt>
                <c:pt idx="7">
                  <c:v>103,5</c:v>
                </c:pt>
              </c:strCache>
            </c:strRef>
          </c:cat>
          <c:val>
            <c:numRef>
              <c:f>Sheet1!$D$2:$D$9</c:f>
              <c:numCache>
                <c:formatCode>General</c:formatCode>
                <c:ptCount val="8"/>
              </c:numCache>
            </c:numRef>
          </c:val>
        </c:ser>
        <c:ser>
          <c:idx val="3"/>
          <c:order val="3"/>
          <c:tx>
            <c:strRef>
              <c:f>Sheet1!$E$1</c:f>
              <c:strCache>
                <c:ptCount val="1"/>
                <c:pt idx="0">
                  <c:v>71-81</c:v>
                </c:pt>
              </c:strCache>
            </c:strRef>
          </c:tx>
          <c:invertIfNegative val="0"/>
          <c:cat>
            <c:strRef>
              <c:f>Sheet1!$A$2:$A$9</c:f>
              <c:strCache>
                <c:ptCount val="8"/>
                <c:pt idx="1">
                  <c:v>37,5</c:v>
                </c:pt>
                <c:pt idx="2">
                  <c:v>48,5</c:v>
                </c:pt>
                <c:pt idx="3">
                  <c:v>59,5</c:v>
                </c:pt>
                <c:pt idx="4">
                  <c:v>70,5</c:v>
                </c:pt>
                <c:pt idx="5">
                  <c:v>81,5</c:v>
                </c:pt>
                <c:pt idx="6">
                  <c:v>92,5</c:v>
                </c:pt>
                <c:pt idx="7">
                  <c:v>103,5</c:v>
                </c:pt>
              </c:strCache>
            </c:strRef>
          </c:cat>
          <c:val>
            <c:numRef>
              <c:f>Sheet1!$E$2:$E$9</c:f>
              <c:numCache>
                <c:formatCode>General</c:formatCode>
                <c:ptCount val="8"/>
              </c:numCache>
            </c:numRef>
          </c:val>
        </c:ser>
        <c:ser>
          <c:idx val="4"/>
          <c:order val="4"/>
          <c:tx>
            <c:strRef>
              <c:f>Sheet1!$F$1</c:f>
              <c:strCache>
                <c:ptCount val="1"/>
                <c:pt idx="0">
                  <c:v>71-812</c:v>
                </c:pt>
              </c:strCache>
            </c:strRef>
          </c:tx>
          <c:invertIfNegative val="0"/>
          <c:cat>
            <c:strRef>
              <c:f>Sheet1!$A$2:$A$9</c:f>
              <c:strCache>
                <c:ptCount val="8"/>
                <c:pt idx="1">
                  <c:v>37,5</c:v>
                </c:pt>
                <c:pt idx="2">
                  <c:v>48,5</c:v>
                </c:pt>
                <c:pt idx="3">
                  <c:v>59,5</c:v>
                </c:pt>
                <c:pt idx="4">
                  <c:v>70,5</c:v>
                </c:pt>
                <c:pt idx="5">
                  <c:v>81,5</c:v>
                </c:pt>
                <c:pt idx="6">
                  <c:v>92,5</c:v>
                </c:pt>
                <c:pt idx="7">
                  <c:v>103,5</c:v>
                </c:pt>
              </c:strCache>
            </c:strRef>
          </c:cat>
          <c:val>
            <c:numRef>
              <c:f>Sheet1!$F$2:$F$9</c:f>
              <c:numCache>
                <c:formatCode>General</c:formatCode>
                <c:ptCount val="8"/>
              </c:numCache>
            </c:numRef>
          </c:val>
        </c:ser>
        <c:ser>
          <c:idx val="5"/>
          <c:order val="5"/>
          <c:tx>
            <c:strRef>
              <c:f>Sheet1!$G$1</c:f>
              <c:strCache>
                <c:ptCount val="1"/>
                <c:pt idx="0">
                  <c:v>82-92</c:v>
                </c:pt>
              </c:strCache>
            </c:strRef>
          </c:tx>
          <c:invertIfNegative val="0"/>
          <c:cat>
            <c:strRef>
              <c:f>Sheet1!$A$2:$A$9</c:f>
              <c:strCache>
                <c:ptCount val="8"/>
                <c:pt idx="1">
                  <c:v>37,5</c:v>
                </c:pt>
                <c:pt idx="2">
                  <c:v>48,5</c:v>
                </c:pt>
                <c:pt idx="3">
                  <c:v>59,5</c:v>
                </c:pt>
                <c:pt idx="4">
                  <c:v>70,5</c:v>
                </c:pt>
                <c:pt idx="5">
                  <c:v>81,5</c:v>
                </c:pt>
                <c:pt idx="6">
                  <c:v>92,5</c:v>
                </c:pt>
                <c:pt idx="7">
                  <c:v>103,5</c:v>
                </c:pt>
              </c:strCache>
            </c:strRef>
          </c:cat>
          <c:val>
            <c:numRef>
              <c:f>Sheet1!$G$2:$G$9</c:f>
              <c:numCache>
                <c:formatCode>General</c:formatCode>
                <c:ptCount val="8"/>
              </c:numCache>
            </c:numRef>
          </c:val>
        </c:ser>
        <c:ser>
          <c:idx val="6"/>
          <c:order val="6"/>
          <c:tx>
            <c:strRef>
              <c:f>Sheet1!$H$1</c:f>
              <c:strCache>
                <c:ptCount val="1"/>
                <c:pt idx="0">
                  <c:v>93-103</c:v>
                </c:pt>
              </c:strCache>
            </c:strRef>
          </c:tx>
          <c:spPr>
            <a:solidFill>
              <a:srgbClr val="FFFF00"/>
            </a:solidFill>
          </c:spPr>
          <c:invertIfNegative val="0"/>
          <c:cat>
            <c:strRef>
              <c:f>Sheet1!$A$2:$A$9</c:f>
              <c:strCache>
                <c:ptCount val="8"/>
                <c:pt idx="1">
                  <c:v>37,5</c:v>
                </c:pt>
                <c:pt idx="2">
                  <c:v>48,5</c:v>
                </c:pt>
                <c:pt idx="3">
                  <c:v>59,5</c:v>
                </c:pt>
                <c:pt idx="4">
                  <c:v>70,5</c:v>
                </c:pt>
                <c:pt idx="5">
                  <c:v>81,5</c:v>
                </c:pt>
                <c:pt idx="6">
                  <c:v>92,5</c:v>
                </c:pt>
                <c:pt idx="7">
                  <c:v>103,5</c:v>
                </c:pt>
              </c:strCache>
            </c:strRef>
          </c:cat>
          <c:val>
            <c:numRef>
              <c:f>Sheet1!$H$2:$H$9</c:f>
              <c:numCache>
                <c:formatCode>General</c:formatCode>
                <c:ptCount val="8"/>
              </c:numCache>
            </c:numRef>
          </c:val>
        </c:ser>
        <c:ser>
          <c:idx val="7"/>
          <c:order val="7"/>
          <c:tx>
            <c:strRef>
              <c:f>Sheet1!$I$1</c:f>
              <c:strCache>
                <c:ptCount val="1"/>
                <c:pt idx="0">
                  <c:v>Column1</c:v>
                </c:pt>
              </c:strCache>
            </c:strRef>
          </c:tx>
          <c:spPr>
            <a:solidFill>
              <a:srgbClr val="FF66FF"/>
            </a:solidFill>
          </c:spPr>
          <c:invertIfNegative val="0"/>
          <c:cat>
            <c:strRef>
              <c:f>Sheet1!$A$2:$A$9</c:f>
              <c:strCache>
                <c:ptCount val="8"/>
                <c:pt idx="1">
                  <c:v>37,5</c:v>
                </c:pt>
                <c:pt idx="2">
                  <c:v>48,5</c:v>
                </c:pt>
                <c:pt idx="3">
                  <c:v>59,5</c:v>
                </c:pt>
                <c:pt idx="4">
                  <c:v>70,5</c:v>
                </c:pt>
                <c:pt idx="5">
                  <c:v>81,5</c:v>
                </c:pt>
                <c:pt idx="6">
                  <c:v>92,5</c:v>
                </c:pt>
                <c:pt idx="7">
                  <c:v>103,5</c:v>
                </c:pt>
              </c:strCache>
            </c:strRef>
          </c:cat>
          <c:val>
            <c:numRef>
              <c:f>Sheet1!$I$2:$I$9</c:f>
            </c:numRef>
          </c:val>
        </c:ser>
        <c:dLbls>
          <c:showLegendKey val="0"/>
          <c:showVal val="0"/>
          <c:showCatName val="0"/>
          <c:showSerName val="0"/>
          <c:showPercent val="0"/>
          <c:showBubbleSize val="0"/>
        </c:dLbls>
        <c:gapWidth val="0"/>
        <c:overlap val="100"/>
        <c:axId val="78731520"/>
        <c:axId val="78737408"/>
      </c:barChart>
      <c:catAx>
        <c:axId val="78731520"/>
        <c:scaling>
          <c:orientation val="minMax"/>
        </c:scaling>
        <c:delete val="1"/>
        <c:axPos val="b"/>
        <c:numFmt formatCode="General" sourceLinked="1"/>
        <c:majorTickMark val="none"/>
        <c:minorTickMark val="none"/>
        <c:tickLblPos val="none"/>
        <c:crossAx val="78737408"/>
        <c:crosses val="autoZero"/>
        <c:auto val="1"/>
        <c:lblAlgn val="ctr"/>
        <c:lblOffset val="100"/>
        <c:noMultiLvlLbl val="0"/>
      </c:catAx>
      <c:valAx>
        <c:axId val="78737408"/>
        <c:scaling>
          <c:orientation val="minMax"/>
        </c:scaling>
        <c:delete val="0"/>
        <c:axPos val="l"/>
        <c:majorGridlines/>
        <c:title>
          <c:tx>
            <c:rich>
              <a:bodyPr/>
              <a:lstStyle/>
              <a:p>
                <a:pPr>
                  <a:defRPr lang="en-US"/>
                </a:pPr>
                <a:r>
                  <a:rPr lang="en-US" sz="1200">
                    <a:latin typeface="Arial" pitchFamily="34" charset="0"/>
                    <a:cs typeface="Arial" pitchFamily="34" charset="0"/>
                  </a:rPr>
                  <a:t>Frekuensi</a:t>
                </a:r>
              </a:p>
            </c:rich>
          </c:tx>
          <c:layout>
            <c:manualLayout>
              <c:xMode val="edge"/>
              <c:yMode val="edge"/>
              <c:x val="4.8236210549295833E-2"/>
              <c:y val="0.28962447655208484"/>
            </c:manualLayout>
          </c:layout>
          <c:overlay val="0"/>
        </c:title>
        <c:numFmt formatCode="General" sourceLinked="1"/>
        <c:majorTickMark val="out"/>
        <c:minorTickMark val="none"/>
        <c:tickLblPos val="nextTo"/>
        <c:txPr>
          <a:bodyPr/>
          <a:lstStyle/>
          <a:p>
            <a:pPr>
              <a:defRPr lang="en-US" sz="1100">
                <a:latin typeface="Arial" pitchFamily="34" charset="0"/>
                <a:cs typeface="Arial" pitchFamily="34" charset="0"/>
              </a:defRPr>
            </a:pPr>
            <a:endParaRPr lang="en-US"/>
          </a:p>
        </c:txPr>
        <c:crossAx val="78731520"/>
        <c:crosses val="autoZero"/>
        <c:crossBetween val="between"/>
      </c:valAx>
    </c:plotArea>
    <c:plotVisOnly val="1"/>
    <c:dispBlanksAs val="gap"/>
    <c:showDLblsOverMax val="0"/>
  </c:chart>
  <c:txPr>
    <a:bodyPr/>
    <a:lstStyle/>
    <a:p>
      <a:pPr>
        <a:defRPr>
          <a:solidFill>
            <a:sysClr val="windowText" lastClr="000000"/>
          </a:solidFill>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200">
                <a:latin typeface="Arial" pitchFamily="34" charset="0"/>
                <a:cs typeface="Arial" pitchFamily="34" charset="0"/>
              </a:rPr>
              <a:t>Rekapitulasi</a:t>
            </a:r>
            <a:r>
              <a:rPr lang="id-ID" sz="1200" baseline="0">
                <a:latin typeface="Arial" pitchFamily="34" charset="0"/>
                <a:cs typeface="Arial" pitchFamily="34" charset="0"/>
              </a:rPr>
              <a:t> Hasil Belajar Aspek Pengetahuan Aspek Siklus II</a:t>
            </a:r>
            <a:endParaRPr lang="en-US" sz="1200">
              <a:latin typeface="Arial" pitchFamily="34" charset="0"/>
              <a:cs typeface="Arial" pitchFamily="34" charset="0"/>
            </a:endParaRPr>
          </a:p>
        </c:rich>
      </c:tx>
      <c:layout/>
      <c:overlay val="1"/>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layout/>
              <c:tx>
                <c:rich>
                  <a:bodyPr/>
                  <a:lstStyle/>
                  <a:p>
                    <a:r>
                      <a:rPr lang="en-US"/>
                      <a:t>7</a:t>
                    </a:r>
                    <a:r>
                      <a:rPr lang="id-ID"/>
                      <a:t>6,92</a:t>
                    </a:r>
                    <a:r>
                      <a:rPr lang="en-US"/>
                      <a:t>%</a:t>
                    </a:r>
                  </a:p>
                </c:rich>
              </c:tx>
              <c:dLblPos val="outEnd"/>
              <c:showLegendKey val="0"/>
              <c:showVal val="1"/>
              <c:showCatName val="0"/>
              <c:showSerName val="0"/>
              <c:showPercent val="0"/>
              <c:showBubbleSize val="0"/>
            </c:dLbl>
            <c:dLbl>
              <c:idx val="1"/>
              <c:layout/>
              <c:tx>
                <c:rich>
                  <a:bodyPr/>
                  <a:lstStyle/>
                  <a:p>
                    <a:r>
                      <a:rPr lang="en-US"/>
                      <a:t>23</a:t>
                    </a:r>
                    <a:r>
                      <a:rPr lang="id-ID"/>
                      <a:t>,08</a:t>
                    </a:r>
                    <a:r>
                      <a:rPr lang="en-US"/>
                      <a:t>%</a:t>
                    </a:r>
                  </a:p>
                </c:rich>
              </c:tx>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showLegendKey val="0"/>
            <c:showVal val="0"/>
            <c:showCatName val="0"/>
            <c:showSerName val="0"/>
            <c:showPercent val="0"/>
            <c:showBubbleSize val="0"/>
          </c:dLbls>
          <c:cat>
            <c:strRef>
              <c:f>Sheet1!$A$2:$A$6</c:f>
              <c:strCache>
                <c:ptCount val="5"/>
                <c:pt idx="0">
                  <c:v>Tuntas</c:v>
                </c:pt>
                <c:pt idx="1">
                  <c:v>Belum Tuntas</c:v>
                </c:pt>
                <c:pt idx="4">
                  <c:v>Sangat Kurang Baik</c:v>
                </c:pt>
              </c:strCache>
            </c:strRef>
          </c:cat>
          <c:val>
            <c:numRef>
              <c:f>Sheet1!$B$2:$B$6</c:f>
              <c:numCache>
                <c:formatCode>0%</c:formatCode>
                <c:ptCount val="5"/>
                <c:pt idx="0">
                  <c:v>0.76920000000000011</c:v>
                </c:pt>
                <c:pt idx="1">
                  <c:v>0.23080000000000001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Tuntas</c:v>
          </c:tx>
          <c:invertIfNegative val="0"/>
          <c:dLbls>
            <c:txPr>
              <a:bodyPr/>
              <a:lstStyle/>
              <a:p>
                <a:pPr>
                  <a:defRPr lang="en-US"/>
                </a:pPr>
                <a:endParaRPr lang="en-US"/>
              </a:p>
            </c:txPr>
            <c:dLblPos val="outEnd"/>
            <c:showLegendKey val="0"/>
            <c:showVal val="1"/>
            <c:showCatName val="0"/>
            <c:showSerName val="0"/>
            <c:showPercent val="0"/>
            <c:showBubbleSize val="0"/>
            <c:showLeaderLines val="0"/>
          </c:dLbls>
          <c:cat>
            <c:strRef>
              <c:f>Sheet15!$A$4:$C$4</c:f>
              <c:strCache>
                <c:ptCount val="3"/>
                <c:pt idx="0">
                  <c:v>Praktik 1</c:v>
                </c:pt>
                <c:pt idx="1">
                  <c:v>Praktik 2</c:v>
                </c:pt>
                <c:pt idx="2">
                  <c:v>praktik 3</c:v>
                </c:pt>
              </c:strCache>
            </c:strRef>
          </c:cat>
          <c:val>
            <c:numRef>
              <c:f>Sheet15!$A$5:$C$5</c:f>
              <c:numCache>
                <c:formatCode>General</c:formatCode>
                <c:ptCount val="3"/>
                <c:pt idx="0">
                  <c:v>14</c:v>
                </c:pt>
                <c:pt idx="1">
                  <c:v>19</c:v>
                </c:pt>
                <c:pt idx="2">
                  <c:v>18</c:v>
                </c:pt>
              </c:numCache>
            </c:numRef>
          </c:val>
        </c:ser>
        <c:ser>
          <c:idx val="1"/>
          <c:order val="1"/>
          <c:tx>
            <c:v>Belum Tuntas</c:v>
          </c:tx>
          <c:invertIfNegative val="0"/>
          <c:dLbls>
            <c:txPr>
              <a:bodyPr/>
              <a:lstStyle/>
              <a:p>
                <a:pPr>
                  <a:defRPr lang="en-US"/>
                </a:pPr>
                <a:endParaRPr lang="en-US"/>
              </a:p>
            </c:txPr>
            <c:dLblPos val="outEnd"/>
            <c:showLegendKey val="0"/>
            <c:showVal val="1"/>
            <c:showCatName val="0"/>
            <c:showSerName val="0"/>
            <c:showPercent val="0"/>
            <c:showBubbleSize val="0"/>
            <c:showLeaderLines val="0"/>
          </c:dLbls>
          <c:cat>
            <c:strRef>
              <c:f>Sheet15!$A$4:$C$4</c:f>
              <c:strCache>
                <c:ptCount val="3"/>
                <c:pt idx="0">
                  <c:v>Praktik 1</c:v>
                </c:pt>
                <c:pt idx="1">
                  <c:v>Praktik 2</c:v>
                </c:pt>
                <c:pt idx="2">
                  <c:v>praktik 3</c:v>
                </c:pt>
              </c:strCache>
            </c:strRef>
          </c:cat>
          <c:val>
            <c:numRef>
              <c:f>Sheet15!$A$6:$C$6</c:f>
              <c:numCache>
                <c:formatCode>General</c:formatCode>
                <c:ptCount val="3"/>
                <c:pt idx="0">
                  <c:v>12</c:v>
                </c:pt>
                <c:pt idx="1">
                  <c:v>7</c:v>
                </c:pt>
                <c:pt idx="2">
                  <c:v>8</c:v>
                </c:pt>
              </c:numCache>
            </c:numRef>
          </c:val>
        </c:ser>
        <c:dLbls>
          <c:showLegendKey val="0"/>
          <c:showVal val="0"/>
          <c:showCatName val="0"/>
          <c:showSerName val="0"/>
          <c:showPercent val="0"/>
          <c:showBubbleSize val="0"/>
        </c:dLbls>
        <c:gapWidth val="150"/>
        <c:axId val="78824192"/>
        <c:axId val="78825728"/>
      </c:barChart>
      <c:catAx>
        <c:axId val="78824192"/>
        <c:scaling>
          <c:orientation val="minMax"/>
        </c:scaling>
        <c:delete val="0"/>
        <c:axPos val="b"/>
        <c:majorTickMark val="out"/>
        <c:minorTickMark val="none"/>
        <c:tickLblPos val="nextTo"/>
        <c:txPr>
          <a:bodyPr/>
          <a:lstStyle/>
          <a:p>
            <a:pPr>
              <a:defRPr lang="en-US"/>
            </a:pPr>
            <a:endParaRPr lang="en-US"/>
          </a:p>
        </c:txPr>
        <c:crossAx val="78825728"/>
        <c:crosses val="autoZero"/>
        <c:auto val="1"/>
        <c:lblAlgn val="ctr"/>
        <c:lblOffset val="100"/>
        <c:noMultiLvlLbl val="0"/>
      </c:catAx>
      <c:valAx>
        <c:axId val="7882572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78824192"/>
        <c:crosses val="autoZero"/>
        <c:crossBetween val="between"/>
      </c:valAx>
    </c:plotArea>
    <c:legend>
      <c:legendPos val="r"/>
      <c:layout/>
      <c:overlay val="0"/>
      <c:txPr>
        <a:bodyPr/>
        <a:lstStyle/>
        <a:p>
          <a:pPr>
            <a:defRPr lang="en-US"/>
          </a:pPr>
          <a:endParaRPr lang="en-US"/>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806483251874963E-2"/>
          <c:y val="4.117855546274303E-2"/>
          <c:w val="0.87540025184980463"/>
          <c:h val="0.83629248423921454"/>
        </c:manualLayout>
      </c:layout>
      <c:barChart>
        <c:barDir val="col"/>
        <c:grouping val="clustered"/>
        <c:varyColors val="0"/>
        <c:ser>
          <c:idx val="0"/>
          <c:order val="0"/>
          <c:spPr>
            <a:solidFill>
              <a:schemeClr val="bg1"/>
            </a:solidFill>
            <a:ln>
              <a:solidFill>
                <a:schemeClr val="tx1"/>
              </a:solidFill>
            </a:ln>
          </c:spPr>
          <c:invertIfNegative val="0"/>
          <c:dLbls>
            <c:txPr>
              <a:bodyPr/>
              <a:lstStyle/>
              <a:p>
                <a:pPr>
                  <a:defRPr lang="en-US"/>
                </a:pPr>
                <a:endParaRPr lang="en-US"/>
              </a:p>
            </c:txPr>
            <c:dLblPos val="outEnd"/>
            <c:showLegendKey val="0"/>
            <c:showVal val="1"/>
            <c:showCatName val="0"/>
            <c:showSerName val="0"/>
            <c:showPercent val="0"/>
            <c:showBubbleSize val="0"/>
            <c:showLeaderLines val="0"/>
          </c:dLbls>
          <c:cat>
            <c:strRef>
              <c:f>Sheet16!$A$3:$A$5</c:f>
              <c:strCache>
                <c:ptCount val="3"/>
                <c:pt idx="0">
                  <c:v>I</c:v>
                </c:pt>
                <c:pt idx="1">
                  <c:v>II</c:v>
                </c:pt>
                <c:pt idx="2">
                  <c:v>Rata-Rata</c:v>
                </c:pt>
              </c:strCache>
            </c:strRef>
          </c:cat>
          <c:val>
            <c:numRef>
              <c:f>Sheet16!$B$3:$B$5</c:f>
              <c:numCache>
                <c:formatCode>General</c:formatCode>
                <c:ptCount val="3"/>
                <c:pt idx="0">
                  <c:v>81</c:v>
                </c:pt>
                <c:pt idx="1">
                  <c:v>82</c:v>
                </c:pt>
                <c:pt idx="2">
                  <c:v>81.5</c:v>
                </c:pt>
              </c:numCache>
            </c:numRef>
          </c:val>
        </c:ser>
        <c:dLbls>
          <c:showLegendKey val="0"/>
          <c:showVal val="0"/>
          <c:showCatName val="0"/>
          <c:showSerName val="0"/>
          <c:showPercent val="0"/>
          <c:showBubbleSize val="0"/>
        </c:dLbls>
        <c:gapWidth val="150"/>
        <c:axId val="85534976"/>
        <c:axId val="85540864"/>
      </c:barChart>
      <c:catAx>
        <c:axId val="85534976"/>
        <c:scaling>
          <c:orientation val="minMax"/>
        </c:scaling>
        <c:delete val="0"/>
        <c:axPos val="b"/>
        <c:majorTickMark val="out"/>
        <c:minorTickMark val="none"/>
        <c:tickLblPos val="nextTo"/>
        <c:txPr>
          <a:bodyPr/>
          <a:lstStyle/>
          <a:p>
            <a:pPr>
              <a:defRPr lang="en-US"/>
            </a:pPr>
            <a:endParaRPr lang="en-US"/>
          </a:p>
        </c:txPr>
        <c:crossAx val="85540864"/>
        <c:crosses val="autoZero"/>
        <c:auto val="1"/>
        <c:lblAlgn val="ctr"/>
        <c:lblOffset val="100"/>
        <c:noMultiLvlLbl val="0"/>
      </c:catAx>
      <c:valAx>
        <c:axId val="8554086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85534976"/>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US" sz="1200"/>
            </a:pPr>
            <a:r>
              <a:rPr lang="en-US" sz="1200">
                <a:latin typeface="Arial" pitchFamily="34" charset="0"/>
                <a:cs typeface="Arial" pitchFamily="34" charset="0"/>
              </a:rPr>
              <a:t>Hasil</a:t>
            </a:r>
            <a:r>
              <a:rPr lang="en-US" sz="1200" baseline="0">
                <a:latin typeface="Arial" pitchFamily="34" charset="0"/>
                <a:cs typeface="Arial" pitchFamily="34" charset="0"/>
              </a:rPr>
              <a:t> Belajar Aspek Sikap Siklus II</a:t>
            </a:r>
            <a:r>
              <a:rPr lang="id-ID" sz="1200" baseline="0">
                <a:latin typeface="Arial" pitchFamily="34" charset="0"/>
                <a:cs typeface="Arial" pitchFamily="34" charset="0"/>
              </a:rPr>
              <a:t>I</a:t>
            </a:r>
            <a:endParaRPr lang="en-US" sz="1200">
              <a:latin typeface="Arial" pitchFamily="34" charset="0"/>
              <a:cs typeface="Arial" pitchFamily="34" charset="0"/>
            </a:endParaRPr>
          </a:p>
        </c:rich>
      </c:tx>
      <c:layout>
        <c:manualLayout>
          <c:xMode val="edge"/>
          <c:yMode val="edge"/>
          <c:x val="0.21468100358422973"/>
          <c:y val="2.5396825396825397E-2"/>
        </c:manualLayout>
      </c:layout>
      <c:overlay val="0"/>
    </c:title>
    <c:autoTitleDeleted val="0"/>
    <c:plotArea>
      <c:layout>
        <c:manualLayout>
          <c:layoutTarget val="inner"/>
          <c:xMode val="edge"/>
          <c:yMode val="edge"/>
          <c:x val="0.11891463477619862"/>
          <c:y val="0.15639680962209937"/>
          <c:w val="0.6427560135230066"/>
          <c:h val="0.69166430015920144"/>
        </c:manualLayout>
      </c:layout>
      <c:barChart>
        <c:barDir val="col"/>
        <c:grouping val="clustered"/>
        <c:varyColors val="0"/>
        <c:ser>
          <c:idx val="0"/>
          <c:order val="0"/>
          <c:tx>
            <c:strRef>
              <c:f>Sheet1!$B$1</c:f>
              <c:strCache>
                <c:ptCount val="1"/>
                <c:pt idx="0">
                  <c:v>Sangat Baik</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Sheet1!$B$2:$B$6</c:f>
              <c:numCache>
                <c:formatCode>General</c:formatCode>
                <c:ptCount val="5"/>
                <c:pt idx="0">
                  <c:v>11</c:v>
                </c:pt>
              </c:numCache>
            </c:numRef>
          </c:val>
        </c:ser>
        <c:ser>
          <c:idx val="1"/>
          <c:order val="1"/>
          <c:tx>
            <c:strRef>
              <c:f>Sheet1!$C$1</c:f>
              <c:strCache>
                <c:ptCount val="1"/>
                <c:pt idx="0">
                  <c:v>Baik</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Sheet1!$C$2:$C$6</c:f>
              <c:numCache>
                <c:formatCode>General</c:formatCode>
                <c:ptCount val="5"/>
                <c:pt idx="1">
                  <c:v>11</c:v>
                </c:pt>
              </c:numCache>
            </c:numRef>
          </c:val>
        </c:ser>
        <c:ser>
          <c:idx val="2"/>
          <c:order val="2"/>
          <c:tx>
            <c:strRef>
              <c:f>Sheet1!$D$1</c:f>
              <c:strCache>
                <c:ptCount val="1"/>
                <c:pt idx="0">
                  <c:v>Cukup</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Sheet1!$D$2:$D$6</c:f>
              <c:numCache>
                <c:formatCode>General</c:formatCode>
                <c:ptCount val="5"/>
                <c:pt idx="2">
                  <c:v>4</c:v>
                </c:pt>
              </c:numCache>
            </c:numRef>
          </c:val>
        </c:ser>
        <c:ser>
          <c:idx val="3"/>
          <c:order val="3"/>
          <c:tx>
            <c:strRef>
              <c:f>Sheet1!$E$1</c:f>
              <c:strCache>
                <c:ptCount val="1"/>
                <c:pt idx="0">
                  <c:v>Kurang Baik</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Sheet1!$E$2:$E$6</c:f>
              <c:numCache>
                <c:formatCode>General</c:formatCode>
                <c:ptCount val="5"/>
                <c:pt idx="3">
                  <c:v>0</c:v>
                </c:pt>
              </c:numCache>
            </c:numRef>
          </c:val>
        </c:ser>
        <c:ser>
          <c:idx val="4"/>
          <c:order val="4"/>
          <c:tx>
            <c:strRef>
              <c:f>Sheet1!$F$1</c:f>
              <c:strCache>
                <c:ptCount val="1"/>
                <c:pt idx="0">
                  <c:v>Sangat Kurang Baik</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Sheet1!$F$2:$F$6</c:f>
              <c:numCache>
                <c:formatCode>General</c:formatCode>
                <c:ptCount val="5"/>
                <c:pt idx="4">
                  <c:v>0</c:v>
                </c:pt>
              </c:numCache>
            </c:numRef>
          </c:val>
        </c:ser>
        <c:dLbls>
          <c:showLegendKey val="0"/>
          <c:showVal val="0"/>
          <c:showCatName val="0"/>
          <c:showSerName val="0"/>
          <c:showPercent val="0"/>
          <c:showBubbleSize val="0"/>
        </c:dLbls>
        <c:gapWidth val="0"/>
        <c:overlap val="55"/>
        <c:axId val="88027520"/>
        <c:axId val="88029440"/>
      </c:barChart>
      <c:catAx>
        <c:axId val="88027520"/>
        <c:scaling>
          <c:orientation val="minMax"/>
        </c:scaling>
        <c:delete val="0"/>
        <c:axPos val="b"/>
        <c:title>
          <c:tx>
            <c:rich>
              <a:bodyPr/>
              <a:lstStyle/>
              <a:p>
                <a:pPr algn="l">
                  <a:defRPr/>
                </a:pPr>
                <a:r>
                  <a:rPr lang="id-ID" sz="1100" b="0">
                    <a:latin typeface="Arial" pitchFamily="34" charset="0"/>
                    <a:cs typeface="Arial" pitchFamily="34" charset="0"/>
                  </a:rPr>
                  <a:t>SB</a:t>
                </a:r>
                <a:r>
                  <a:rPr lang="id-ID" sz="1100" b="0" baseline="0">
                    <a:latin typeface="Arial" pitchFamily="34" charset="0"/>
                    <a:cs typeface="Arial" pitchFamily="34" charset="0"/>
                  </a:rPr>
                  <a:t>            B              C            KB          SKB</a:t>
                </a:r>
                <a:endParaRPr lang="id-ID" b="0">
                  <a:latin typeface="Arial" pitchFamily="34" charset="0"/>
                  <a:cs typeface="Arial" pitchFamily="34" charset="0"/>
                </a:endParaRPr>
              </a:p>
            </c:rich>
          </c:tx>
          <c:layout>
            <c:manualLayout>
              <c:xMode val="edge"/>
              <c:yMode val="edge"/>
              <c:x val="0.1362065870798409"/>
              <c:y val="0.88158730158729959"/>
            </c:manualLayout>
          </c:layout>
          <c:overlay val="0"/>
        </c:title>
        <c:numFmt formatCode="General" sourceLinked="1"/>
        <c:majorTickMark val="out"/>
        <c:minorTickMark val="none"/>
        <c:tickLblPos val="nextTo"/>
        <c:txPr>
          <a:bodyPr/>
          <a:lstStyle/>
          <a:p>
            <a:pPr>
              <a:defRPr lang="en-US" sz="1000">
                <a:latin typeface="Arial" pitchFamily="34" charset="0"/>
                <a:cs typeface="Arial" pitchFamily="34" charset="0"/>
              </a:defRPr>
            </a:pPr>
            <a:endParaRPr lang="en-US"/>
          </a:p>
        </c:txPr>
        <c:crossAx val="88029440"/>
        <c:crosses val="autoZero"/>
        <c:auto val="1"/>
        <c:lblAlgn val="ctr"/>
        <c:lblOffset val="100"/>
        <c:noMultiLvlLbl val="0"/>
      </c:catAx>
      <c:valAx>
        <c:axId val="88029440"/>
        <c:scaling>
          <c:orientation val="minMax"/>
          <c:max val="12"/>
          <c:min val="0"/>
        </c:scaling>
        <c:delete val="0"/>
        <c:axPos val="l"/>
        <c:majorGridlines/>
        <c:title>
          <c:tx>
            <c:rich>
              <a:bodyPr rot="-5400000" vert="horz"/>
              <a:lstStyle/>
              <a:p>
                <a:pPr>
                  <a:defRPr lang="en-US"/>
                </a:pPr>
                <a:r>
                  <a:rPr lang="en-US" sz="1100">
                    <a:latin typeface="Arial" pitchFamily="34" charset="0"/>
                    <a:cs typeface="Arial" pitchFamily="34" charset="0"/>
                  </a:rPr>
                  <a:t>Jumlah Siswa</a:t>
                </a:r>
              </a:p>
            </c:rich>
          </c:tx>
          <c:overlay val="0"/>
        </c:title>
        <c:numFmt formatCode="General" sourceLinked="1"/>
        <c:majorTickMark val="out"/>
        <c:minorTickMark val="none"/>
        <c:tickLblPos val="nextTo"/>
        <c:txPr>
          <a:bodyPr/>
          <a:lstStyle/>
          <a:p>
            <a:pPr>
              <a:defRPr lang="en-US" sz="1100">
                <a:latin typeface="Arial" pitchFamily="34" charset="0"/>
                <a:cs typeface="Arial" pitchFamily="34" charset="0"/>
              </a:defRPr>
            </a:pPr>
            <a:endParaRPr lang="en-US"/>
          </a:p>
        </c:txPr>
        <c:crossAx val="88027520"/>
        <c:crosses val="autoZero"/>
        <c:crossBetween val="between"/>
        <c:majorUnit val="2"/>
        <c:minorUnit val="0.1"/>
      </c:valAx>
      <c:spPr>
        <a:solidFill>
          <a:schemeClr val="lt1"/>
        </a:solidFill>
        <a:ln w="25400" cap="flat" cmpd="sng" algn="ctr">
          <a:noFill/>
          <a:prstDash val="solid"/>
        </a:ln>
        <a:effectLst/>
      </c:spPr>
    </c:plotArea>
    <c:legend>
      <c:legendPos val="r"/>
      <c:layout>
        <c:manualLayout>
          <c:xMode val="edge"/>
          <c:yMode val="edge"/>
          <c:x val="0.78208607794993357"/>
          <c:y val="0.30155180602424797"/>
          <c:w val="0.2007096209747975"/>
          <c:h val="0.6051818522684691"/>
        </c:manualLayout>
      </c:layout>
      <c:overlay val="0"/>
      <c:txPr>
        <a:bodyPr/>
        <a:lstStyle/>
        <a:p>
          <a:pPr>
            <a:defRPr lang="en-US" sz="9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Arial" pitchFamily="34" charset="0"/>
                <a:cs typeface="Arial" pitchFamily="34" charset="0"/>
              </a:rPr>
              <a:t>Ketuntasan</a:t>
            </a:r>
            <a:r>
              <a:rPr lang="en-US" sz="1400" baseline="0">
                <a:latin typeface="Arial" pitchFamily="34" charset="0"/>
                <a:cs typeface="Arial" pitchFamily="34" charset="0"/>
              </a:rPr>
              <a:t> </a:t>
            </a:r>
            <a:r>
              <a:rPr lang="en-US" sz="1400">
                <a:latin typeface="Arial" pitchFamily="34" charset="0"/>
                <a:cs typeface="Arial" pitchFamily="34" charset="0"/>
              </a:rPr>
              <a:t>Hasil</a:t>
            </a:r>
            <a:r>
              <a:rPr lang="en-US" sz="1400" baseline="0">
                <a:latin typeface="Arial" pitchFamily="34" charset="0"/>
                <a:cs typeface="Arial" pitchFamily="34" charset="0"/>
              </a:rPr>
              <a:t> Belajar Aspek Sikap Siklus III </a:t>
            </a:r>
            <a:endParaRPr lang="en-US" sz="1400">
              <a:latin typeface="Arial" pitchFamily="34" charset="0"/>
              <a:cs typeface="Arial" pitchFamily="34" charset="0"/>
            </a:endParaRPr>
          </a:p>
        </c:rich>
      </c:tx>
      <c:overlay val="1"/>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17"/>
          <c:dPt>
            <c:idx val="0"/>
            <c:bubble3D val="0"/>
            <c:explosion val="12"/>
          </c:dPt>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showLegendKey val="0"/>
            <c:showVal val="0"/>
            <c:showCatName val="0"/>
            <c:showSerName val="0"/>
            <c:showPercent val="0"/>
            <c:showBubbleSize val="0"/>
          </c:dLbls>
          <c:cat>
            <c:strRef>
              <c:f>Sheet1!$A$2:$A$6</c:f>
              <c:strCache>
                <c:ptCount val="5"/>
                <c:pt idx="0">
                  <c:v>Sangat Baik</c:v>
                </c:pt>
                <c:pt idx="1">
                  <c:v>Baik</c:v>
                </c:pt>
                <c:pt idx="2">
                  <c:v>Cukup</c:v>
                </c:pt>
                <c:pt idx="3">
                  <c:v>Kurang Baik</c:v>
                </c:pt>
                <c:pt idx="4">
                  <c:v>Sangat Kurang Baik</c:v>
                </c:pt>
              </c:strCache>
            </c:strRef>
          </c:cat>
          <c:val>
            <c:numRef>
              <c:f>Sheet1!$B$2:$B$6</c:f>
              <c:numCache>
                <c:formatCode>0%</c:formatCode>
                <c:ptCount val="5"/>
                <c:pt idx="0">
                  <c:v>0.42000000000000004</c:v>
                </c:pt>
                <c:pt idx="1">
                  <c:v>0.42000000000000004</c:v>
                </c:pt>
                <c:pt idx="2">
                  <c:v>0.16</c:v>
                </c:pt>
                <c:pt idx="3">
                  <c:v>0</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69585795280191"/>
          <c:y val="5.1953765489187446E-2"/>
          <c:w val="0.70212166768380202"/>
          <c:h val="0.78470521281928074"/>
        </c:manualLayout>
      </c:layout>
      <c:barChart>
        <c:barDir val="col"/>
        <c:grouping val="stacked"/>
        <c:varyColors val="0"/>
        <c:ser>
          <c:idx val="0"/>
          <c:order val="0"/>
          <c:tx>
            <c:strRef>
              <c:f>Sheet1!$B$1</c:f>
              <c:strCache>
                <c:ptCount val="1"/>
                <c:pt idx="0">
                  <c:v>44-50</c:v>
                </c:pt>
              </c:strCache>
            </c:strRef>
          </c:tx>
          <c:spPr>
            <a:solidFill>
              <a:schemeClr val="lt1"/>
            </a:solidFill>
            <a:ln w="25400" cap="flat" cmpd="sng" algn="ctr">
              <a:solidFill>
                <a:schemeClr val="dk1"/>
              </a:solidFill>
              <a:prstDash val="solid"/>
            </a:ln>
            <a:effectLst/>
          </c:spPr>
          <c:invertIfNegative val="0"/>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txPr>
              <a:bodyPr/>
              <a:lstStyle/>
              <a:p>
                <a:pPr>
                  <a:defRPr lang="en-US" sz="1050">
                    <a:latin typeface="Arial" pitchFamily="34" charset="0"/>
                    <a:cs typeface="Arial" pitchFamily="34" charset="0"/>
                  </a:defRPr>
                </a:pPr>
                <a:endParaRPr lang="en-US"/>
              </a:p>
            </c:txPr>
            <c:dLblPos val="ctr"/>
            <c:showLegendKey val="0"/>
            <c:showVal val="1"/>
            <c:showCatName val="0"/>
            <c:showSerName val="0"/>
            <c:showPercent val="0"/>
            <c:showBubbleSize val="0"/>
            <c:showLeaderLines val="0"/>
          </c:dLbls>
          <c:cat>
            <c:strRef>
              <c:f>Sheet1!$A$2:$A$9</c:f>
              <c:strCache>
                <c:ptCount val="8"/>
                <c:pt idx="1">
                  <c:v>47.5</c:v>
                </c:pt>
                <c:pt idx="2">
                  <c:v>55.5</c:v>
                </c:pt>
                <c:pt idx="3">
                  <c:v>63.5</c:v>
                </c:pt>
                <c:pt idx="4">
                  <c:v>71.5</c:v>
                </c:pt>
                <c:pt idx="5">
                  <c:v>79.5</c:v>
                </c:pt>
                <c:pt idx="6">
                  <c:v>87.5</c:v>
                </c:pt>
                <c:pt idx="7">
                  <c:v>96,5</c:v>
                </c:pt>
              </c:strCache>
            </c:strRef>
          </c:cat>
          <c:val>
            <c:numRef>
              <c:f>Sheet1!$B$2:$B$9</c:f>
              <c:numCache>
                <c:formatCode>General</c:formatCode>
                <c:ptCount val="8"/>
                <c:pt idx="1">
                  <c:v>10</c:v>
                </c:pt>
                <c:pt idx="2">
                  <c:v>3</c:v>
                </c:pt>
                <c:pt idx="3">
                  <c:v>6</c:v>
                </c:pt>
                <c:pt idx="4">
                  <c:v>4</c:v>
                </c:pt>
                <c:pt idx="5">
                  <c:v>2</c:v>
                </c:pt>
                <c:pt idx="6">
                  <c:v>2</c:v>
                </c:pt>
                <c:pt idx="7">
                  <c:v>0</c:v>
                </c:pt>
              </c:numCache>
            </c:numRef>
          </c:val>
        </c:ser>
        <c:ser>
          <c:idx val="1"/>
          <c:order val="1"/>
          <c:tx>
            <c:strRef>
              <c:f>Sheet1!$C$1</c:f>
              <c:strCache>
                <c:ptCount val="1"/>
                <c:pt idx="0">
                  <c:v>51-57</c:v>
                </c:pt>
              </c:strCache>
            </c:strRef>
          </c:tx>
          <c:invertIfNegative val="0"/>
          <c:cat>
            <c:strRef>
              <c:f>Sheet1!$A$2:$A$9</c:f>
              <c:strCache>
                <c:ptCount val="8"/>
                <c:pt idx="1">
                  <c:v>47.5</c:v>
                </c:pt>
                <c:pt idx="2">
                  <c:v>55.5</c:v>
                </c:pt>
                <c:pt idx="3">
                  <c:v>63.5</c:v>
                </c:pt>
                <c:pt idx="4">
                  <c:v>71.5</c:v>
                </c:pt>
                <c:pt idx="5">
                  <c:v>79.5</c:v>
                </c:pt>
                <c:pt idx="6">
                  <c:v>87.5</c:v>
                </c:pt>
                <c:pt idx="7">
                  <c:v>96,5</c:v>
                </c:pt>
              </c:strCache>
            </c:strRef>
          </c:cat>
          <c:val>
            <c:numRef>
              <c:f>Sheet1!$C$2:$C$9</c:f>
              <c:numCache>
                <c:formatCode>General</c:formatCode>
                <c:ptCount val="8"/>
              </c:numCache>
            </c:numRef>
          </c:val>
        </c:ser>
        <c:ser>
          <c:idx val="2"/>
          <c:order val="2"/>
          <c:tx>
            <c:strRef>
              <c:f>Sheet1!$D$1</c:f>
              <c:strCache>
                <c:ptCount val="1"/>
                <c:pt idx="0">
                  <c:v>58-64</c:v>
                </c:pt>
              </c:strCache>
            </c:strRef>
          </c:tx>
          <c:invertIfNegative val="0"/>
          <c:cat>
            <c:strRef>
              <c:f>Sheet1!$A$2:$A$9</c:f>
              <c:strCache>
                <c:ptCount val="8"/>
                <c:pt idx="1">
                  <c:v>47.5</c:v>
                </c:pt>
                <c:pt idx="2">
                  <c:v>55.5</c:v>
                </c:pt>
                <c:pt idx="3">
                  <c:v>63.5</c:v>
                </c:pt>
                <c:pt idx="4">
                  <c:v>71.5</c:v>
                </c:pt>
                <c:pt idx="5">
                  <c:v>79.5</c:v>
                </c:pt>
                <c:pt idx="6">
                  <c:v>87.5</c:v>
                </c:pt>
                <c:pt idx="7">
                  <c:v>96,5</c:v>
                </c:pt>
              </c:strCache>
            </c:strRef>
          </c:cat>
          <c:val>
            <c:numRef>
              <c:f>Sheet1!$D$2:$D$9</c:f>
              <c:numCache>
                <c:formatCode>General</c:formatCode>
                <c:ptCount val="8"/>
              </c:numCache>
            </c:numRef>
          </c:val>
        </c:ser>
        <c:ser>
          <c:idx val="3"/>
          <c:order val="3"/>
          <c:tx>
            <c:strRef>
              <c:f>Sheet1!$E$1</c:f>
              <c:strCache>
                <c:ptCount val="1"/>
                <c:pt idx="0">
                  <c:v>65-71</c:v>
                </c:pt>
              </c:strCache>
            </c:strRef>
          </c:tx>
          <c:invertIfNegative val="0"/>
          <c:cat>
            <c:strRef>
              <c:f>Sheet1!$A$2:$A$9</c:f>
              <c:strCache>
                <c:ptCount val="8"/>
                <c:pt idx="1">
                  <c:v>47.5</c:v>
                </c:pt>
                <c:pt idx="2">
                  <c:v>55.5</c:v>
                </c:pt>
                <c:pt idx="3">
                  <c:v>63.5</c:v>
                </c:pt>
                <c:pt idx="4">
                  <c:v>71.5</c:v>
                </c:pt>
                <c:pt idx="5">
                  <c:v>79.5</c:v>
                </c:pt>
                <c:pt idx="6">
                  <c:v>87.5</c:v>
                </c:pt>
                <c:pt idx="7">
                  <c:v>96,5</c:v>
                </c:pt>
              </c:strCache>
            </c:strRef>
          </c:cat>
          <c:val>
            <c:numRef>
              <c:f>Sheet1!$E$2:$E$9</c:f>
              <c:numCache>
                <c:formatCode>General</c:formatCode>
                <c:ptCount val="8"/>
              </c:numCache>
            </c:numRef>
          </c:val>
        </c:ser>
        <c:ser>
          <c:idx val="4"/>
          <c:order val="4"/>
          <c:tx>
            <c:strRef>
              <c:f>Sheet1!$F$1</c:f>
              <c:strCache>
                <c:ptCount val="1"/>
                <c:pt idx="0">
                  <c:v>72-78</c:v>
                </c:pt>
              </c:strCache>
            </c:strRef>
          </c:tx>
          <c:invertIfNegative val="0"/>
          <c:cat>
            <c:strRef>
              <c:f>Sheet1!$A$2:$A$9</c:f>
              <c:strCache>
                <c:ptCount val="8"/>
                <c:pt idx="1">
                  <c:v>47.5</c:v>
                </c:pt>
                <c:pt idx="2">
                  <c:v>55.5</c:v>
                </c:pt>
                <c:pt idx="3">
                  <c:v>63.5</c:v>
                </c:pt>
                <c:pt idx="4">
                  <c:v>71.5</c:v>
                </c:pt>
                <c:pt idx="5">
                  <c:v>79.5</c:v>
                </c:pt>
                <c:pt idx="6">
                  <c:v>87.5</c:v>
                </c:pt>
                <c:pt idx="7">
                  <c:v>96,5</c:v>
                </c:pt>
              </c:strCache>
            </c:strRef>
          </c:cat>
          <c:val>
            <c:numRef>
              <c:f>Sheet1!$F$2:$F$9</c:f>
              <c:numCache>
                <c:formatCode>General</c:formatCode>
                <c:ptCount val="8"/>
              </c:numCache>
            </c:numRef>
          </c:val>
        </c:ser>
        <c:ser>
          <c:idx val="5"/>
          <c:order val="5"/>
          <c:tx>
            <c:strRef>
              <c:f>Sheet1!$G$1</c:f>
              <c:strCache>
                <c:ptCount val="1"/>
                <c:pt idx="0">
                  <c:v>79-85</c:v>
                </c:pt>
              </c:strCache>
            </c:strRef>
          </c:tx>
          <c:invertIfNegative val="0"/>
          <c:cat>
            <c:strRef>
              <c:f>Sheet1!$A$2:$A$9</c:f>
              <c:strCache>
                <c:ptCount val="8"/>
                <c:pt idx="1">
                  <c:v>47.5</c:v>
                </c:pt>
                <c:pt idx="2">
                  <c:v>55.5</c:v>
                </c:pt>
                <c:pt idx="3">
                  <c:v>63.5</c:v>
                </c:pt>
                <c:pt idx="4">
                  <c:v>71.5</c:v>
                </c:pt>
                <c:pt idx="5">
                  <c:v>79.5</c:v>
                </c:pt>
                <c:pt idx="6">
                  <c:v>87.5</c:v>
                </c:pt>
                <c:pt idx="7">
                  <c:v>96,5</c:v>
                </c:pt>
              </c:strCache>
            </c:strRef>
          </c:cat>
          <c:val>
            <c:numRef>
              <c:f>Sheet1!$G$2:$G$9</c:f>
              <c:numCache>
                <c:formatCode>General</c:formatCode>
                <c:ptCount val="8"/>
              </c:numCache>
            </c:numRef>
          </c:val>
        </c:ser>
        <c:ser>
          <c:idx val="6"/>
          <c:order val="6"/>
          <c:tx>
            <c:strRef>
              <c:f>Sheet1!$H$1</c:f>
              <c:strCache>
                <c:ptCount val="1"/>
                <c:pt idx="0">
                  <c:v>74-80</c:v>
                </c:pt>
              </c:strCache>
            </c:strRef>
          </c:tx>
          <c:spPr>
            <a:solidFill>
              <a:srgbClr val="FFFF00"/>
            </a:solidFill>
          </c:spPr>
          <c:invertIfNegative val="0"/>
          <c:cat>
            <c:strRef>
              <c:f>Sheet1!$A$2:$A$9</c:f>
              <c:strCache>
                <c:ptCount val="8"/>
                <c:pt idx="1">
                  <c:v>47.5</c:v>
                </c:pt>
                <c:pt idx="2">
                  <c:v>55.5</c:v>
                </c:pt>
                <c:pt idx="3">
                  <c:v>63.5</c:v>
                </c:pt>
                <c:pt idx="4">
                  <c:v>71.5</c:v>
                </c:pt>
                <c:pt idx="5">
                  <c:v>79.5</c:v>
                </c:pt>
                <c:pt idx="6">
                  <c:v>87.5</c:v>
                </c:pt>
                <c:pt idx="7">
                  <c:v>96,5</c:v>
                </c:pt>
              </c:strCache>
            </c:strRef>
          </c:cat>
          <c:val>
            <c:numRef>
              <c:f>Sheet1!$H$2:$H$9</c:f>
              <c:numCache>
                <c:formatCode>General</c:formatCode>
                <c:ptCount val="8"/>
              </c:numCache>
            </c:numRef>
          </c:val>
        </c:ser>
        <c:ser>
          <c:idx val="7"/>
          <c:order val="7"/>
          <c:tx>
            <c:strRef>
              <c:f>Sheet1!$I$1</c:f>
              <c:strCache>
                <c:ptCount val="1"/>
                <c:pt idx="0">
                  <c:v>Column1</c:v>
                </c:pt>
              </c:strCache>
            </c:strRef>
          </c:tx>
          <c:spPr>
            <a:solidFill>
              <a:srgbClr val="FF66FF"/>
            </a:solidFill>
          </c:spPr>
          <c:invertIfNegative val="0"/>
          <c:cat>
            <c:strRef>
              <c:f>Sheet1!$A$2:$A$9</c:f>
              <c:strCache>
                <c:ptCount val="8"/>
                <c:pt idx="1">
                  <c:v>47.5</c:v>
                </c:pt>
                <c:pt idx="2">
                  <c:v>55.5</c:v>
                </c:pt>
                <c:pt idx="3">
                  <c:v>63.5</c:v>
                </c:pt>
                <c:pt idx="4">
                  <c:v>71.5</c:v>
                </c:pt>
                <c:pt idx="5">
                  <c:v>79.5</c:v>
                </c:pt>
                <c:pt idx="6">
                  <c:v>87.5</c:v>
                </c:pt>
                <c:pt idx="7">
                  <c:v>96,5</c:v>
                </c:pt>
              </c:strCache>
            </c:strRef>
          </c:cat>
          <c:val>
            <c:numRef>
              <c:f>Sheet1!$I$2:$I$9</c:f>
            </c:numRef>
          </c:val>
        </c:ser>
        <c:dLbls>
          <c:showLegendKey val="0"/>
          <c:showVal val="0"/>
          <c:showCatName val="0"/>
          <c:showSerName val="0"/>
          <c:showPercent val="0"/>
          <c:showBubbleSize val="0"/>
        </c:dLbls>
        <c:gapWidth val="0"/>
        <c:overlap val="100"/>
        <c:axId val="77439360"/>
        <c:axId val="77440896"/>
      </c:barChart>
      <c:catAx>
        <c:axId val="77439360"/>
        <c:scaling>
          <c:orientation val="minMax"/>
        </c:scaling>
        <c:delete val="1"/>
        <c:axPos val="b"/>
        <c:numFmt formatCode="General" sourceLinked="1"/>
        <c:majorTickMark val="none"/>
        <c:minorTickMark val="none"/>
        <c:tickLblPos val="none"/>
        <c:crossAx val="77440896"/>
        <c:crosses val="autoZero"/>
        <c:auto val="1"/>
        <c:lblAlgn val="ctr"/>
        <c:lblOffset val="100"/>
        <c:noMultiLvlLbl val="0"/>
      </c:catAx>
      <c:valAx>
        <c:axId val="77440896"/>
        <c:scaling>
          <c:orientation val="minMax"/>
        </c:scaling>
        <c:delete val="0"/>
        <c:axPos val="l"/>
        <c:majorGridlines/>
        <c:title>
          <c:tx>
            <c:rich>
              <a:bodyPr/>
              <a:lstStyle/>
              <a:p>
                <a:pPr>
                  <a:defRPr lang="en-US"/>
                </a:pPr>
                <a:r>
                  <a:rPr lang="en-US" sz="1200">
                    <a:latin typeface="Arial" pitchFamily="34" charset="0"/>
                    <a:cs typeface="Arial" pitchFamily="34" charset="0"/>
                  </a:rPr>
                  <a:t>Frekuensi</a:t>
                </a:r>
              </a:p>
            </c:rich>
          </c:tx>
          <c:layout>
            <c:manualLayout>
              <c:xMode val="edge"/>
              <c:yMode val="edge"/>
              <c:x val="4.8236210549295833E-2"/>
              <c:y val="0.28962447655208468"/>
            </c:manualLayout>
          </c:layout>
          <c:overlay val="0"/>
        </c:title>
        <c:numFmt formatCode="General" sourceLinked="1"/>
        <c:majorTickMark val="out"/>
        <c:minorTickMark val="none"/>
        <c:tickLblPos val="nextTo"/>
        <c:txPr>
          <a:bodyPr/>
          <a:lstStyle/>
          <a:p>
            <a:pPr>
              <a:defRPr lang="en-US" sz="1100">
                <a:latin typeface="Arial" pitchFamily="34" charset="0"/>
                <a:cs typeface="Arial" pitchFamily="34" charset="0"/>
              </a:defRPr>
            </a:pPr>
            <a:endParaRPr lang="en-US"/>
          </a:p>
        </c:txPr>
        <c:crossAx val="77439360"/>
        <c:crosses val="autoZero"/>
        <c:crossBetween val="between"/>
      </c:valAx>
    </c:plotArea>
    <c:plotVisOnly val="1"/>
    <c:dispBlanksAs val="gap"/>
    <c:showDLblsOverMax val="0"/>
  </c:chart>
  <c:txPr>
    <a:bodyPr/>
    <a:lstStyle/>
    <a:p>
      <a:pPr>
        <a:defRPr>
          <a:solidFill>
            <a:sysClr val="windowText" lastClr="000000"/>
          </a:solidFill>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0.12832992905589768"/>
          <c:y val="5.9920426613340468E-2"/>
          <c:w val="0.60253215872767862"/>
          <c:h val="0.79467816522934631"/>
        </c:manualLayout>
      </c:layout>
      <c:barChart>
        <c:barDir val="col"/>
        <c:grouping val="clustered"/>
        <c:varyColors val="0"/>
        <c:ser>
          <c:idx val="0"/>
          <c:order val="0"/>
          <c:tx>
            <c:strRef>
              <c:f>Sheet1!$B$1</c:f>
              <c:strCache>
                <c:ptCount val="1"/>
                <c:pt idx="0">
                  <c:v>Tuntas</c:v>
                </c:pt>
              </c:strCache>
            </c:strRef>
          </c:tx>
          <c:invertIfNegative val="0"/>
          <c:dLbls>
            <c:dLbl>
              <c:idx val="0"/>
              <c:tx>
                <c:rich>
                  <a:bodyPr/>
                  <a:lstStyle/>
                  <a:p>
                    <a:r>
                      <a:rPr lang="id-ID"/>
                      <a:t>88%</a:t>
                    </a:r>
                  </a:p>
                </c:rich>
              </c:tx>
              <c:showLegendKey val="0"/>
              <c:showVal val="1"/>
              <c:showCatName val="0"/>
              <c:showSerName val="0"/>
              <c:showPercent val="0"/>
              <c:showBubbleSize val="0"/>
            </c:dLbl>
            <c:txPr>
              <a:bodyPr/>
              <a:lstStyle/>
              <a:p>
                <a:pPr>
                  <a:defRPr lang="en-US" sz="1100">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0.88</c:v>
                </c:pt>
              </c:numCache>
            </c:numRef>
          </c:val>
        </c:ser>
        <c:ser>
          <c:idx val="1"/>
          <c:order val="1"/>
          <c:tx>
            <c:strRef>
              <c:f>Sheet1!$C$1</c:f>
              <c:strCache>
                <c:ptCount val="1"/>
                <c:pt idx="0">
                  <c:v>Belum Tuntas</c:v>
                </c:pt>
              </c:strCache>
            </c:strRef>
          </c:tx>
          <c:invertIfNegative val="0"/>
          <c:dLbls>
            <c:dLbl>
              <c:idx val="0"/>
              <c:tx>
                <c:rich>
                  <a:bodyPr/>
                  <a:lstStyle/>
                  <a:p>
                    <a:r>
                      <a:rPr lang="id-ID"/>
                      <a:t>93,75%</a:t>
                    </a:r>
                  </a:p>
                </c:rich>
              </c:tx>
              <c:showLegendKey val="0"/>
              <c:showVal val="1"/>
              <c:showCatName val="0"/>
              <c:showSerName val="0"/>
              <c:showPercent val="0"/>
              <c:showBubbleSize val="0"/>
            </c:dLbl>
            <c:showLegendKey val="0"/>
            <c:showVal val="0"/>
            <c:showCatName val="0"/>
            <c:showSerName val="0"/>
            <c:showPercent val="0"/>
            <c:showBubbleSize val="0"/>
          </c:dLbls>
          <c:cat>
            <c:numRef>
              <c:f>Sheet1!$A$2</c:f>
              <c:numCache>
                <c:formatCode>General</c:formatCode>
                <c:ptCount val="1"/>
              </c:numCache>
            </c:numRef>
          </c:cat>
          <c:val>
            <c:numRef>
              <c:f>Sheet1!$C$2</c:f>
              <c:numCache>
                <c:formatCode>0%</c:formatCode>
                <c:ptCount val="1"/>
                <c:pt idx="0">
                  <c:v>0.12000000000000002</c:v>
                </c:pt>
              </c:numCache>
            </c:numRef>
          </c:val>
        </c:ser>
        <c:dLbls>
          <c:showLegendKey val="0"/>
          <c:showVal val="0"/>
          <c:showCatName val="0"/>
          <c:showSerName val="0"/>
          <c:showPercent val="0"/>
          <c:showBubbleSize val="0"/>
        </c:dLbls>
        <c:gapWidth val="150"/>
        <c:axId val="89210240"/>
        <c:axId val="89216128"/>
      </c:barChart>
      <c:catAx>
        <c:axId val="89210240"/>
        <c:scaling>
          <c:orientation val="minMax"/>
        </c:scaling>
        <c:delete val="0"/>
        <c:axPos val="b"/>
        <c:numFmt formatCode="General" sourceLinked="1"/>
        <c:majorTickMark val="none"/>
        <c:minorTickMark val="none"/>
        <c:tickLblPos val="nextTo"/>
        <c:txPr>
          <a:bodyPr/>
          <a:lstStyle/>
          <a:p>
            <a:pPr>
              <a:defRPr lang="en-US"/>
            </a:pPr>
            <a:endParaRPr lang="en-US"/>
          </a:p>
        </c:txPr>
        <c:crossAx val="89216128"/>
        <c:crosses val="autoZero"/>
        <c:auto val="1"/>
        <c:lblAlgn val="ctr"/>
        <c:lblOffset val="100"/>
        <c:noMultiLvlLbl val="0"/>
      </c:catAx>
      <c:valAx>
        <c:axId val="89216128"/>
        <c:scaling>
          <c:orientation val="minMax"/>
          <c:max val="1"/>
          <c:min val="0"/>
        </c:scaling>
        <c:delete val="0"/>
        <c:axPos val="l"/>
        <c:majorGridlines/>
        <c:numFmt formatCode="0%" sourceLinked="0"/>
        <c:majorTickMark val="none"/>
        <c:minorTickMark val="none"/>
        <c:tickLblPos val="nextTo"/>
        <c:txPr>
          <a:bodyPr/>
          <a:lstStyle/>
          <a:p>
            <a:pPr>
              <a:defRPr lang="en-US" sz="1100">
                <a:latin typeface="Arial" pitchFamily="34" charset="0"/>
                <a:cs typeface="Arial" pitchFamily="34" charset="0"/>
              </a:defRPr>
            </a:pPr>
            <a:endParaRPr lang="en-US"/>
          </a:p>
        </c:txPr>
        <c:crossAx val="89210240"/>
        <c:crosses val="autoZero"/>
        <c:crossBetween val="between"/>
        <c:majorUnit val="0.1"/>
      </c:valAx>
      <c:spPr>
        <a:solidFill>
          <a:schemeClr val="lt1"/>
        </a:solidFill>
        <a:ln w="25400" cap="flat" cmpd="sng" algn="ctr">
          <a:noFill/>
          <a:prstDash val="solid"/>
        </a:ln>
        <a:effectLst/>
      </c:spPr>
    </c:plotArea>
    <c:legend>
      <c:legendPos val="r"/>
      <c:overlay val="0"/>
      <c:txPr>
        <a:bodyPr/>
        <a:lstStyle/>
        <a:p>
          <a:pPr>
            <a:defRPr lang="en-US" sz="11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69585795280191"/>
          <c:y val="5.1953765489187446E-2"/>
          <c:w val="0.70212166768380246"/>
          <c:h val="0.78470521281928096"/>
        </c:manualLayout>
      </c:layout>
      <c:barChart>
        <c:barDir val="col"/>
        <c:grouping val="stacked"/>
        <c:varyColors val="0"/>
        <c:ser>
          <c:idx val="0"/>
          <c:order val="0"/>
          <c:tx>
            <c:strRef>
              <c:f>Sheet1!$B$1</c:f>
              <c:strCache>
                <c:ptCount val="1"/>
                <c:pt idx="0">
                  <c:v>44-50</c:v>
                </c:pt>
              </c:strCache>
            </c:strRef>
          </c:tx>
          <c:spPr>
            <a:solidFill>
              <a:schemeClr val="lt1"/>
            </a:solidFill>
            <a:ln w="25400" cap="flat" cmpd="sng" algn="ctr">
              <a:solidFill>
                <a:schemeClr val="dk1"/>
              </a:solidFill>
              <a:prstDash val="solid"/>
            </a:ln>
            <a:effectLst/>
          </c:spPr>
          <c:invertIfNegative val="0"/>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txPr>
              <a:bodyPr/>
              <a:lstStyle/>
              <a:p>
                <a:pPr>
                  <a:defRPr lang="en-US" sz="1050">
                    <a:latin typeface="Arial" pitchFamily="34" charset="0"/>
                    <a:cs typeface="Arial" pitchFamily="34" charset="0"/>
                  </a:defRPr>
                </a:pPr>
                <a:endParaRPr lang="en-US"/>
              </a:p>
            </c:txPr>
            <c:dLblPos val="ctr"/>
            <c:showLegendKey val="0"/>
            <c:showVal val="1"/>
            <c:showCatName val="0"/>
            <c:showSerName val="0"/>
            <c:showPercent val="0"/>
            <c:showBubbleSize val="0"/>
            <c:showLeaderLines val="0"/>
          </c:dLbls>
          <c:cat>
            <c:strRef>
              <c:f>Sheet1!$A$2:$A$9</c:f>
              <c:strCache>
                <c:ptCount val="8"/>
                <c:pt idx="1">
                  <c:v>47.5</c:v>
                </c:pt>
                <c:pt idx="2">
                  <c:v>55.5</c:v>
                </c:pt>
                <c:pt idx="3">
                  <c:v>63.5</c:v>
                </c:pt>
                <c:pt idx="4">
                  <c:v>71.5</c:v>
                </c:pt>
                <c:pt idx="5">
                  <c:v>79.5</c:v>
                </c:pt>
                <c:pt idx="6">
                  <c:v>87.5</c:v>
                </c:pt>
                <c:pt idx="7">
                  <c:v>100,5</c:v>
                </c:pt>
              </c:strCache>
            </c:strRef>
          </c:cat>
          <c:val>
            <c:numRef>
              <c:f>Sheet1!$B$2:$B$9</c:f>
              <c:numCache>
                <c:formatCode>General</c:formatCode>
                <c:ptCount val="8"/>
                <c:pt idx="1">
                  <c:v>1</c:v>
                </c:pt>
                <c:pt idx="2">
                  <c:v>1</c:v>
                </c:pt>
                <c:pt idx="3">
                  <c:v>1</c:v>
                </c:pt>
                <c:pt idx="4">
                  <c:v>15</c:v>
                </c:pt>
                <c:pt idx="5">
                  <c:v>5</c:v>
                </c:pt>
                <c:pt idx="6">
                  <c:v>3</c:v>
                </c:pt>
                <c:pt idx="7">
                  <c:v>0</c:v>
                </c:pt>
              </c:numCache>
            </c:numRef>
          </c:val>
        </c:ser>
        <c:ser>
          <c:idx val="1"/>
          <c:order val="1"/>
          <c:tx>
            <c:strRef>
              <c:f>Sheet1!$C$1</c:f>
              <c:strCache>
                <c:ptCount val="1"/>
                <c:pt idx="0">
                  <c:v>51-57</c:v>
                </c:pt>
              </c:strCache>
            </c:strRef>
          </c:tx>
          <c:invertIfNegative val="0"/>
          <c:cat>
            <c:strRef>
              <c:f>Sheet1!$A$2:$A$9</c:f>
              <c:strCache>
                <c:ptCount val="8"/>
                <c:pt idx="1">
                  <c:v>47.5</c:v>
                </c:pt>
                <c:pt idx="2">
                  <c:v>55.5</c:v>
                </c:pt>
                <c:pt idx="3">
                  <c:v>63.5</c:v>
                </c:pt>
                <c:pt idx="4">
                  <c:v>71.5</c:v>
                </c:pt>
                <c:pt idx="5">
                  <c:v>79.5</c:v>
                </c:pt>
                <c:pt idx="6">
                  <c:v>87.5</c:v>
                </c:pt>
                <c:pt idx="7">
                  <c:v>100,5</c:v>
                </c:pt>
              </c:strCache>
            </c:strRef>
          </c:cat>
          <c:val>
            <c:numRef>
              <c:f>Sheet1!$C$2:$C$9</c:f>
              <c:numCache>
                <c:formatCode>General</c:formatCode>
                <c:ptCount val="8"/>
              </c:numCache>
            </c:numRef>
          </c:val>
        </c:ser>
        <c:ser>
          <c:idx val="2"/>
          <c:order val="2"/>
          <c:tx>
            <c:strRef>
              <c:f>Sheet1!$D$1</c:f>
              <c:strCache>
                <c:ptCount val="1"/>
                <c:pt idx="0">
                  <c:v>58-64</c:v>
                </c:pt>
              </c:strCache>
            </c:strRef>
          </c:tx>
          <c:invertIfNegative val="0"/>
          <c:cat>
            <c:strRef>
              <c:f>Sheet1!$A$2:$A$9</c:f>
              <c:strCache>
                <c:ptCount val="8"/>
                <c:pt idx="1">
                  <c:v>47.5</c:v>
                </c:pt>
                <c:pt idx="2">
                  <c:v>55.5</c:v>
                </c:pt>
                <c:pt idx="3">
                  <c:v>63.5</c:v>
                </c:pt>
                <c:pt idx="4">
                  <c:v>71.5</c:v>
                </c:pt>
                <c:pt idx="5">
                  <c:v>79.5</c:v>
                </c:pt>
                <c:pt idx="6">
                  <c:v>87.5</c:v>
                </c:pt>
                <c:pt idx="7">
                  <c:v>100,5</c:v>
                </c:pt>
              </c:strCache>
            </c:strRef>
          </c:cat>
          <c:val>
            <c:numRef>
              <c:f>Sheet1!$D$2:$D$9</c:f>
              <c:numCache>
                <c:formatCode>General</c:formatCode>
                <c:ptCount val="8"/>
              </c:numCache>
            </c:numRef>
          </c:val>
        </c:ser>
        <c:ser>
          <c:idx val="3"/>
          <c:order val="3"/>
          <c:tx>
            <c:strRef>
              <c:f>Sheet1!$E$1</c:f>
              <c:strCache>
                <c:ptCount val="1"/>
                <c:pt idx="0">
                  <c:v>65-71</c:v>
                </c:pt>
              </c:strCache>
            </c:strRef>
          </c:tx>
          <c:invertIfNegative val="0"/>
          <c:cat>
            <c:strRef>
              <c:f>Sheet1!$A$2:$A$9</c:f>
              <c:strCache>
                <c:ptCount val="8"/>
                <c:pt idx="1">
                  <c:v>47.5</c:v>
                </c:pt>
                <c:pt idx="2">
                  <c:v>55.5</c:v>
                </c:pt>
                <c:pt idx="3">
                  <c:v>63.5</c:v>
                </c:pt>
                <c:pt idx="4">
                  <c:v>71.5</c:v>
                </c:pt>
                <c:pt idx="5">
                  <c:v>79.5</c:v>
                </c:pt>
                <c:pt idx="6">
                  <c:v>87.5</c:v>
                </c:pt>
                <c:pt idx="7">
                  <c:v>100,5</c:v>
                </c:pt>
              </c:strCache>
            </c:strRef>
          </c:cat>
          <c:val>
            <c:numRef>
              <c:f>Sheet1!$E$2:$E$9</c:f>
              <c:numCache>
                <c:formatCode>General</c:formatCode>
                <c:ptCount val="8"/>
              </c:numCache>
            </c:numRef>
          </c:val>
        </c:ser>
        <c:ser>
          <c:idx val="4"/>
          <c:order val="4"/>
          <c:tx>
            <c:strRef>
              <c:f>Sheet1!$F$1</c:f>
              <c:strCache>
                <c:ptCount val="1"/>
                <c:pt idx="0">
                  <c:v>72-78</c:v>
                </c:pt>
              </c:strCache>
            </c:strRef>
          </c:tx>
          <c:invertIfNegative val="0"/>
          <c:cat>
            <c:strRef>
              <c:f>Sheet1!$A$2:$A$9</c:f>
              <c:strCache>
                <c:ptCount val="8"/>
                <c:pt idx="1">
                  <c:v>47.5</c:v>
                </c:pt>
                <c:pt idx="2">
                  <c:v>55.5</c:v>
                </c:pt>
                <c:pt idx="3">
                  <c:v>63.5</c:v>
                </c:pt>
                <c:pt idx="4">
                  <c:v>71.5</c:v>
                </c:pt>
                <c:pt idx="5">
                  <c:v>79.5</c:v>
                </c:pt>
                <c:pt idx="6">
                  <c:v>87.5</c:v>
                </c:pt>
                <c:pt idx="7">
                  <c:v>100,5</c:v>
                </c:pt>
              </c:strCache>
            </c:strRef>
          </c:cat>
          <c:val>
            <c:numRef>
              <c:f>Sheet1!$F$2:$F$9</c:f>
              <c:numCache>
                <c:formatCode>General</c:formatCode>
                <c:ptCount val="8"/>
              </c:numCache>
            </c:numRef>
          </c:val>
        </c:ser>
        <c:ser>
          <c:idx val="5"/>
          <c:order val="5"/>
          <c:tx>
            <c:strRef>
              <c:f>Sheet1!$G$1</c:f>
              <c:strCache>
                <c:ptCount val="1"/>
                <c:pt idx="0">
                  <c:v>79-85</c:v>
                </c:pt>
              </c:strCache>
            </c:strRef>
          </c:tx>
          <c:invertIfNegative val="0"/>
          <c:cat>
            <c:strRef>
              <c:f>Sheet1!$A$2:$A$9</c:f>
              <c:strCache>
                <c:ptCount val="8"/>
                <c:pt idx="1">
                  <c:v>47.5</c:v>
                </c:pt>
                <c:pt idx="2">
                  <c:v>55.5</c:v>
                </c:pt>
                <c:pt idx="3">
                  <c:v>63.5</c:v>
                </c:pt>
                <c:pt idx="4">
                  <c:v>71.5</c:v>
                </c:pt>
                <c:pt idx="5">
                  <c:v>79.5</c:v>
                </c:pt>
                <c:pt idx="6">
                  <c:v>87.5</c:v>
                </c:pt>
                <c:pt idx="7">
                  <c:v>100,5</c:v>
                </c:pt>
              </c:strCache>
            </c:strRef>
          </c:cat>
          <c:val>
            <c:numRef>
              <c:f>Sheet1!$G$2:$G$9</c:f>
              <c:numCache>
                <c:formatCode>General</c:formatCode>
                <c:ptCount val="8"/>
              </c:numCache>
            </c:numRef>
          </c:val>
        </c:ser>
        <c:ser>
          <c:idx val="6"/>
          <c:order val="6"/>
          <c:tx>
            <c:strRef>
              <c:f>Sheet1!$H$1</c:f>
              <c:strCache>
                <c:ptCount val="1"/>
                <c:pt idx="0">
                  <c:v>74-80</c:v>
                </c:pt>
              </c:strCache>
            </c:strRef>
          </c:tx>
          <c:spPr>
            <a:solidFill>
              <a:srgbClr val="FFFF00"/>
            </a:solidFill>
          </c:spPr>
          <c:invertIfNegative val="0"/>
          <c:cat>
            <c:strRef>
              <c:f>Sheet1!$A$2:$A$9</c:f>
              <c:strCache>
                <c:ptCount val="8"/>
                <c:pt idx="1">
                  <c:v>47.5</c:v>
                </c:pt>
                <c:pt idx="2">
                  <c:v>55.5</c:v>
                </c:pt>
                <c:pt idx="3">
                  <c:v>63.5</c:v>
                </c:pt>
                <c:pt idx="4">
                  <c:v>71.5</c:v>
                </c:pt>
                <c:pt idx="5">
                  <c:v>79.5</c:v>
                </c:pt>
                <c:pt idx="6">
                  <c:v>87.5</c:v>
                </c:pt>
                <c:pt idx="7">
                  <c:v>100,5</c:v>
                </c:pt>
              </c:strCache>
            </c:strRef>
          </c:cat>
          <c:val>
            <c:numRef>
              <c:f>Sheet1!$H$2:$H$9</c:f>
              <c:numCache>
                <c:formatCode>General</c:formatCode>
                <c:ptCount val="8"/>
              </c:numCache>
            </c:numRef>
          </c:val>
        </c:ser>
        <c:ser>
          <c:idx val="7"/>
          <c:order val="7"/>
          <c:tx>
            <c:strRef>
              <c:f>Sheet1!$I$1</c:f>
              <c:strCache>
                <c:ptCount val="1"/>
                <c:pt idx="0">
                  <c:v>Column1</c:v>
                </c:pt>
              </c:strCache>
            </c:strRef>
          </c:tx>
          <c:spPr>
            <a:solidFill>
              <a:srgbClr val="FF66FF"/>
            </a:solidFill>
          </c:spPr>
          <c:invertIfNegative val="0"/>
          <c:cat>
            <c:strRef>
              <c:f>Sheet1!$A$2:$A$9</c:f>
              <c:strCache>
                <c:ptCount val="8"/>
                <c:pt idx="1">
                  <c:v>47.5</c:v>
                </c:pt>
                <c:pt idx="2">
                  <c:v>55.5</c:v>
                </c:pt>
                <c:pt idx="3">
                  <c:v>63.5</c:v>
                </c:pt>
                <c:pt idx="4">
                  <c:v>71.5</c:v>
                </c:pt>
                <c:pt idx="5">
                  <c:v>79.5</c:v>
                </c:pt>
                <c:pt idx="6">
                  <c:v>87.5</c:v>
                </c:pt>
                <c:pt idx="7">
                  <c:v>100,5</c:v>
                </c:pt>
              </c:strCache>
            </c:strRef>
          </c:cat>
          <c:val>
            <c:numRef>
              <c:f>Sheet1!$I$2:$I$9</c:f>
            </c:numRef>
          </c:val>
        </c:ser>
        <c:dLbls>
          <c:showLegendKey val="0"/>
          <c:showVal val="0"/>
          <c:showCatName val="0"/>
          <c:showSerName val="0"/>
          <c:showPercent val="0"/>
          <c:showBubbleSize val="0"/>
        </c:dLbls>
        <c:gapWidth val="0"/>
        <c:overlap val="100"/>
        <c:axId val="88115840"/>
        <c:axId val="88125824"/>
      </c:barChart>
      <c:catAx>
        <c:axId val="88115840"/>
        <c:scaling>
          <c:orientation val="minMax"/>
        </c:scaling>
        <c:delete val="1"/>
        <c:axPos val="b"/>
        <c:numFmt formatCode="General" sourceLinked="1"/>
        <c:majorTickMark val="none"/>
        <c:minorTickMark val="none"/>
        <c:tickLblPos val="none"/>
        <c:crossAx val="88125824"/>
        <c:crosses val="autoZero"/>
        <c:auto val="1"/>
        <c:lblAlgn val="ctr"/>
        <c:lblOffset val="100"/>
        <c:noMultiLvlLbl val="0"/>
      </c:catAx>
      <c:valAx>
        <c:axId val="88125824"/>
        <c:scaling>
          <c:orientation val="minMax"/>
        </c:scaling>
        <c:delete val="0"/>
        <c:axPos val="l"/>
        <c:majorGridlines/>
        <c:title>
          <c:tx>
            <c:rich>
              <a:bodyPr/>
              <a:lstStyle/>
              <a:p>
                <a:pPr>
                  <a:defRPr lang="en-US"/>
                </a:pPr>
                <a:r>
                  <a:rPr lang="en-US" sz="1200">
                    <a:latin typeface="Arial" pitchFamily="34" charset="0"/>
                    <a:cs typeface="Arial" pitchFamily="34" charset="0"/>
                  </a:rPr>
                  <a:t>Frekuensi</a:t>
                </a:r>
              </a:p>
            </c:rich>
          </c:tx>
          <c:layout>
            <c:manualLayout>
              <c:xMode val="edge"/>
              <c:yMode val="edge"/>
              <c:x val="4.8236210549295833E-2"/>
              <c:y val="0.28962447655208484"/>
            </c:manualLayout>
          </c:layout>
          <c:overlay val="0"/>
        </c:title>
        <c:numFmt formatCode="General" sourceLinked="1"/>
        <c:majorTickMark val="out"/>
        <c:minorTickMark val="none"/>
        <c:tickLblPos val="nextTo"/>
        <c:txPr>
          <a:bodyPr/>
          <a:lstStyle/>
          <a:p>
            <a:pPr>
              <a:defRPr lang="en-US" sz="1100">
                <a:latin typeface="Arial" pitchFamily="34" charset="0"/>
                <a:cs typeface="Arial" pitchFamily="34" charset="0"/>
              </a:defRPr>
            </a:pPr>
            <a:endParaRPr lang="en-US"/>
          </a:p>
        </c:txPr>
        <c:crossAx val="88115840"/>
        <c:crosses val="autoZero"/>
        <c:crossBetween val="between"/>
      </c:valAx>
    </c:plotArea>
    <c:plotVisOnly val="1"/>
    <c:dispBlanksAs val="gap"/>
    <c:showDLblsOverMax val="0"/>
  </c:chart>
  <c:txPr>
    <a:bodyPr/>
    <a:lstStyle/>
    <a:p>
      <a:pPr>
        <a:defRPr>
          <a:solidFill>
            <a:sysClr val="windowText" lastClr="000000"/>
          </a:solidFill>
        </a:defRPr>
      </a:pPr>
      <a:endParaRPr lang="en-US"/>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Arial" pitchFamily="34" charset="0"/>
              <a:cs typeface="Arial" pitchFamily="34" charset="0"/>
            </a:defRPr>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Rekapitulasi Hasil Belajar Aspek Pengetahuan Siklus III</c:v>
                </c:pt>
              </c:strCache>
            </c:strRef>
          </c:tx>
          <c:explosion val="25"/>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showLegendKey val="0"/>
            <c:showVal val="0"/>
            <c:showCatName val="0"/>
            <c:showSerName val="0"/>
            <c:showPercent val="0"/>
            <c:showBubbleSize val="0"/>
          </c:dLbls>
          <c:cat>
            <c:strRef>
              <c:f>Sheet1!$A$2:$A$6</c:f>
              <c:strCache>
                <c:ptCount val="2"/>
                <c:pt idx="0">
                  <c:v>Tuntas</c:v>
                </c:pt>
                <c:pt idx="1">
                  <c:v>Belum Tuntas</c:v>
                </c:pt>
              </c:strCache>
            </c:strRef>
          </c:cat>
          <c:val>
            <c:numRef>
              <c:f>Sheet1!$B$2:$B$6</c:f>
              <c:numCache>
                <c:formatCode>0%</c:formatCode>
                <c:ptCount val="5"/>
                <c:pt idx="0">
                  <c:v>0.88</c:v>
                </c:pt>
                <c:pt idx="1">
                  <c:v>0.12000000000000001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Tuntas</c:v>
          </c:tx>
          <c:invertIfNegative val="0"/>
          <c:dLbls>
            <c:dLblPos val="outEnd"/>
            <c:showLegendKey val="0"/>
            <c:showVal val="1"/>
            <c:showCatName val="0"/>
            <c:showSerName val="0"/>
            <c:showPercent val="0"/>
            <c:showBubbleSize val="0"/>
            <c:showLeaderLines val="0"/>
          </c:dLbls>
          <c:cat>
            <c:strRef>
              <c:f>Sheet13!$A$2:$B$2</c:f>
              <c:strCache>
                <c:ptCount val="2"/>
                <c:pt idx="0">
                  <c:v>Praktik 1</c:v>
                </c:pt>
                <c:pt idx="1">
                  <c:v>Praktik 2</c:v>
                </c:pt>
              </c:strCache>
            </c:strRef>
          </c:cat>
          <c:val>
            <c:numRef>
              <c:f>Sheet13!$A$3:$B$3</c:f>
              <c:numCache>
                <c:formatCode>General</c:formatCode>
                <c:ptCount val="2"/>
                <c:pt idx="0">
                  <c:v>22</c:v>
                </c:pt>
                <c:pt idx="1">
                  <c:v>22</c:v>
                </c:pt>
              </c:numCache>
            </c:numRef>
          </c:val>
        </c:ser>
        <c:ser>
          <c:idx val="1"/>
          <c:order val="1"/>
          <c:tx>
            <c:v>Belum Tuntas</c:v>
          </c:tx>
          <c:invertIfNegative val="0"/>
          <c:dLbls>
            <c:dLblPos val="outEnd"/>
            <c:showLegendKey val="0"/>
            <c:showVal val="1"/>
            <c:showCatName val="0"/>
            <c:showSerName val="0"/>
            <c:showPercent val="0"/>
            <c:showBubbleSize val="0"/>
            <c:showLeaderLines val="0"/>
          </c:dLbls>
          <c:cat>
            <c:strRef>
              <c:f>Sheet13!$A$2:$B$2</c:f>
              <c:strCache>
                <c:ptCount val="2"/>
                <c:pt idx="0">
                  <c:v>Praktik 1</c:v>
                </c:pt>
                <c:pt idx="1">
                  <c:v>Praktik 2</c:v>
                </c:pt>
              </c:strCache>
            </c:strRef>
          </c:cat>
          <c:val>
            <c:numRef>
              <c:f>Sheet13!$A$4:$B$4</c:f>
              <c:numCache>
                <c:formatCode>General</c:formatCode>
                <c:ptCount val="2"/>
                <c:pt idx="0">
                  <c:v>4</c:v>
                </c:pt>
                <c:pt idx="1">
                  <c:v>4</c:v>
                </c:pt>
              </c:numCache>
            </c:numRef>
          </c:val>
        </c:ser>
        <c:dLbls>
          <c:showLegendKey val="0"/>
          <c:showVal val="0"/>
          <c:showCatName val="0"/>
          <c:showSerName val="0"/>
          <c:showPercent val="0"/>
          <c:showBubbleSize val="0"/>
        </c:dLbls>
        <c:gapWidth val="69"/>
        <c:axId val="90387968"/>
        <c:axId val="90389504"/>
      </c:barChart>
      <c:catAx>
        <c:axId val="90387968"/>
        <c:scaling>
          <c:orientation val="minMax"/>
        </c:scaling>
        <c:delete val="0"/>
        <c:axPos val="b"/>
        <c:majorTickMark val="out"/>
        <c:minorTickMark val="none"/>
        <c:tickLblPos val="nextTo"/>
        <c:crossAx val="90389504"/>
        <c:crosses val="autoZero"/>
        <c:auto val="1"/>
        <c:lblAlgn val="ctr"/>
        <c:lblOffset val="100"/>
        <c:noMultiLvlLbl val="0"/>
      </c:catAx>
      <c:valAx>
        <c:axId val="90389504"/>
        <c:scaling>
          <c:orientation val="minMax"/>
        </c:scaling>
        <c:delete val="0"/>
        <c:axPos val="l"/>
        <c:majorGridlines/>
        <c:numFmt formatCode="General" sourceLinked="1"/>
        <c:majorTickMark val="out"/>
        <c:minorTickMark val="none"/>
        <c:tickLblPos val="nextTo"/>
        <c:crossAx val="90387968"/>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Siklus I</c:v>
          </c:tx>
          <c:spPr>
            <a:solidFill>
              <a:srgbClr val="4F81BD"/>
            </a:solidFill>
          </c:spPr>
          <c:invertIfNegative val="0"/>
          <c:dLbls>
            <c:txPr>
              <a:bodyPr/>
              <a:lstStyle/>
              <a:p>
                <a:pPr>
                  <a:defRPr lang="en-US"/>
                </a:pPr>
                <a:endParaRPr lang="en-US"/>
              </a:p>
            </c:txPr>
            <c:dLblPos val="inEnd"/>
            <c:showLegendKey val="0"/>
            <c:showVal val="1"/>
            <c:showCatName val="0"/>
            <c:showSerName val="0"/>
            <c:showPercent val="0"/>
            <c:showBubbleSize val="0"/>
            <c:showLeaderLines val="0"/>
          </c:dLbls>
          <c:cat>
            <c:strRef>
              <c:f>Sheet22!$A$3:$D$3</c:f>
              <c:strCache>
                <c:ptCount val="4"/>
                <c:pt idx="0">
                  <c:v>PP</c:v>
                </c:pt>
                <c:pt idx="1">
                  <c:v>HBAS</c:v>
                </c:pt>
                <c:pt idx="2">
                  <c:v>HBAP</c:v>
                </c:pt>
                <c:pt idx="3">
                  <c:v>HBAK</c:v>
                </c:pt>
              </c:strCache>
            </c:strRef>
          </c:cat>
          <c:val>
            <c:numRef>
              <c:f>Sheet22!$A$4:$D$4</c:f>
              <c:numCache>
                <c:formatCode>General</c:formatCode>
                <c:ptCount val="4"/>
                <c:pt idx="0">
                  <c:v>76.25</c:v>
                </c:pt>
                <c:pt idx="1">
                  <c:v>69</c:v>
                </c:pt>
                <c:pt idx="2">
                  <c:v>61.54</c:v>
                </c:pt>
                <c:pt idx="3">
                  <c:v>65.38</c:v>
                </c:pt>
              </c:numCache>
            </c:numRef>
          </c:val>
        </c:ser>
        <c:ser>
          <c:idx val="1"/>
          <c:order val="1"/>
          <c:tx>
            <c:v>Siklus II</c:v>
          </c:tx>
          <c:invertIfNegative val="0"/>
          <c:dLbls>
            <c:txPr>
              <a:bodyPr/>
              <a:lstStyle/>
              <a:p>
                <a:pPr>
                  <a:defRPr lang="en-US"/>
                </a:pPr>
                <a:endParaRPr lang="en-US"/>
              </a:p>
            </c:txPr>
            <c:dLblPos val="inEnd"/>
            <c:showLegendKey val="0"/>
            <c:showVal val="1"/>
            <c:showCatName val="0"/>
            <c:showSerName val="0"/>
            <c:showPercent val="0"/>
            <c:showBubbleSize val="0"/>
            <c:showLeaderLines val="0"/>
          </c:dLbls>
          <c:cat>
            <c:strRef>
              <c:f>Sheet22!$A$3:$D$3</c:f>
              <c:strCache>
                <c:ptCount val="4"/>
                <c:pt idx="0">
                  <c:v>PP</c:v>
                </c:pt>
                <c:pt idx="1">
                  <c:v>HBAS</c:v>
                </c:pt>
                <c:pt idx="2">
                  <c:v>HBAP</c:v>
                </c:pt>
                <c:pt idx="3">
                  <c:v>HBAK</c:v>
                </c:pt>
              </c:strCache>
            </c:strRef>
          </c:cat>
          <c:val>
            <c:numRef>
              <c:f>Sheet22!$A$5:$D$5</c:f>
              <c:numCache>
                <c:formatCode>General</c:formatCode>
                <c:ptCount val="4"/>
                <c:pt idx="0">
                  <c:v>78.5</c:v>
                </c:pt>
                <c:pt idx="1">
                  <c:v>73</c:v>
                </c:pt>
                <c:pt idx="2">
                  <c:v>76.92</c:v>
                </c:pt>
                <c:pt idx="3">
                  <c:v>69.23</c:v>
                </c:pt>
              </c:numCache>
            </c:numRef>
          </c:val>
        </c:ser>
        <c:ser>
          <c:idx val="2"/>
          <c:order val="2"/>
          <c:tx>
            <c:v>Siklus III</c:v>
          </c:tx>
          <c:invertIfNegative val="0"/>
          <c:dLbls>
            <c:txPr>
              <a:bodyPr/>
              <a:lstStyle/>
              <a:p>
                <a:pPr>
                  <a:defRPr lang="en-US"/>
                </a:pPr>
                <a:endParaRPr lang="en-US"/>
              </a:p>
            </c:txPr>
            <c:dLblPos val="inEnd"/>
            <c:showLegendKey val="0"/>
            <c:showVal val="1"/>
            <c:showCatName val="0"/>
            <c:showSerName val="0"/>
            <c:showPercent val="0"/>
            <c:showBubbleSize val="0"/>
            <c:showLeaderLines val="0"/>
          </c:dLbls>
          <c:cat>
            <c:strRef>
              <c:f>Sheet22!$A$3:$D$3</c:f>
              <c:strCache>
                <c:ptCount val="4"/>
                <c:pt idx="0">
                  <c:v>PP</c:v>
                </c:pt>
                <c:pt idx="1">
                  <c:v>HBAS</c:v>
                </c:pt>
                <c:pt idx="2">
                  <c:v>HBAP</c:v>
                </c:pt>
                <c:pt idx="3">
                  <c:v>HBAK</c:v>
                </c:pt>
              </c:strCache>
            </c:strRef>
          </c:cat>
          <c:val>
            <c:numRef>
              <c:f>Sheet22!$A$6:$D$6</c:f>
              <c:numCache>
                <c:formatCode>General</c:formatCode>
                <c:ptCount val="4"/>
                <c:pt idx="0">
                  <c:v>81.5</c:v>
                </c:pt>
                <c:pt idx="1">
                  <c:v>85</c:v>
                </c:pt>
                <c:pt idx="2">
                  <c:v>88</c:v>
                </c:pt>
                <c:pt idx="3">
                  <c:v>85</c:v>
                </c:pt>
              </c:numCache>
            </c:numRef>
          </c:val>
        </c:ser>
        <c:dLbls>
          <c:showLegendKey val="0"/>
          <c:showVal val="0"/>
          <c:showCatName val="0"/>
          <c:showSerName val="0"/>
          <c:showPercent val="0"/>
          <c:showBubbleSize val="0"/>
        </c:dLbls>
        <c:gapWidth val="22"/>
        <c:overlap val="4"/>
        <c:axId val="90436736"/>
        <c:axId val="90438272"/>
      </c:barChart>
      <c:catAx>
        <c:axId val="90436736"/>
        <c:scaling>
          <c:orientation val="minMax"/>
        </c:scaling>
        <c:delete val="0"/>
        <c:axPos val="b"/>
        <c:majorTickMark val="out"/>
        <c:minorTickMark val="none"/>
        <c:tickLblPos val="nextTo"/>
        <c:txPr>
          <a:bodyPr/>
          <a:lstStyle/>
          <a:p>
            <a:pPr>
              <a:defRPr lang="en-US"/>
            </a:pPr>
            <a:endParaRPr lang="en-US"/>
          </a:p>
        </c:txPr>
        <c:crossAx val="90438272"/>
        <c:crosses val="autoZero"/>
        <c:auto val="1"/>
        <c:lblAlgn val="ctr"/>
        <c:lblOffset val="100"/>
        <c:noMultiLvlLbl val="0"/>
      </c:catAx>
      <c:valAx>
        <c:axId val="9043827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90436736"/>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noFill/>
            <a:ln>
              <a:solidFill>
                <a:schemeClr val="tx1"/>
              </a:solidFill>
            </a:ln>
          </c:spPr>
          <c:invertIfNegative val="0"/>
          <c:dPt>
            <c:idx val="0"/>
            <c:invertIfNegative val="0"/>
            <c:bubble3D val="0"/>
            <c:spPr>
              <a:solidFill>
                <a:schemeClr val="bg1"/>
              </a:solidFill>
              <a:ln>
                <a:solidFill>
                  <a:schemeClr val="tx1"/>
                </a:solidFill>
              </a:ln>
            </c:spPr>
          </c:dPt>
          <c:dPt>
            <c:idx val="1"/>
            <c:invertIfNegative val="0"/>
            <c:bubble3D val="0"/>
            <c:spPr>
              <a:solidFill>
                <a:schemeClr val="bg1"/>
              </a:solidFill>
              <a:ln>
                <a:solidFill>
                  <a:schemeClr val="tx1"/>
                </a:solidFill>
              </a:ln>
            </c:spPr>
          </c:dPt>
          <c:dPt>
            <c:idx val="2"/>
            <c:invertIfNegative val="0"/>
            <c:bubble3D val="0"/>
            <c:spPr>
              <a:solidFill>
                <a:schemeClr val="bg1"/>
              </a:solidFill>
              <a:ln>
                <a:solidFill>
                  <a:schemeClr val="tx1"/>
                </a:solidFill>
              </a:ln>
            </c:spPr>
          </c:dPt>
          <c:cat>
            <c:strRef>
              <c:f>Sheet2!$A$7:$A$9</c:f>
              <c:strCache>
                <c:ptCount val="3"/>
                <c:pt idx="0">
                  <c:v>I</c:v>
                </c:pt>
                <c:pt idx="1">
                  <c:v>II</c:v>
                </c:pt>
                <c:pt idx="2">
                  <c:v>Rata-Rata</c:v>
                </c:pt>
              </c:strCache>
            </c:strRef>
          </c:cat>
          <c:val>
            <c:numRef>
              <c:f>Sheet2!$B$7:$B$9</c:f>
              <c:numCache>
                <c:formatCode>General</c:formatCode>
                <c:ptCount val="3"/>
                <c:pt idx="0">
                  <c:v>76.5</c:v>
                </c:pt>
                <c:pt idx="1">
                  <c:v>76</c:v>
                </c:pt>
                <c:pt idx="2">
                  <c:v>76.25</c:v>
                </c:pt>
              </c:numCache>
            </c:numRef>
          </c:val>
        </c:ser>
        <c:dLbls>
          <c:showLegendKey val="0"/>
          <c:showVal val="1"/>
          <c:showCatName val="0"/>
          <c:showSerName val="0"/>
          <c:showPercent val="0"/>
          <c:showBubbleSize val="0"/>
        </c:dLbls>
        <c:gapWidth val="150"/>
        <c:axId val="77497088"/>
        <c:axId val="77498624"/>
      </c:barChart>
      <c:catAx>
        <c:axId val="77497088"/>
        <c:scaling>
          <c:orientation val="minMax"/>
        </c:scaling>
        <c:delete val="0"/>
        <c:axPos val="b"/>
        <c:majorTickMark val="out"/>
        <c:minorTickMark val="none"/>
        <c:tickLblPos val="nextTo"/>
        <c:txPr>
          <a:bodyPr/>
          <a:lstStyle/>
          <a:p>
            <a:pPr>
              <a:defRPr lang="en-US"/>
            </a:pPr>
            <a:endParaRPr lang="en-US"/>
          </a:p>
        </c:txPr>
        <c:crossAx val="77498624"/>
        <c:crosses val="autoZero"/>
        <c:auto val="1"/>
        <c:lblAlgn val="ctr"/>
        <c:lblOffset val="100"/>
        <c:noMultiLvlLbl val="0"/>
      </c:catAx>
      <c:valAx>
        <c:axId val="7749862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774970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US" sz="1200"/>
            </a:pPr>
            <a:r>
              <a:rPr lang="en-US" sz="1200">
                <a:latin typeface="Arial" pitchFamily="34" charset="0"/>
                <a:cs typeface="Arial" pitchFamily="34" charset="0"/>
              </a:rPr>
              <a:t>Hasil</a:t>
            </a:r>
            <a:r>
              <a:rPr lang="en-US" sz="1200" baseline="0">
                <a:latin typeface="Arial" pitchFamily="34" charset="0"/>
                <a:cs typeface="Arial" pitchFamily="34" charset="0"/>
              </a:rPr>
              <a:t> Belajar Aspek Sikap Siklus </a:t>
            </a:r>
            <a:r>
              <a:rPr lang="id-ID" sz="1200" baseline="0">
                <a:latin typeface="Arial" pitchFamily="34" charset="0"/>
                <a:cs typeface="Arial" pitchFamily="34" charset="0"/>
              </a:rPr>
              <a:t>I</a:t>
            </a:r>
            <a:endParaRPr lang="en-US" sz="1200">
              <a:latin typeface="Arial" pitchFamily="34" charset="0"/>
              <a:cs typeface="Arial" pitchFamily="34" charset="0"/>
            </a:endParaRPr>
          </a:p>
        </c:rich>
      </c:tx>
      <c:layout>
        <c:manualLayout>
          <c:xMode val="edge"/>
          <c:yMode val="edge"/>
          <c:x val="0.21468100358422973"/>
          <c:y val="2.5396825396825397E-2"/>
        </c:manualLayout>
      </c:layout>
      <c:overlay val="0"/>
    </c:title>
    <c:autoTitleDeleted val="0"/>
    <c:plotArea>
      <c:layout>
        <c:manualLayout>
          <c:layoutTarget val="inner"/>
          <c:xMode val="edge"/>
          <c:yMode val="edge"/>
          <c:x val="0.11891463477619862"/>
          <c:y val="0.15639680962209937"/>
          <c:w val="0.6427560135230066"/>
          <c:h val="0.69166430015920144"/>
        </c:manualLayout>
      </c:layout>
      <c:barChart>
        <c:barDir val="col"/>
        <c:grouping val="clustered"/>
        <c:varyColors val="0"/>
        <c:ser>
          <c:idx val="0"/>
          <c:order val="0"/>
          <c:tx>
            <c:strRef>
              <c:f>Sheet1!$B$1</c:f>
              <c:strCache>
                <c:ptCount val="1"/>
                <c:pt idx="0">
                  <c:v>Sangat Baik</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Sheet1!$B$2:$B$6</c:f>
              <c:numCache>
                <c:formatCode>General</c:formatCode>
                <c:ptCount val="5"/>
                <c:pt idx="0">
                  <c:v>9</c:v>
                </c:pt>
              </c:numCache>
            </c:numRef>
          </c:val>
        </c:ser>
        <c:ser>
          <c:idx val="1"/>
          <c:order val="1"/>
          <c:tx>
            <c:strRef>
              <c:f>Sheet1!$C$1</c:f>
              <c:strCache>
                <c:ptCount val="1"/>
                <c:pt idx="0">
                  <c:v>Baik</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Sheet1!$C$2:$C$6</c:f>
              <c:numCache>
                <c:formatCode>General</c:formatCode>
                <c:ptCount val="5"/>
                <c:pt idx="1">
                  <c:v>9</c:v>
                </c:pt>
              </c:numCache>
            </c:numRef>
          </c:val>
        </c:ser>
        <c:ser>
          <c:idx val="2"/>
          <c:order val="2"/>
          <c:tx>
            <c:strRef>
              <c:f>Sheet1!$D$1</c:f>
              <c:strCache>
                <c:ptCount val="1"/>
                <c:pt idx="0">
                  <c:v>Cukup</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Sheet1!$D$2:$D$6</c:f>
              <c:numCache>
                <c:formatCode>General</c:formatCode>
                <c:ptCount val="5"/>
                <c:pt idx="2">
                  <c:v>8</c:v>
                </c:pt>
              </c:numCache>
            </c:numRef>
          </c:val>
        </c:ser>
        <c:ser>
          <c:idx val="3"/>
          <c:order val="3"/>
          <c:tx>
            <c:strRef>
              <c:f>Sheet1!$E$1</c:f>
              <c:strCache>
                <c:ptCount val="1"/>
                <c:pt idx="0">
                  <c:v>Kurang Baik</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Sheet1!$E$2:$E$6</c:f>
              <c:numCache>
                <c:formatCode>General</c:formatCode>
                <c:ptCount val="5"/>
                <c:pt idx="3">
                  <c:v>0</c:v>
                </c:pt>
              </c:numCache>
            </c:numRef>
          </c:val>
        </c:ser>
        <c:ser>
          <c:idx val="4"/>
          <c:order val="4"/>
          <c:tx>
            <c:strRef>
              <c:f>Sheet1!$F$1</c:f>
              <c:strCache>
                <c:ptCount val="1"/>
                <c:pt idx="0">
                  <c:v>Sangat Kurang Baik</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Sheet1!$A$2:$A$6</c:f>
              <c:numCache>
                <c:formatCode>General</c:formatCode>
                <c:ptCount val="5"/>
              </c:numCache>
            </c:numRef>
          </c:cat>
          <c:val>
            <c:numRef>
              <c:f>Sheet1!$F$2:$F$6</c:f>
              <c:numCache>
                <c:formatCode>General</c:formatCode>
                <c:ptCount val="5"/>
                <c:pt idx="4">
                  <c:v>0</c:v>
                </c:pt>
              </c:numCache>
            </c:numRef>
          </c:val>
        </c:ser>
        <c:dLbls>
          <c:showLegendKey val="0"/>
          <c:showVal val="0"/>
          <c:showCatName val="0"/>
          <c:showSerName val="0"/>
          <c:showPercent val="0"/>
          <c:showBubbleSize val="0"/>
        </c:dLbls>
        <c:gapWidth val="0"/>
        <c:overlap val="55"/>
        <c:axId val="77941760"/>
        <c:axId val="77960320"/>
      </c:barChart>
      <c:catAx>
        <c:axId val="77941760"/>
        <c:scaling>
          <c:orientation val="minMax"/>
        </c:scaling>
        <c:delete val="0"/>
        <c:axPos val="b"/>
        <c:title>
          <c:tx>
            <c:rich>
              <a:bodyPr/>
              <a:lstStyle/>
              <a:p>
                <a:pPr algn="l">
                  <a:defRPr/>
                </a:pPr>
                <a:r>
                  <a:rPr lang="id-ID" sz="1100" b="0">
                    <a:latin typeface="Arial" pitchFamily="34" charset="0"/>
                    <a:cs typeface="Arial" pitchFamily="34" charset="0"/>
                  </a:rPr>
                  <a:t>SB</a:t>
                </a:r>
                <a:r>
                  <a:rPr lang="id-ID" sz="1100" b="0" baseline="0">
                    <a:latin typeface="Arial" pitchFamily="34" charset="0"/>
                    <a:cs typeface="Arial" pitchFamily="34" charset="0"/>
                  </a:rPr>
                  <a:t>            B              C            KB          SKB</a:t>
                </a:r>
                <a:endParaRPr lang="id-ID" b="0">
                  <a:latin typeface="Arial" pitchFamily="34" charset="0"/>
                  <a:cs typeface="Arial" pitchFamily="34" charset="0"/>
                </a:endParaRPr>
              </a:p>
            </c:rich>
          </c:tx>
          <c:layout>
            <c:manualLayout>
              <c:xMode val="edge"/>
              <c:yMode val="edge"/>
              <c:x val="0.1362065870798409"/>
              <c:y val="0.88158730158729959"/>
            </c:manualLayout>
          </c:layout>
          <c:overlay val="0"/>
        </c:title>
        <c:numFmt formatCode="General" sourceLinked="1"/>
        <c:majorTickMark val="out"/>
        <c:minorTickMark val="none"/>
        <c:tickLblPos val="nextTo"/>
        <c:txPr>
          <a:bodyPr/>
          <a:lstStyle/>
          <a:p>
            <a:pPr>
              <a:defRPr lang="en-US" sz="1000">
                <a:latin typeface="Arial" pitchFamily="34" charset="0"/>
                <a:cs typeface="Arial" pitchFamily="34" charset="0"/>
              </a:defRPr>
            </a:pPr>
            <a:endParaRPr lang="en-US"/>
          </a:p>
        </c:txPr>
        <c:crossAx val="77960320"/>
        <c:crosses val="autoZero"/>
        <c:auto val="1"/>
        <c:lblAlgn val="ctr"/>
        <c:lblOffset val="100"/>
        <c:noMultiLvlLbl val="0"/>
      </c:catAx>
      <c:valAx>
        <c:axId val="77960320"/>
        <c:scaling>
          <c:orientation val="minMax"/>
          <c:max val="12"/>
          <c:min val="0"/>
        </c:scaling>
        <c:delete val="0"/>
        <c:axPos val="l"/>
        <c:majorGridlines/>
        <c:title>
          <c:tx>
            <c:rich>
              <a:bodyPr rot="-5400000" vert="horz"/>
              <a:lstStyle/>
              <a:p>
                <a:pPr>
                  <a:defRPr lang="en-US"/>
                </a:pPr>
                <a:r>
                  <a:rPr lang="en-US" sz="1100">
                    <a:latin typeface="Arial" pitchFamily="34" charset="0"/>
                    <a:cs typeface="Arial" pitchFamily="34" charset="0"/>
                  </a:rPr>
                  <a:t>Jumlah Siswa</a:t>
                </a:r>
              </a:p>
            </c:rich>
          </c:tx>
          <c:layout/>
          <c:overlay val="0"/>
        </c:title>
        <c:numFmt formatCode="General" sourceLinked="1"/>
        <c:majorTickMark val="out"/>
        <c:minorTickMark val="none"/>
        <c:tickLblPos val="nextTo"/>
        <c:txPr>
          <a:bodyPr/>
          <a:lstStyle/>
          <a:p>
            <a:pPr>
              <a:defRPr lang="en-US" sz="1100">
                <a:latin typeface="Arial" pitchFamily="34" charset="0"/>
                <a:cs typeface="Arial" pitchFamily="34" charset="0"/>
              </a:defRPr>
            </a:pPr>
            <a:endParaRPr lang="en-US"/>
          </a:p>
        </c:txPr>
        <c:crossAx val="77941760"/>
        <c:crosses val="autoZero"/>
        <c:crossBetween val="between"/>
        <c:majorUnit val="2"/>
        <c:minorUnit val="0.1"/>
      </c:valAx>
      <c:spPr>
        <a:solidFill>
          <a:schemeClr val="lt1"/>
        </a:solidFill>
        <a:ln w="25400" cap="flat" cmpd="sng" algn="ctr">
          <a:noFill/>
          <a:prstDash val="solid"/>
        </a:ln>
        <a:effectLst/>
      </c:spPr>
    </c:plotArea>
    <c:legend>
      <c:legendPos val="r"/>
      <c:layout>
        <c:manualLayout>
          <c:xMode val="edge"/>
          <c:yMode val="edge"/>
          <c:x val="0.78208607794993357"/>
          <c:y val="0.30155180602424797"/>
          <c:w val="0.2007096209747975"/>
          <c:h val="0.6051818522684691"/>
        </c:manualLayout>
      </c:layout>
      <c:overlay val="0"/>
      <c:txPr>
        <a:bodyPr/>
        <a:lstStyle/>
        <a:p>
          <a:pPr>
            <a:defRPr lang="en-US" sz="9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showLegendKey val="0"/>
            <c:showVal val="0"/>
            <c:showCatName val="0"/>
            <c:showSerName val="0"/>
            <c:showPercent val="0"/>
            <c:showBubbleSize val="0"/>
          </c:dLbls>
          <c:cat>
            <c:strRef>
              <c:f>Sheet1!$A$2:$A$6</c:f>
              <c:strCache>
                <c:ptCount val="5"/>
                <c:pt idx="0">
                  <c:v>Sangat Baik</c:v>
                </c:pt>
                <c:pt idx="1">
                  <c:v>Baik</c:v>
                </c:pt>
                <c:pt idx="2">
                  <c:v>Cukup</c:v>
                </c:pt>
                <c:pt idx="3">
                  <c:v>Kurang Baik</c:v>
                </c:pt>
                <c:pt idx="4">
                  <c:v>Sangat Kurang Baik</c:v>
                </c:pt>
              </c:strCache>
            </c:strRef>
          </c:cat>
          <c:val>
            <c:numRef>
              <c:f>Sheet1!$B$2:$B$6</c:f>
              <c:numCache>
                <c:formatCode>0%</c:formatCode>
                <c:ptCount val="5"/>
                <c:pt idx="0">
                  <c:v>0.35000000000000003</c:v>
                </c:pt>
                <c:pt idx="1">
                  <c:v>0.35000000000000003</c:v>
                </c:pt>
                <c:pt idx="2">
                  <c:v>0.30000000000000004</c:v>
                </c:pt>
                <c:pt idx="3">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Sheet1!$B$1</c:f>
              <c:strCache>
                <c:ptCount val="1"/>
                <c:pt idx="0">
                  <c:v>Tuntas</c:v>
                </c:pt>
              </c:strCache>
            </c:strRef>
          </c:tx>
          <c:invertIfNegative val="0"/>
          <c:dPt>
            <c:idx val="0"/>
            <c:invertIfNegative val="0"/>
            <c:bubble3D val="0"/>
            <c:spPr/>
          </c:dPt>
          <c:dLbls>
            <c:dLbl>
              <c:idx val="0"/>
              <c:layout/>
              <c:tx>
                <c:rich>
                  <a:bodyPr/>
                  <a:lstStyle/>
                  <a:p>
                    <a:r>
                      <a:rPr lang="id-ID"/>
                      <a:t>61,54%</a:t>
                    </a:r>
                  </a:p>
                </c:rich>
              </c:tx>
              <c:showLegendKey val="0"/>
              <c:showVal val="1"/>
              <c:showCatName val="0"/>
              <c:showSerName val="0"/>
              <c:showPercent val="0"/>
              <c:showBubbleSize val="0"/>
            </c:dLbl>
            <c:txPr>
              <a:bodyPr/>
              <a:lstStyle/>
              <a:p>
                <a:pPr>
                  <a:defRPr lang="en-US" sz="1100">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0.61539999999999995</c:v>
                </c:pt>
              </c:numCache>
            </c:numRef>
          </c:val>
        </c:ser>
        <c:ser>
          <c:idx val="1"/>
          <c:order val="1"/>
          <c:tx>
            <c:strRef>
              <c:f>Sheet1!$C$1</c:f>
              <c:strCache>
                <c:ptCount val="1"/>
                <c:pt idx="0">
                  <c:v>Belum Tuntas</c:v>
                </c:pt>
              </c:strCache>
            </c:strRef>
          </c:tx>
          <c:invertIfNegative val="0"/>
          <c:dLbls>
            <c:dLbl>
              <c:idx val="0"/>
              <c:layout/>
              <c:tx>
                <c:rich>
                  <a:bodyPr/>
                  <a:lstStyle/>
                  <a:p>
                    <a:r>
                      <a:rPr lang="id-ID"/>
                      <a:t>38,46%</a:t>
                    </a:r>
                  </a:p>
                </c:rich>
              </c:tx>
              <c:showLegendKey val="0"/>
              <c:showVal val="1"/>
              <c:showCatName val="0"/>
              <c:showSerName val="0"/>
              <c:showPercent val="0"/>
              <c:showBubbleSize val="0"/>
            </c:dLbl>
            <c:txPr>
              <a:bodyPr/>
              <a:lstStyle/>
              <a:p>
                <a:pPr>
                  <a:defRPr lang="en-US" sz="1100">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0.38460000000000016</c:v>
                </c:pt>
              </c:numCache>
            </c:numRef>
          </c:val>
        </c:ser>
        <c:dLbls>
          <c:showLegendKey val="0"/>
          <c:showVal val="0"/>
          <c:showCatName val="0"/>
          <c:showSerName val="0"/>
          <c:showPercent val="0"/>
          <c:showBubbleSize val="0"/>
        </c:dLbls>
        <c:gapWidth val="150"/>
        <c:axId val="78387072"/>
        <c:axId val="78388608"/>
      </c:barChart>
      <c:catAx>
        <c:axId val="78387072"/>
        <c:scaling>
          <c:orientation val="minMax"/>
        </c:scaling>
        <c:delete val="0"/>
        <c:axPos val="b"/>
        <c:numFmt formatCode="General" sourceLinked="1"/>
        <c:majorTickMark val="none"/>
        <c:minorTickMark val="none"/>
        <c:tickLblPos val="nextTo"/>
        <c:txPr>
          <a:bodyPr/>
          <a:lstStyle/>
          <a:p>
            <a:pPr>
              <a:defRPr lang="en-US"/>
            </a:pPr>
            <a:endParaRPr lang="en-US"/>
          </a:p>
        </c:txPr>
        <c:crossAx val="78388608"/>
        <c:crosses val="autoZero"/>
        <c:auto val="1"/>
        <c:lblAlgn val="ctr"/>
        <c:lblOffset val="100"/>
        <c:noMultiLvlLbl val="0"/>
      </c:catAx>
      <c:valAx>
        <c:axId val="78388608"/>
        <c:scaling>
          <c:orientation val="minMax"/>
          <c:max val="1"/>
          <c:min val="0"/>
        </c:scaling>
        <c:delete val="0"/>
        <c:axPos val="l"/>
        <c:majorGridlines/>
        <c:numFmt formatCode="0%" sourceLinked="0"/>
        <c:majorTickMark val="none"/>
        <c:minorTickMark val="none"/>
        <c:tickLblPos val="nextTo"/>
        <c:txPr>
          <a:bodyPr/>
          <a:lstStyle/>
          <a:p>
            <a:pPr>
              <a:defRPr lang="en-US" sz="1100">
                <a:latin typeface="Arial" pitchFamily="34" charset="0"/>
                <a:cs typeface="Arial" pitchFamily="34" charset="0"/>
              </a:defRPr>
            </a:pPr>
            <a:endParaRPr lang="en-US"/>
          </a:p>
        </c:txPr>
        <c:crossAx val="78387072"/>
        <c:crosses val="autoZero"/>
        <c:crossBetween val="between"/>
        <c:majorUnit val="0.2"/>
      </c:valAx>
      <c:spPr>
        <a:solidFill>
          <a:schemeClr val="lt1"/>
        </a:solidFill>
        <a:ln w="25400" cap="flat" cmpd="sng" algn="ctr">
          <a:noFill/>
          <a:prstDash val="solid"/>
        </a:ln>
        <a:effectLst/>
      </c:spPr>
    </c:plotArea>
    <c:legend>
      <c:legendPos val="r"/>
      <c:layout/>
      <c:overlay val="0"/>
      <c:txPr>
        <a:bodyPr/>
        <a:lstStyle/>
        <a:p>
          <a:pPr>
            <a:defRPr lang="en-US" sz="11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69585795280191"/>
          <c:y val="5.1953765489187446E-2"/>
          <c:w val="0.70212166768380246"/>
          <c:h val="0.78470521281928096"/>
        </c:manualLayout>
      </c:layout>
      <c:barChart>
        <c:barDir val="col"/>
        <c:grouping val="stacked"/>
        <c:varyColors val="0"/>
        <c:ser>
          <c:idx val="0"/>
          <c:order val="0"/>
          <c:tx>
            <c:strRef>
              <c:f>Sheet1!$B$1</c:f>
              <c:strCache>
                <c:ptCount val="1"/>
                <c:pt idx="0">
                  <c:v>44-50</c:v>
                </c:pt>
              </c:strCache>
            </c:strRef>
          </c:tx>
          <c:spPr>
            <a:solidFill>
              <a:schemeClr val="lt1"/>
            </a:solidFill>
            <a:ln w="25400" cap="flat" cmpd="sng" algn="ctr">
              <a:solidFill>
                <a:schemeClr val="dk1"/>
              </a:solidFill>
              <a:prstDash val="solid"/>
            </a:ln>
            <a:effectLst/>
          </c:spPr>
          <c:invertIfNegative val="0"/>
          <c:dPt>
            <c:idx val="2"/>
            <c:invertIfNegative val="0"/>
            <c:bubble3D val="0"/>
            <c:spPr>
              <a:solidFill>
                <a:schemeClr val="lt1"/>
              </a:solidFill>
              <a:ln w="25400" cap="flat" cmpd="sng" algn="ctr">
                <a:solidFill>
                  <a:schemeClr val="dk1"/>
                </a:solidFill>
                <a:prstDash val="solid"/>
              </a:ln>
              <a:effectLst/>
            </c:spPr>
          </c:dPt>
          <c:dPt>
            <c:idx val="3"/>
            <c:invertIfNegative val="0"/>
            <c:bubble3D val="0"/>
            <c:spPr>
              <a:solidFill>
                <a:schemeClr val="lt1"/>
              </a:solidFill>
              <a:ln w="25400" cap="flat" cmpd="sng" algn="ctr">
                <a:solidFill>
                  <a:schemeClr val="dk1"/>
                </a:solidFill>
                <a:prstDash val="solid"/>
              </a:ln>
              <a:effectLst/>
            </c:spPr>
          </c:dPt>
          <c:dPt>
            <c:idx val="4"/>
            <c:invertIfNegative val="0"/>
            <c:bubble3D val="0"/>
            <c:spPr>
              <a:solidFill>
                <a:schemeClr val="lt1"/>
              </a:solidFill>
              <a:ln w="25400" cap="flat" cmpd="sng" algn="ctr">
                <a:solidFill>
                  <a:schemeClr val="dk1"/>
                </a:solidFill>
                <a:prstDash val="solid"/>
              </a:ln>
              <a:effectLst/>
            </c:spPr>
          </c:dPt>
          <c:dPt>
            <c:idx val="5"/>
            <c:invertIfNegative val="0"/>
            <c:bubble3D val="0"/>
            <c:spPr>
              <a:solidFill>
                <a:schemeClr val="lt1"/>
              </a:solidFill>
              <a:ln w="25400" cap="flat" cmpd="sng" algn="ctr">
                <a:solidFill>
                  <a:schemeClr val="dk1"/>
                </a:solidFill>
                <a:prstDash val="solid"/>
              </a:ln>
              <a:effectLst/>
            </c:spPr>
          </c:dPt>
          <c:dPt>
            <c:idx val="6"/>
            <c:invertIfNegative val="0"/>
            <c:bubble3D val="0"/>
            <c:spPr>
              <a:solidFill>
                <a:schemeClr val="lt1"/>
              </a:solidFill>
              <a:ln w="25400" cap="flat" cmpd="sng" algn="ctr">
                <a:solidFill>
                  <a:schemeClr val="dk1"/>
                </a:solidFill>
                <a:prstDash val="solid"/>
              </a:ln>
              <a:effectLst/>
            </c:spPr>
          </c:dPt>
          <c:dPt>
            <c:idx val="7"/>
            <c:invertIfNegative val="0"/>
            <c:bubble3D val="0"/>
            <c:spPr>
              <a:solidFill>
                <a:schemeClr val="lt1"/>
              </a:solidFill>
              <a:ln w="25400" cap="flat" cmpd="sng" algn="ctr">
                <a:solidFill>
                  <a:schemeClr val="dk1"/>
                </a:solidFill>
                <a:prstDash val="solid"/>
              </a:ln>
              <a:effectLst/>
            </c:spPr>
          </c:dPt>
          <c:dLbls>
            <c:txPr>
              <a:bodyPr/>
              <a:lstStyle/>
              <a:p>
                <a:pPr>
                  <a:defRPr lang="en-US" sz="1050">
                    <a:latin typeface="Arial" pitchFamily="34" charset="0"/>
                    <a:cs typeface="Arial" pitchFamily="34" charset="0"/>
                  </a:defRPr>
                </a:pPr>
                <a:endParaRPr lang="en-US"/>
              </a:p>
            </c:txPr>
            <c:dLblPos val="ctr"/>
            <c:showLegendKey val="0"/>
            <c:showVal val="1"/>
            <c:showCatName val="0"/>
            <c:showSerName val="0"/>
            <c:showPercent val="0"/>
            <c:showBubbleSize val="0"/>
            <c:showLeaderLines val="0"/>
          </c:dLbls>
          <c:cat>
            <c:numRef>
              <c:f>Sheet1!$A$2:$A$9</c:f>
              <c:numCache>
                <c:formatCode>General</c:formatCode>
                <c:ptCount val="8"/>
                <c:pt idx="1">
                  <c:v>47.5</c:v>
                </c:pt>
                <c:pt idx="2">
                  <c:v>55.5</c:v>
                </c:pt>
                <c:pt idx="3">
                  <c:v>63.5</c:v>
                </c:pt>
                <c:pt idx="4">
                  <c:v>71.5</c:v>
                </c:pt>
                <c:pt idx="5">
                  <c:v>79.5</c:v>
                </c:pt>
                <c:pt idx="6">
                  <c:v>87.5</c:v>
                </c:pt>
              </c:numCache>
            </c:numRef>
          </c:cat>
          <c:val>
            <c:numRef>
              <c:f>Sheet1!$B$2:$B$9</c:f>
              <c:numCache>
                <c:formatCode>General</c:formatCode>
                <c:ptCount val="8"/>
                <c:pt idx="1">
                  <c:v>8</c:v>
                </c:pt>
                <c:pt idx="2">
                  <c:v>2</c:v>
                </c:pt>
                <c:pt idx="3">
                  <c:v>10</c:v>
                </c:pt>
                <c:pt idx="4">
                  <c:v>3</c:v>
                </c:pt>
                <c:pt idx="5">
                  <c:v>1</c:v>
                </c:pt>
                <c:pt idx="6">
                  <c:v>2</c:v>
                </c:pt>
              </c:numCache>
            </c:numRef>
          </c:val>
        </c:ser>
        <c:ser>
          <c:idx val="1"/>
          <c:order val="1"/>
          <c:tx>
            <c:strRef>
              <c:f>Sheet1!$C$1</c:f>
              <c:strCache>
                <c:ptCount val="1"/>
                <c:pt idx="0">
                  <c:v>51-57</c:v>
                </c:pt>
              </c:strCache>
            </c:strRef>
          </c:tx>
          <c:invertIfNegative val="0"/>
          <c:cat>
            <c:numRef>
              <c:f>Sheet1!$A$2:$A$9</c:f>
              <c:numCache>
                <c:formatCode>General</c:formatCode>
                <c:ptCount val="8"/>
                <c:pt idx="1">
                  <c:v>47.5</c:v>
                </c:pt>
                <c:pt idx="2">
                  <c:v>55.5</c:v>
                </c:pt>
                <c:pt idx="3">
                  <c:v>63.5</c:v>
                </c:pt>
                <c:pt idx="4">
                  <c:v>71.5</c:v>
                </c:pt>
                <c:pt idx="5">
                  <c:v>79.5</c:v>
                </c:pt>
                <c:pt idx="6">
                  <c:v>87.5</c:v>
                </c:pt>
              </c:numCache>
            </c:numRef>
          </c:cat>
          <c:val>
            <c:numRef>
              <c:f>Sheet1!$C$2:$C$9</c:f>
              <c:numCache>
                <c:formatCode>General</c:formatCode>
                <c:ptCount val="8"/>
              </c:numCache>
            </c:numRef>
          </c:val>
        </c:ser>
        <c:ser>
          <c:idx val="2"/>
          <c:order val="2"/>
          <c:tx>
            <c:strRef>
              <c:f>Sheet1!$D$1</c:f>
              <c:strCache>
                <c:ptCount val="1"/>
                <c:pt idx="0">
                  <c:v>58-64</c:v>
                </c:pt>
              </c:strCache>
            </c:strRef>
          </c:tx>
          <c:invertIfNegative val="0"/>
          <c:cat>
            <c:numRef>
              <c:f>Sheet1!$A$2:$A$9</c:f>
              <c:numCache>
                <c:formatCode>General</c:formatCode>
                <c:ptCount val="8"/>
                <c:pt idx="1">
                  <c:v>47.5</c:v>
                </c:pt>
                <c:pt idx="2">
                  <c:v>55.5</c:v>
                </c:pt>
                <c:pt idx="3">
                  <c:v>63.5</c:v>
                </c:pt>
                <c:pt idx="4">
                  <c:v>71.5</c:v>
                </c:pt>
                <c:pt idx="5">
                  <c:v>79.5</c:v>
                </c:pt>
                <c:pt idx="6">
                  <c:v>87.5</c:v>
                </c:pt>
              </c:numCache>
            </c:numRef>
          </c:cat>
          <c:val>
            <c:numRef>
              <c:f>Sheet1!$D$2:$D$9</c:f>
              <c:numCache>
                <c:formatCode>General</c:formatCode>
                <c:ptCount val="8"/>
              </c:numCache>
            </c:numRef>
          </c:val>
        </c:ser>
        <c:ser>
          <c:idx val="3"/>
          <c:order val="3"/>
          <c:tx>
            <c:strRef>
              <c:f>Sheet1!$E$1</c:f>
              <c:strCache>
                <c:ptCount val="1"/>
                <c:pt idx="0">
                  <c:v>65-71</c:v>
                </c:pt>
              </c:strCache>
            </c:strRef>
          </c:tx>
          <c:invertIfNegative val="0"/>
          <c:cat>
            <c:numRef>
              <c:f>Sheet1!$A$2:$A$9</c:f>
              <c:numCache>
                <c:formatCode>General</c:formatCode>
                <c:ptCount val="8"/>
                <c:pt idx="1">
                  <c:v>47.5</c:v>
                </c:pt>
                <c:pt idx="2">
                  <c:v>55.5</c:v>
                </c:pt>
                <c:pt idx="3">
                  <c:v>63.5</c:v>
                </c:pt>
                <c:pt idx="4">
                  <c:v>71.5</c:v>
                </c:pt>
                <c:pt idx="5">
                  <c:v>79.5</c:v>
                </c:pt>
                <c:pt idx="6">
                  <c:v>87.5</c:v>
                </c:pt>
              </c:numCache>
            </c:numRef>
          </c:cat>
          <c:val>
            <c:numRef>
              <c:f>Sheet1!$E$2:$E$9</c:f>
              <c:numCache>
                <c:formatCode>General</c:formatCode>
                <c:ptCount val="8"/>
              </c:numCache>
            </c:numRef>
          </c:val>
        </c:ser>
        <c:ser>
          <c:idx val="4"/>
          <c:order val="4"/>
          <c:tx>
            <c:strRef>
              <c:f>Sheet1!$F$1</c:f>
              <c:strCache>
                <c:ptCount val="1"/>
                <c:pt idx="0">
                  <c:v>72-78</c:v>
                </c:pt>
              </c:strCache>
            </c:strRef>
          </c:tx>
          <c:invertIfNegative val="0"/>
          <c:cat>
            <c:numRef>
              <c:f>Sheet1!$A$2:$A$9</c:f>
              <c:numCache>
                <c:formatCode>General</c:formatCode>
                <c:ptCount val="8"/>
                <c:pt idx="1">
                  <c:v>47.5</c:v>
                </c:pt>
                <c:pt idx="2">
                  <c:v>55.5</c:v>
                </c:pt>
                <c:pt idx="3">
                  <c:v>63.5</c:v>
                </c:pt>
                <c:pt idx="4">
                  <c:v>71.5</c:v>
                </c:pt>
                <c:pt idx="5">
                  <c:v>79.5</c:v>
                </c:pt>
                <c:pt idx="6">
                  <c:v>87.5</c:v>
                </c:pt>
              </c:numCache>
            </c:numRef>
          </c:cat>
          <c:val>
            <c:numRef>
              <c:f>Sheet1!$F$2:$F$9</c:f>
              <c:numCache>
                <c:formatCode>General</c:formatCode>
                <c:ptCount val="8"/>
              </c:numCache>
            </c:numRef>
          </c:val>
        </c:ser>
        <c:ser>
          <c:idx val="5"/>
          <c:order val="5"/>
          <c:tx>
            <c:strRef>
              <c:f>Sheet1!$G$1</c:f>
              <c:strCache>
                <c:ptCount val="1"/>
                <c:pt idx="0">
                  <c:v>79-85</c:v>
                </c:pt>
              </c:strCache>
            </c:strRef>
          </c:tx>
          <c:invertIfNegative val="0"/>
          <c:cat>
            <c:numRef>
              <c:f>Sheet1!$A$2:$A$9</c:f>
              <c:numCache>
                <c:formatCode>General</c:formatCode>
                <c:ptCount val="8"/>
                <c:pt idx="1">
                  <c:v>47.5</c:v>
                </c:pt>
                <c:pt idx="2">
                  <c:v>55.5</c:v>
                </c:pt>
                <c:pt idx="3">
                  <c:v>63.5</c:v>
                </c:pt>
                <c:pt idx="4">
                  <c:v>71.5</c:v>
                </c:pt>
                <c:pt idx="5">
                  <c:v>79.5</c:v>
                </c:pt>
                <c:pt idx="6">
                  <c:v>87.5</c:v>
                </c:pt>
              </c:numCache>
            </c:numRef>
          </c:cat>
          <c:val>
            <c:numRef>
              <c:f>Sheet1!$G$2:$G$9</c:f>
              <c:numCache>
                <c:formatCode>General</c:formatCode>
                <c:ptCount val="8"/>
              </c:numCache>
            </c:numRef>
          </c:val>
        </c:ser>
        <c:ser>
          <c:idx val="6"/>
          <c:order val="6"/>
          <c:tx>
            <c:strRef>
              <c:f>Sheet1!$H$1</c:f>
              <c:strCache>
                <c:ptCount val="1"/>
                <c:pt idx="0">
                  <c:v>74-80</c:v>
                </c:pt>
              </c:strCache>
            </c:strRef>
          </c:tx>
          <c:spPr>
            <a:solidFill>
              <a:srgbClr val="FFFF00"/>
            </a:solidFill>
          </c:spPr>
          <c:invertIfNegative val="0"/>
          <c:cat>
            <c:numRef>
              <c:f>Sheet1!$A$2:$A$9</c:f>
              <c:numCache>
                <c:formatCode>General</c:formatCode>
                <c:ptCount val="8"/>
                <c:pt idx="1">
                  <c:v>47.5</c:v>
                </c:pt>
                <c:pt idx="2">
                  <c:v>55.5</c:v>
                </c:pt>
                <c:pt idx="3">
                  <c:v>63.5</c:v>
                </c:pt>
                <c:pt idx="4">
                  <c:v>71.5</c:v>
                </c:pt>
                <c:pt idx="5">
                  <c:v>79.5</c:v>
                </c:pt>
                <c:pt idx="6">
                  <c:v>87.5</c:v>
                </c:pt>
              </c:numCache>
            </c:numRef>
          </c:cat>
          <c:val>
            <c:numRef>
              <c:f>Sheet1!$H$2:$H$9</c:f>
              <c:numCache>
                <c:formatCode>General</c:formatCode>
                <c:ptCount val="8"/>
              </c:numCache>
            </c:numRef>
          </c:val>
        </c:ser>
        <c:ser>
          <c:idx val="7"/>
          <c:order val="7"/>
          <c:tx>
            <c:strRef>
              <c:f>Sheet1!$I$1</c:f>
              <c:strCache>
                <c:ptCount val="1"/>
                <c:pt idx="0">
                  <c:v>Column1</c:v>
                </c:pt>
              </c:strCache>
            </c:strRef>
          </c:tx>
          <c:spPr>
            <a:solidFill>
              <a:srgbClr val="FF66FF"/>
            </a:solidFill>
          </c:spPr>
          <c:invertIfNegative val="0"/>
          <c:cat>
            <c:numRef>
              <c:f>Sheet1!$A$2:$A$9</c:f>
              <c:numCache>
                <c:formatCode>General</c:formatCode>
                <c:ptCount val="8"/>
                <c:pt idx="1">
                  <c:v>47.5</c:v>
                </c:pt>
                <c:pt idx="2">
                  <c:v>55.5</c:v>
                </c:pt>
                <c:pt idx="3">
                  <c:v>63.5</c:v>
                </c:pt>
                <c:pt idx="4">
                  <c:v>71.5</c:v>
                </c:pt>
                <c:pt idx="5">
                  <c:v>79.5</c:v>
                </c:pt>
                <c:pt idx="6">
                  <c:v>87.5</c:v>
                </c:pt>
              </c:numCache>
            </c:numRef>
          </c:cat>
          <c:val>
            <c:numRef>
              <c:f>Sheet1!$I$2:$I$9</c:f>
            </c:numRef>
          </c:val>
        </c:ser>
        <c:dLbls>
          <c:showLegendKey val="0"/>
          <c:showVal val="0"/>
          <c:showCatName val="0"/>
          <c:showSerName val="0"/>
          <c:showPercent val="0"/>
          <c:showBubbleSize val="0"/>
        </c:dLbls>
        <c:gapWidth val="0"/>
        <c:overlap val="100"/>
        <c:axId val="78463744"/>
        <c:axId val="78465280"/>
      </c:barChart>
      <c:catAx>
        <c:axId val="78463744"/>
        <c:scaling>
          <c:orientation val="minMax"/>
        </c:scaling>
        <c:delete val="1"/>
        <c:axPos val="b"/>
        <c:numFmt formatCode="General" sourceLinked="1"/>
        <c:majorTickMark val="none"/>
        <c:minorTickMark val="none"/>
        <c:tickLblPos val="none"/>
        <c:crossAx val="78465280"/>
        <c:crosses val="autoZero"/>
        <c:auto val="1"/>
        <c:lblAlgn val="ctr"/>
        <c:lblOffset val="100"/>
        <c:noMultiLvlLbl val="0"/>
      </c:catAx>
      <c:valAx>
        <c:axId val="78465280"/>
        <c:scaling>
          <c:orientation val="minMax"/>
        </c:scaling>
        <c:delete val="0"/>
        <c:axPos val="l"/>
        <c:majorGridlines/>
        <c:title>
          <c:tx>
            <c:rich>
              <a:bodyPr/>
              <a:lstStyle/>
              <a:p>
                <a:pPr>
                  <a:defRPr lang="en-US"/>
                </a:pPr>
                <a:r>
                  <a:rPr lang="en-US" sz="1200">
                    <a:latin typeface="Arial" pitchFamily="34" charset="0"/>
                    <a:cs typeface="Arial" pitchFamily="34" charset="0"/>
                  </a:rPr>
                  <a:t>Frekuensi</a:t>
                </a:r>
              </a:p>
            </c:rich>
          </c:tx>
          <c:layout>
            <c:manualLayout>
              <c:xMode val="edge"/>
              <c:yMode val="edge"/>
              <c:x val="4.8236210549295833E-2"/>
              <c:y val="0.28962447655208484"/>
            </c:manualLayout>
          </c:layout>
          <c:overlay val="0"/>
        </c:title>
        <c:numFmt formatCode="General" sourceLinked="1"/>
        <c:majorTickMark val="out"/>
        <c:minorTickMark val="none"/>
        <c:tickLblPos val="nextTo"/>
        <c:txPr>
          <a:bodyPr/>
          <a:lstStyle/>
          <a:p>
            <a:pPr>
              <a:defRPr lang="en-US" sz="1100">
                <a:latin typeface="Arial" pitchFamily="34" charset="0"/>
                <a:cs typeface="Arial" pitchFamily="34" charset="0"/>
              </a:defRPr>
            </a:pPr>
            <a:endParaRPr lang="en-US"/>
          </a:p>
        </c:txPr>
        <c:crossAx val="78463744"/>
        <c:crosses val="autoZero"/>
        <c:crossBetween val="between"/>
      </c:valAx>
    </c:plotArea>
    <c:plotVisOnly val="1"/>
    <c:dispBlanksAs val="gap"/>
    <c:showDLblsOverMax val="0"/>
  </c:chart>
  <c:txPr>
    <a:bodyPr/>
    <a:lstStyle/>
    <a:p>
      <a:pPr>
        <a:defRPr>
          <a:solidFill>
            <a:sysClr val="windowText" lastClr="000000"/>
          </a:solidFil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15"/>
          <c:dLbls>
            <c:dLbl>
              <c:idx val="0"/>
              <c:layout/>
              <c:tx>
                <c:rich>
                  <a:bodyPr/>
                  <a:lstStyle/>
                  <a:p>
                    <a:r>
                      <a:rPr lang="en-US"/>
                      <a:t>   </a:t>
                    </a:r>
                    <a:r>
                      <a:rPr lang="id-ID"/>
                      <a:t>61,54%</a:t>
                    </a:r>
                    <a:endParaRPr lang="en-US"/>
                  </a:p>
                </c:rich>
              </c:tx>
              <c:dLblPos val="outEnd"/>
              <c:showLegendKey val="0"/>
              <c:showVal val="1"/>
              <c:showCatName val="0"/>
              <c:showSerName val="0"/>
              <c:showPercent val="0"/>
              <c:showBubbleSize val="0"/>
            </c:dLbl>
            <c:dLbl>
              <c:idx val="1"/>
              <c:layout/>
              <c:tx>
                <c:rich>
                  <a:bodyPr/>
                  <a:lstStyle/>
                  <a:p>
                    <a:r>
                      <a:rPr lang="id-ID"/>
                      <a:t>38,46%</a:t>
                    </a:r>
                    <a:endParaRPr lang="en-US"/>
                  </a:p>
                </c:rich>
              </c:tx>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showLegendKey val="0"/>
            <c:showVal val="0"/>
            <c:showCatName val="0"/>
            <c:showSerName val="0"/>
            <c:showPercent val="0"/>
            <c:showBubbleSize val="0"/>
          </c:dLbls>
          <c:cat>
            <c:strRef>
              <c:f>Sheet1!$A$2:$A$6</c:f>
              <c:strCache>
                <c:ptCount val="2"/>
                <c:pt idx="0">
                  <c:v>Tunta</c:v>
                </c:pt>
                <c:pt idx="1">
                  <c:v>Belum Tuntas</c:v>
                </c:pt>
              </c:strCache>
            </c:strRef>
          </c:cat>
          <c:val>
            <c:numRef>
              <c:f>Sheet1!$B$2:$B$6</c:f>
              <c:numCache>
                <c:formatCode>0%</c:formatCode>
                <c:ptCount val="5"/>
                <c:pt idx="0">
                  <c:v>0.61539999999999995</c:v>
                </c:pt>
                <c:pt idx="1">
                  <c:v>0.38460000000000016</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egendEntry>
        <c:idx val="4"/>
        <c:delete val="1"/>
      </c:legendEntry>
      <c:layout/>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Tuntas</c:v>
          </c:tx>
          <c:invertIfNegative val="0"/>
          <c:dLbls>
            <c:dLblPos val="outEnd"/>
            <c:showLegendKey val="0"/>
            <c:showVal val="1"/>
            <c:showCatName val="0"/>
            <c:showSerName val="0"/>
            <c:showPercent val="0"/>
            <c:showBubbleSize val="0"/>
            <c:showLeaderLines val="0"/>
          </c:dLbls>
          <c:cat>
            <c:strRef>
              <c:f>'[tabel coretan skripsi.xlsx]Sheet13'!$A$2:$B$2</c:f>
              <c:strCache>
                <c:ptCount val="2"/>
                <c:pt idx="0">
                  <c:v>Praktik 1</c:v>
                </c:pt>
                <c:pt idx="1">
                  <c:v>Praktik 2</c:v>
                </c:pt>
              </c:strCache>
            </c:strRef>
          </c:cat>
          <c:val>
            <c:numRef>
              <c:f>'[tabel coretan skripsi.xlsx]Sheet13'!$A$3:$B$3</c:f>
              <c:numCache>
                <c:formatCode>General</c:formatCode>
                <c:ptCount val="2"/>
                <c:pt idx="0">
                  <c:v>17</c:v>
                </c:pt>
                <c:pt idx="1">
                  <c:v>13</c:v>
                </c:pt>
              </c:numCache>
            </c:numRef>
          </c:val>
        </c:ser>
        <c:ser>
          <c:idx val="1"/>
          <c:order val="1"/>
          <c:tx>
            <c:v>Belum Tuntas</c:v>
          </c:tx>
          <c:invertIfNegative val="0"/>
          <c:dLbls>
            <c:dLblPos val="outEnd"/>
            <c:showLegendKey val="0"/>
            <c:showVal val="1"/>
            <c:showCatName val="0"/>
            <c:showSerName val="0"/>
            <c:showPercent val="0"/>
            <c:showBubbleSize val="0"/>
            <c:showLeaderLines val="0"/>
          </c:dLbls>
          <c:cat>
            <c:strRef>
              <c:f>'[tabel coretan skripsi.xlsx]Sheet13'!$A$2:$B$2</c:f>
              <c:strCache>
                <c:ptCount val="2"/>
                <c:pt idx="0">
                  <c:v>Praktik 1</c:v>
                </c:pt>
                <c:pt idx="1">
                  <c:v>Praktik 2</c:v>
                </c:pt>
              </c:strCache>
            </c:strRef>
          </c:cat>
          <c:val>
            <c:numRef>
              <c:f>'[tabel coretan skripsi.xlsx]Sheet13'!$A$4:$B$4</c:f>
              <c:numCache>
                <c:formatCode>General</c:formatCode>
                <c:ptCount val="2"/>
                <c:pt idx="0">
                  <c:v>9</c:v>
                </c:pt>
                <c:pt idx="1">
                  <c:v>13</c:v>
                </c:pt>
              </c:numCache>
            </c:numRef>
          </c:val>
        </c:ser>
        <c:dLbls>
          <c:showLegendKey val="0"/>
          <c:showVal val="0"/>
          <c:showCatName val="0"/>
          <c:showSerName val="0"/>
          <c:showPercent val="0"/>
          <c:showBubbleSize val="0"/>
        </c:dLbls>
        <c:gapWidth val="69"/>
        <c:axId val="78561664"/>
        <c:axId val="78563200"/>
      </c:barChart>
      <c:catAx>
        <c:axId val="78561664"/>
        <c:scaling>
          <c:orientation val="minMax"/>
        </c:scaling>
        <c:delete val="0"/>
        <c:axPos val="b"/>
        <c:majorTickMark val="out"/>
        <c:minorTickMark val="none"/>
        <c:tickLblPos val="nextTo"/>
        <c:crossAx val="78563200"/>
        <c:crosses val="autoZero"/>
        <c:auto val="1"/>
        <c:lblAlgn val="ctr"/>
        <c:lblOffset val="100"/>
        <c:noMultiLvlLbl val="0"/>
      </c:catAx>
      <c:valAx>
        <c:axId val="78563200"/>
        <c:scaling>
          <c:orientation val="minMax"/>
        </c:scaling>
        <c:delete val="0"/>
        <c:axPos val="l"/>
        <c:majorGridlines/>
        <c:numFmt formatCode="General" sourceLinked="1"/>
        <c:majorTickMark val="out"/>
        <c:minorTickMark val="none"/>
        <c:tickLblPos val="nextTo"/>
        <c:crossAx val="78561664"/>
        <c:crosses val="autoZero"/>
        <c:crossBetween val="between"/>
      </c:valAx>
    </c:plotArea>
    <c:legend>
      <c:legendPos val="r"/>
      <c:layout/>
      <c:overlay val="0"/>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0.20119</cdr:x>
      <cdr:y>0.81083</cdr:y>
    </cdr:from>
    <cdr:to>
      <cdr:x>0.83637</cdr:x>
      <cdr:y>0.89969</cdr:y>
    </cdr:to>
    <cdr:sp macro="" textlink="">
      <cdr:nvSpPr>
        <cdr:cNvPr id="2" name="TextBox 1"/>
        <cdr:cNvSpPr txBox="1"/>
      </cdr:nvSpPr>
      <cdr:spPr>
        <a:xfrm xmlns:a="http://schemas.openxmlformats.org/drawingml/2006/main">
          <a:off x="875254" y="2200589"/>
          <a:ext cx="2763296" cy="2411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0.20392</cdr:x>
      <cdr:y>0.84978</cdr:y>
    </cdr:from>
    <cdr:to>
      <cdr:x>0.92919</cdr:x>
      <cdr:y>0.93529</cdr:y>
    </cdr:to>
    <cdr:sp macro="" textlink="">
      <cdr:nvSpPr>
        <cdr:cNvPr id="3" name="TextBox 2"/>
        <cdr:cNvSpPr txBox="1"/>
      </cdr:nvSpPr>
      <cdr:spPr>
        <a:xfrm xmlns:a="http://schemas.openxmlformats.org/drawingml/2006/main">
          <a:off x="1027515" y="2501090"/>
          <a:ext cx="3654436" cy="2516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50">
              <a:latin typeface="Arial" pitchFamily="34" charset="0"/>
              <a:cs typeface="Arial" pitchFamily="34" charset="0"/>
            </a:rPr>
            <a:t>     47</a:t>
          </a:r>
          <a:r>
            <a:rPr lang="en-US" sz="1050">
              <a:latin typeface="Arial" pitchFamily="34" charset="0"/>
              <a:cs typeface="Arial" pitchFamily="34" charset="0"/>
            </a:rPr>
            <a:t>,5</a:t>
          </a:r>
          <a:r>
            <a:rPr lang="id-ID" sz="1050">
              <a:latin typeface="Arial" pitchFamily="34" charset="0"/>
              <a:cs typeface="Arial" pitchFamily="34" charset="0"/>
            </a:rPr>
            <a:t>   </a:t>
          </a:r>
          <a:r>
            <a:rPr lang="en-US" sz="1050">
              <a:latin typeface="Arial" pitchFamily="34" charset="0"/>
              <a:cs typeface="Arial" pitchFamily="34" charset="0"/>
            </a:rPr>
            <a:t>  </a:t>
          </a:r>
          <a:r>
            <a:rPr lang="id-ID" sz="1050">
              <a:latin typeface="Arial" pitchFamily="34" charset="0"/>
              <a:cs typeface="Arial" pitchFamily="34" charset="0"/>
            </a:rPr>
            <a:t>55,5    </a:t>
          </a:r>
          <a:r>
            <a:rPr lang="en-US" sz="1050">
              <a:latin typeface="Arial" pitchFamily="34" charset="0"/>
              <a:cs typeface="Arial" pitchFamily="34" charset="0"/>
            </a:rPr>
            <a:t> </a:t>
          </a:r>
          <a:r>
            <a:rPr lang="id-ID" sz="1050">
              <a:latin typeface="Arial" pitchFamily="34" charset="0"/>
              <a:cs typeface="Arial" pitchFamily="34" charset="0"/>
            </a:rPr>
            <a:t>63,5     71,5   </a:t>
          </a:r>
          <a:r>
            <a:rPr lang="en-US" sz="1050">
              <a:latin typeface="Arial" pitchFamily="34" charset="0"/>
              <a:cs typeface="Arial" pitchFamily="34" charset="0"/>
            </a:rPr>
            <a:t> </a:t>
          </a:r>
          <a:r>
            <a:rPr lang="id-ID" sz="1050">
              <a:latin typeface="Arial" pitchFamily="34" charset="0"/>
              <a:cs typeface="Arial" pitchFamily="34" charset="0"/>
            </a:rPr>
            <a:t>79,5   </a:t>
          </a:r>
          <a:r>
            <a:rPr lang="en-US" sz="1050">
              <a:latin typeface="Arial" pitchFamily="34" charset="0"/>
              <a:cs typeface="Arial" pitchFamily="34" charset="0"/>
            </a:rPr>
            <a:t> </a:t>
          </a:r>
          <a:r>
            <a:rPr lang="id-ID" sz="1050">
              <a:latin typeface="Arial" pitchFamily="34" charset="0"/>
              <a:cs typeface="Arial" pitchFamily="34" charset="0"/>
            </a:rPr>
            <a:t>87,5     </a:t>
          </a:r>
          <a:r>
            <a:rPr lang="en-US" sz="1050">
              <a:latin typeface="Arial" pitchFamily="34" charset="0"/>
              <a:cs typeface="Arial" pitchFamily="34" charset="0"/>
            </a:rPr>
            <a:t>96,5</a:t>
          </a:r>
          <a:r>
            <a:rPr lang="id-ID" sz="1050">
              <a:latin typeface="Arial" pitchFamily="34" charset="0"/>
              <a:cs typeface="Arial" pitchFamily="34" charset="0"/>
            </a:rPr>
            <a:t>  </a:t>
          </a:r>
        </a:p>
      </cdr:txBody>
    </cdr:sp>
  </cdr:relSizeAnchor>
  <cdr:relSizeAnchor xmlns:cdr="http://schemas.openxmlformats.org/drawingml/2006/chartDrawing">
    <cdr:from>
      <cdr:x>0.14871</cdr:x>
      <cdr:y>0.83155</cdr:y>
    </cdr:from>
    <cdr:to>
      <cdr:x>0.23463</cdr:x>
      <cdr:y>0.90239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49300" y="2447453"/>
          <a:ext cx="432932" cy="208498"/>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0.1602</cdr:x>
      <cdr:y>0</cdr:y>
    </cdr:from>
    <cdr:to>
      <cdr:x>0.83517</cdr:x>
      <cdr:y>0.16382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07396" y="0"/>
          <a:ext cx="3401863" cy="481626"/>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0.20119</cdr:x>
      <cdr:y>0.81083</cdr:y>
    </cdr:from>
    <cdr:to>
      <cdr:x>0.83637</cdr:x>
      <cdr:y>0.89969</cdr:y>
    </cdr:to>
    <cdr:sp macro="" textlink="">
      <cdr:nvSpPr>
        <cdr:cNvPr id="2" name="TextBox 1"/>
        <cdr:cNvSpPr txBox="1"/>
      </cdr:nvSpPr>
      <cdr:spPr>
        <a:xfrm xmlns:a="http://schemas.openxmlformats.org/drawingml/2006/main">
          <a:off x="875254" y="2200589"/>
          <a:ext cx="2763296" cy="2411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0.20392</cdr:x>
      <cdr:y>0.84978</cdr:y>
    </cdr:from>
    <cdr:to>
      <cdr:x>0.92919</cdr:x>
      <cdr:y>0.93529</cdr:y>
    </cdr:to>
    <cdr:sp macro="" textlink="">
      <cdr:nvSpPr>
        <cdr:cNvPr id="3" name="TextBox 2"/>
        <cdr:cNvSpPr txBox="1"/>
      </cdr:nvSpPr>
      <cdr:spPr>
        <a:xfrm xmlns:a="http://schemas.openxmlformats.org/drawingml/2006/main">
          <a:off x="1027515" y="2501090"/>
          <a:ext cx="3654436" cy="2516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50">
              <a:latin typeface="Arial" pitchFamily="34" charset="0"/>
              <a:cs typeface="Arial" pitchFamily="34" charset="0"/>
            </a:rPr>
            <a:t>     49</a:t>
          </a:r>
          <a:r>
            <a:rPr lang="en-US" sz="1050">
              <a:latin typeface="Arial" pitchFamily="34" charset="0"/>
              <a:cs typeface="Arial" pitchFamily="34" charset="0"/>
            </a:rPr>
            <a:t>,5</a:t>
          </a:r>
          <a:r>
            <a:rPr lang="id-ID" sz="1050">
              <a:latin typeface="Arial" pitchFamily="34" charset="0"/>
              <a:cs typeface="Arial" pitchFamily="34" charset="0"/>
            </a:rPr>
            <a:t>   </a:t>
          </a:r>
          <a:r>
            <a:rPr lang="en-US" sz="1050">
              <a:latin typeface="Arial" pitchFamily="34" charset="0"/>
              <a:cs typeface="Arial" pitchFamily="34" charset="0"/>
            </a:rPr>
            <a:t>  </a:t>
          </a:r>
          <a:r>
            <a:rPr lang="id-ID" sz="1050">
              <a:latin typeface="Arial" pitchFamily="34" charset="0"/>
              <a:cs typeface="Arial" pitchFamily="34" charset="0"/>
            </a:rPr>
            <a:t>58,5    </a:t>
          </a:r>
          <a:r>
            <a:rPr lang="en-US" sz="1050">
              <a:latin typeface="Arial" pitchFamily="34" charset="0"/>
              <a:cs typeface="Arial" pitchFamily="34" charset="0"/>
            </a:rPr>
            <a:t> </a:t>
          </a:r>
          <a:r>
            <a:rPr lang="id-ID" sz="1050">
              <a:latin typeface="Arial" pitchFamily="34" charset="0"/>
              <a:cs typeface="Arial" pitchFamily="34" charset="0"/>
            </a:rPr>
            <a:t>67,5    76,5   </a:t>
          </a:r>
          <a:r>
            <a:rPr lang="en-US" sz="1050">
              <a:latin typeface="Arial" pitchFamily="34" charset="0"/>
              <a:cs typeface="Arial" pitchFamily="34" charset="0"/>
            </a:rPr>
            <a:t> </a:t>
          </a:r>
          <a:r>
            <a:rPr lang="id-ID" sz="1050">
              <a:latin typeface="Arial" pitchFamily="34" charset="0"/>
              <a:cs typeface="Arial" pitchFamily="34" charset="0"/>
            </a:rPr>
            <a:t>85,5   </a:t>
          </a:r>
          <a:r>
            <a:rPr lang="en-US" sz="1050">
              <a:latin typeface="Arial" pitchFamily="34" charset="0"/>
              <a:cs typeface="Arial" pitchFamily="34" charset="0"/>
            </a:rPr>
            <a:t> </a:t>
          </a:r>
          <a:r>
            <a:rPr lang="id-ID" sz="1050">
              <a:latin typeface="Arial" pitchFamily="34" charset="0"/>
              <a:cs typeface="Arial" pitchFamily="34" charset="0"/>
            </a:rPr>
            <a:t> 94,5            </a:t>
          </a:r>
        </a:p>
      </cdr:txBody>
    </cdr:sp>
  </cdr:relSizeAnchor>
  <cdr:relSizeAnchor xmlns:cdr="http://schemas.openxmlformats.org/drawingml/2006/chartDrawing">
    <cdr:from>
      <cdr:x>0.14871</cdr:x>
      <cdr:y>0.83155</cdr:y>
    </cdr:from>
    <cdr:to>
      <cdr:x>0.23463</cdr:x>
      <cdr:y>0.90239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49300" y="2447453"/>
          <a:ext cx="432932" cy="208498"/>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0.1602</cdr:x>
      <cdr:y>0</cdr:y>
    </cdr:from>
    <cdr:to>
      <cdr:x>0.83517</cdr:x>
      <cdr:y>0.16382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07396" y="0"/>
          <a:ext cx="3401863" cy="481626"/>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0.20119</cdr:x>
      <cdr:y>0.81083</cdr:y>
    </cdr:from>
    <cdr:to>
      <cdr:x>0.83637</cdr:x>
      <cdr:y>0.89969</cdr:y>
    </cdr:to>
    <cdr:sp macro="" textlink="">
      <cdr:nvSpPr>
        <cdr:cNvPr id="2" name="TextBox 1"/>
        <cdr:cNvSpPr txBox="1"/>
      </cdr:nvSpPr>
      <cdr:spPr>
        <a:xfrm xmlns:a="http://schemas.openxmlformats.org/drawingml/2006/main">
          <a:off x="875254" y="2200589"/>
          <a:ext cx="2763296" cy="2411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0.20392</cdr:x>
      <cdr:y>0.84978</cdr:y>
    </cdr:from>
    <cdr:to>
      <cdr:x>0.92919</cdr:x>
      <cdr:y>0.93529</cdr:y>
    </cdr:to>
    <cdr:sp macro="" textlink="">
      <cdr:nvSpPr>
        <cdr:cNvPr id="3" name="TextBox 2"/>
        <cdr:cNvSpPr txBox="1"/>
      </cdr:nvSpPr>
      <cdr:spPr>
        <a:xfrm xmlns:a="http://schemas.openxmlformats.org/drawingml/2006/main">
          <a:off x="1027515" y="2501090"/>
          <a:ext cx="3654436" cy="2516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50">
              <a:latin typeface="Arial" pitchFamily="34" charset="0"/>
              <a:cs typeface="Arial" pitchFamily="34" charset="0"/>
            </a:rPr>
            <a:t>     37,5   </a:t>
          </a:r>
          <a:r>
            <a:rPr lang="en-US" sz="1050">
              <a:latin typeface="Arial" pitchFamily="34" charset="0"/>
              <a:cs typeface="Arial" pitchFamily="34" charset="0"/>
            </a:rPr>
            <a:t>   </a:t>
          </a:r>
          <a:r>
            <a:rPr lang="id-ID" sz="1050">
              <a:latin typeface="Arial" pitchFamily="34" charset="0"/>
              <a:cs typeface="Arial" pitchFamily="34" charset="0"/>
            </a:rPr>
            <a:t>48,5    59,5   </a:t>
          </a:r>
          <a:r>
            <a:rPr lang="en-US" sz="1050">
              <a:latin typeface="Arial" pitchFamily="34" charset="0"/>
              <a:cs typeface="Arial" pitchFamily="34" charset="0"/>
            </a:rPr>
            <a:t>   </a:t>
          </a:r>
          <a:r>
            <a:rPr lang="id-ID" sz="1050">
              <a:latin typeface="Arial" pitchFamily="34" charset="0"/>
              <a:cs typeface="Arial" pitchFamily="34" charset="0"/>
            </a:rPr>
            <a:t>70,5   </a:t>
          </a:r>
          <a:r>
            <a:rPr lang="en-US" sz="1050">
              <a:latin typeface="Arial" pitchFamily="34" charset="0"/>
              <a:cs typeface="Arial" pitchFamily="34" charset="0"/>
            </a:rPr>
            <a:t> </a:t>
          </a:r>
          <a:r>
            <a:rPr lang="id-ID" sz="1050">
              <a:latin typeface="Arial" pitchFamily="34" charset="0"/>
              <a:cs typeface="Arial" pitchFamily="34" charset="0"/>
            </a:rPr>
            <a:t>81,5   </a:t>
          </a:r>
          <a:r>
            <a:rPr lang="en-US" sz="1050">
              <a:latin typeface="Arial" pitchFamily="34" charset="0"/>
              <a:cs typeface="Arial" pitchFamily="34" charset="0"/>
            </a:rPr>
            <a:t>  </a:t>
          </a:r>
          <a:r>
            <a:rPr lang="id-ID" sz="1050">
              <a:latin typeface="Arial" pitchFamily="34" charset="0"/>
              <a:cs typeface="Arial" pitchFamily="34" charset="0"/>
            </a:rPr>
            <a:t>92,5     </a:t>
          </a:r>
          <a:r>
            <a:rPr lang="en-US" sz="1050">
              <a:latin typeface="Arial" pitchFamily="34" charset="0"/>
              <a:cs typeface="Arial" pitchFamily="34" charset="0"/>
            </a:rPr>
            <a:t>103,5</a:t>
          </a:r>
          <a:r>
            <a:rPr lang="id-ID" sz="1050">
              <a:latin typeface="Arial" pitchFamily="34" charset="0"/>
              <a:cs typeface="Arial" pitchFamily="34" charset="0"/>
            </a:rPr>
            <a:t>       </a:t>
          </a:r>
        </a:p>
      </cdr:txBody>
    </cdr:sp>
  </cdr:relSizeAnchor>
  <cdr:relSizeAnchor xmlns:cdr="http://schemas.openxmlformats.org/drawingml/2006/chartDrawing">
    <cdr:from>
      <cdr:x>0.14871</cdr:x>
      <cdr:y>0.83155</cdr:y>
    </cdr:from>
    <cdr:to>
      <cdr:x>0.23463</cdr:x>
      <cdr:y>0.90239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49300" y="2447453"/>
          <a:ext cx="432932" cy="208498"/>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0.20119</cdr:x>
      <cdr:y>0.81083</cdr:y>
    </cdr:from>
    <cdr:to>
      <cdr:x>0.83637</cdr:x>
      <cdr:y>0.89969</cdr:y>
    </cdr:to>
    <cdr:sp macro="" textlink="">
      <cdr:nvSpPr>
        <cdr:cNvPr id="2" name="TextBox 1"/>
        <cdr:cNvSpPr txBox="1"/>
      </cdr:nvSpPr>
      <cdr:spPr>
        <a:xfrm xmlns:a="http://schemas.openxmlformats.org/drawingml/2006/main">
          <a:off x="875254" y="2200589"/>
          <a:ext cx="2763296" cy="2411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0.20392</cdr:x>
      <cdr:y>0.84978</cdr:y>
    </cdr:from>
    <cdr:to>
      <cdr:x>0.92919</cdr:x>
      <cdr:y>0.93529</cdr:y>
    </cdr:to>
    <cdr:sp macro="" textlink="">
      <cdr:nvSpPr>
        <cdr:cNvPr id="3" name="TextBox 2"/>
        <cdr:cNvSpPr txBox="1"/>
      </cdr:nvSpPr>
      <cdr:spPr>
        <a:xfrm xmlns:a="http://schemas.openxmlformats.org/drawingml/2006/main">
          <a:off x="1027515" y="2501090"/>
          <a:ext cx="3654436" cy="2516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50">
              <a:latin typeface="Arial" pitchFamily="34" charset="0"/>
              <a:cs typeface="Arial" pitchFamily="34" charset="0"/>
            </a:rPr>
            <a:t>    47,5   </a:t>
          </a:r>
          <a:r>
            <a:rPr lang="en-US" sz="1050">
              <a:latin typeface="Arial" pitchFamily="34" charset="0"/>
              <a:cs typeface="Arial" pitchFamily="34" charset="0"/>
            </a:rPr>
            <a:t> </a:t>
          </a:r>
          <a:r>
            <a:rPr lang="id-ID" sz="1050">
              <a:latin typeface="Arial" pitchFamily="34" charset="0"/>
              <a:cs typeface="Arial" pitchFamily="34" charset="0"/>
            </a:rPr>
            <a:t>56,5    </a:t>
          </a:r>
          <a:r>
            <a:rPr lang="en-US" sz="1050">
              <a:latin typeface="Arial" pitchFamily="34" charset="0"/>
              <a:cs typeface="Arial" pitchFamily="34" charset="0"/>
            </a:rPr>
            <a:t> </a:t>
          </a:r>
          <a:r>
            <a:rPr lang="id-ID" sz="1050">
              <a:latin typeface="Arial" pitchFamily="34" charset="0"/>
              <a:cs typeface="Arial" pitchFamily="34" charset="0"/>
            </a:rPr>
            <a:t>65,5   74,5   </a:t>
          </a:r>
          <a:r>
            <a:rPr lang="en-US" sz="1050">
              <a:latin typeface="Arial" pitchFamily="34" charset="0"/>
              <a:cs typeface="Arial" pitchFamily="34" charset="0"/>
            </a:rPr>
            <a:t> </a:t>
          </a:r>
          <a:r>
            <a:rPr lang="id-ID" sz="1050">
              <a:latin typeface="Arial" pitchFamily="34" charset="0"/>
              <a:cs typeface="Arial" pitchFamily="34" charset="0"/>
            </a:rPr>
            <a:t>82,5   </a:t>
          </a:r>
          <a:r>
            <a:rPr lang="en-US" sz="1050">
              <a:latin typeface="Arial" pitchFamily="34" charset="0"/>
              <a:cs typeface="Arial" pitchFamily="34" charset="0"/>
            </a:rPr>
            <a:t> </a:t>
          </a:r>
          <a:r>
            <a:rPr lang="id-ID" sz="1050">
              <a:latin typeface="Arial" pitchFamily="34" charset="0"/>
              <a:cs typeface="Arial" pitchFamily="34" charset="0"/>
            </a:rPr>
            <a:t>91,5 </a:t>
          </a:r>
          <a:r>
            <a:rPr lang="en-US" sz="1050" baseline="0">
              <a:latin typeface="Arial" pitchFamily="34" charset="0"/>
              <a:cs typeface="Arial" pitchFamily="34" charset="0"/>
            </a:rPr>
            <a:t>   </a:t>
          </a:r>
          <a:r>
            <a:rPr lang="en-US" sz="1050">
              <a:latin typeface="Arial" pitchFamily="34" charset="0"/>
              <a:cs typeface="Arial" pitchFamily="34" charset="0"/>
            </a:rPr>
            <a:t>100,5</a:t>
          </a:r>
          <a:r>
            <a:rPr lang="id-ID" sz="1050">
              <a:latin typeface="Arial" pitchFamily="34" charset="0"/>
              <a:cs typeface="Arial" pitchFamily="34" charset="0"/>
            </a:rPr>
            <a:t>           </a:t>
          </a:r>
        </a:p>
      </cdr:txBody>
    </cdr:sp>
  </cdr:relSizeAnchor>
  <cdr:relSizeAnchor xmlns:cdr="http://schemas.openxmlformats.org/drawingml/2006/chartDrawing">
    <cdr:from>
      <cdr:x>0.14871</cdr:x>
      <cdr:y>0.83155</cdr:y>
    </cdr:from>
    <cdr:to>
      <cdr:x>0.23463</cdr:x>
      <cdr:y>0.90239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49300" y="2447453"/>
          <a:ext cx="432932" cy="20849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8583-947A-405F-A6CE-FA78F1F6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53</Pages>
  <Words>7188</Words>
  <Characters>40978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nplkjhlk</cp:lastModifiedBy>
  <cp:revision>78</cp:revision>
  <cp:lastPrinted>2018-07-10T09:59:00Z</cp:lastPrinted>
  <dcterms:created xsi:type="dcterms:W3CDTF">2018-05-13T09:55:00Z</dcterms:created>
  <dcterms:modified xsi:type="dcterms:W3CDTF">2018-07-10T11:21:00Z</dcterms:modified>
</cp:coreProperties>
</file>