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D5" w:rsidRPr="00E77895" w:rsidRDefault="008A18D5" w:rsidP="008A18D5">
      <w:pPr>
        <w:spacing w:after="0" w:line="480" w:lineRule="auto"/>
        <w:jc w:val="center"/>
        <w:rPr>
          <w:rFonts w:ascii="Arial" w:hAnsi="Arial" w:cs="Arial"/>
          <w:b/>
          <w:sz w:val="24"/>
          <w:szCs w:val="24"/>
        </w:rPr>
      </w:pPr>
      <w:r w:rsidRPr="00E77895">
        <w:rPr>
          <w:rFonts w:ascii="Arial" w:hAnsi="Arial" w:cs="Arial"/>
          <w:b/>
          <w:sz w:val="24"/>
          <w:szCs w:val="24"/>
        </w:rPr>
        <w:t>BAB IV</w:t>
      </w:r>
    </w:p>
    <w:p w:rsidR="008A18D5" w:rsidRDefault="008A18D5" w:rsidP="00D7669C">
      <w:pPr>
        <w:spacing w:line="480" w:lineRule="auto"/>
        <w:jc w:val="center"/>
        <w:rPr>
          <w:rFonts w:ascii="Arial" w:hAnsi="Arial" w:cs="Arial"/>
          <w:b/>
          <w:sz w:val="24"/>
          <w:szCs w:val="24"/>
          <w:lang w:val="id-ID"/>
        </w:rPr>
      </w:pPr>
      <w:r w:rsidRPr="00E77895">
        <w:rPr>
          <w:rFonts w:ascii="Arial" w:hAnsi="Arial" w:cs="Arial"/>
          <w:b/>
          <w:sz w:val="24"/>
          <w:szCs w:val="24"/>
        </w:rPr>
        <w:t>HASIL PENELITIAN DAN PEMBAHASAN</w:t>
      </w:r>
    </w:p>
    <w:p w:rsidR="00D7669C" w:rsidRPr="00D7669C" w:rsidRDefault="00D7669C" w:rsidP="00D7669C">
      <w:pPr>
        <w:spacing w:line="480" w:lineRule="auto"/>
        <w:jc w:val="center"/>
        <w:rPr>
          <w:rFonts w:ascii="Arial" w:hAnsi="Arial" w:cs="Arial"/>
          <w:b/>
          <w:sz w:val="24"/>
          <w:szCs w:val="24"/>
          <w:lang w:val="id-ID"/>
        </w:rPr>
      </w:pPr>
    </w:p>
    <w:p w:rsidR="008A18D5" w:rsidRPr="00E77895" w:rsidRDefault="00CB4CD7" w:rsidP="008A18D5">
      <w:pPr>
        <w:spacing w:after="0" w:line="480" w:lineRule="auto"/>
        <w:ind w:firstLine="720"/>
        <w:jc w:val="both"/>
        <w:rPr>
          <w:rFonts w:ascii="Arial" w:hAnsi="Arial" w:cs="Arial"/>
          <w:sz w:val="24"/>
          <w:szCs w:val="24"/>
        </w:rPr>
      </w:pPr>
      <w:r>
        <w:rPr>
          <w:rFonts w:ascii="Arial" w:hAnsi="Arial" w:cs="Arial"/>
          <w:sz w:val="24"/>
          <w:szCs w:val="24"/>
        </w:rPr>
        <w:t xml:space="preserve">Sebelum </w:t>
      </w:r>
      <w:r>
        <w:rPr>
          <w:rFonts w:ascii="Arial" w:hAnsi="Arial" w:cs="Arial"/>
          <w:sz w:val="24"/>
          <w:szCs w:val="24"/>
          <w:lang w:val="id-ID"/>
        </w:rPr>
        <w:t>me</w:t>
      </w:r>
      <w:r w:rsidR="008A18D5" w:rsidRPr="00E77895">
        <w:rPr>
          <w:rFonts w:ascii="Arial" w:hAnsi="Arial" w:cs="Arial"/>
          <w:sz w:val="24"/>
          <w:szCs w:val="24"/>
        </w:rPr>
        <w:t>laksana</w:t>
      </w:r>
      <w:r>
        <w:rPr>
          <w:rFonts w:ascii="Arial" w:hAnsi="Arial" w:cs="Arial"/>
          <w:sz w:val="24"/>
          <w:szCs w:val="24"/>
          <w:lang w:val="id-ID"/>
        </w:rPr>
        <w:t>k</w:t>
      </w:r>
      <w:r w:rsidR="008A18D5" w:rsidRPr="00E77895">
        <w:rPr>
          <w:rFonts w:ascii="Arial" w:hAnsi="Arial" w:cs="Arial"/>
          <w:sz w:val="24"/>
          <w:szCs w:val="24"/>
        </w:rPr>
        <w:t>an penelitian terlebih dahulu dilaksanakan uji</w:t>
      </w:r>
      <w:r w:rsidR="008A18D5">
        <w:rPr>
          <w:rFonts w:ascii="Arial" w:hAnsi="Arial" w:cs="Arial"/>
          <w:sz w:val="24"/>
          <w:szCs w:val="24"/>
          <w:lang w:val="id-ID"/>
        </w:rPr>
        <w:t xml:space="preserve"> </w:t>
      </w:r>
      <w:r>
        <w:rPr>
          <w:rFonts w:ascii="Arial" w:hAnsi="Arial" w:cs="Arial"/>
          <w:sz w:val="24"/>
          <w:szCs w:val="24"/>
        </w:rPr>
        <w:t>coba instrumen penelitian</w:t>
      </w:r>
      <w:r>
        <w:rPr>
          <w:rFonts w:ascii="Arial" w:hAnsi="Arial" w:cs="Arial"/>
          <w:sz w:val="24"/>
          <w:szCs w:val="24"/>
          <w:lang w:val="id-ID"/>
        </w:rPr>
        <w:t xml:space="preserve"> </w:t>
      </w:r>
      <w:r w:rsidR="008A18D5" w:rsidRPr="00E77895">
        <w:rPr>
          <w:rFonts w:ascii="Arial" w:hAnsi="Arial" w:cs="Arial"/>
          <w:sz w:val="24"/>
          <w:szCs w:val="24"/>
        </w:rPr>
        <w:t xml:space="preserve">untuk variabel </w:t>
      </w:r>
      <w:r w:rsidR="008A18D5">
        <w:rPr>
          <w:rFonts w:ascii="Arial" w:hAnsi="Arial" w:cs="Arial"/>
          <w:sz w:val="24"/>
          <w:szCs w:val="24"/>
          <w:lang w:val="id-ID"/>
        </w:rPr>
        <w:t xml:space="preserve">kebiasaan </w:t>
      </w:r>
      <w:r w:rsidR="008A18D5" w:rsidRPr="00E77895">
        <w:rPr>
          <w:rFonts w:ascii="Arial" w:hAnsi="Arial" w:cs="Arial"/>
          <w:sz w:val="24"/>
          <w:szCs w:val="24"/>
        </w:rPr>
        <w:t>belajar</w:t>
      </w:r>
      <w:r w:rsidR="008A18D5" w:rsidRPr="00E77895">
        <w:rPr>
          <w:rFonts w:ascii="Arial" w:hAnsi="Arial" w:cs="Arial"/>
          <w:sz w:val="24"/>
          <w:szCs w:val="24"/>
          <w:lang w:val="id-ID"/>
        </w:rPr>
        <w:t xml:space="preserve"> </w:t>
      </w:r>
      <w:r w:rsidR="008A18D5" w:rsidRPr="00E77895">
        <w:rPr>
          <w:rFonts w:ascii="Arial" w:hAnsi="Arial" w:cs="Arial"/>
          <w:sz w:val="24"/>
          <w:szCs w:val="24"/>
        </w:rPr>
        <w:t xml:space="preserve">sebagai variabel </w:t>
      </w:r>
      <w:r w:rsidR="008A18D5">
        <w:rPr>
          <w:rFonts w:ascii="Arial" w:hAnsi="Arial" w:cs="Arial"/>
          <w:sz w:val="24"/>
          <w:szCs w:val="24"/>
        </w:rPr>
        <w:t xml:space="preserve">bebas dan hasil belajar </w:t>
      </w:r>
      <w:r w:rsidR="008A18D5">
        <w:rPr>
          <w:rFonts w:ascii="Arial" w:hAnsi="Arial" w:cs="Arial"/>
          <w:sz w:val="24"/>
          <w:szCs w:val="24"/>
          <w:lang w:val="id-ID"/>
        </w:rPr>
        <w:t>Bahasa Indonesia</w:t>
      </w:r>
      <w:r>
        <w:rPr>
          <w:rFonts w:ascii="Arial" w:hAnsi="Arial" w:cs="Arial"/>
          <w:sz w:val="24"/>
          <w:szCs w:val="24"/>
        </w:rPr>
        <w:t xml:space="preserve"> sebagai variabel terikat</w:t>
      </w:r>
      <w:r>
        <w:rPr>
          <w:rFonts w:ascii="Arial" w:hAnsi="Arial" w:cs="Arial"/>
          <w:sz w:val="24"/>
          <w:szCs w:val="24"/>
          <w:lang w:val="id-ID"/>
        </w:rPr>
        <w:t xml:space="preserve">, uji inatrumen </w:t>
      </w:r>
      <w:r w:rsidR="008A18D5" w:rsidRPr="00E77895">
        <w:rPr>
          <w:rFonts w:ascii="Arial" w:hAnsi="Arial" w:cs="Arial"/>
          <w:sz w:val="24"/>
          <w:szCs w:val="24"/>
        </w:rPr>
        <w:t xml:space="preserve">dilaksanakan pada </w:t>
      </w:r>
      <w:r w:rsidR="008A18D5">
        <w:rPr>
          <w:rFonts w:ascii="Arial" w:hAnsi="Arial" w:cs="Arial"/>
          <w:sz w:val="24"/>
          <w:szCs w:val="24"/>
          <w:lang w:val="id-ID"/>
        </w:rPr>
        <w:t>Sabtu</w:t>
      </w:r>
      <w:r w:rsidR="008A18D5" w:rsidRPr="00E77895">
        <w:rPr>
          <w:rFonts w:ascii="Arial" w:hAnsi="Arial" w:cs="Arial"/>
          <w:sz w:val="24"/>
          <w:szCs w:val="24"/>
        </w:rPr>
        <w:t xml:space="preserve">, </w:t>
      </w:r>
      <w:r w:rsidR="008A18D5">
        <w:rPr>
          <w:rFonts w:ascii="Arial" w:hAnsi="Arial" w:cs="Arial"/>
          <w:sz w:val="24"/>
          <w:szCs w:val="24"/>
          <w:lang w:val="id-ID"/>
        </w:rPr>
        <w:t>23 Juli</w:t>
      </w:r>
      <w:r w:rsidR="008A18D5" w:rsidRPr="00E77895">
        <w:rPr>
          <w:rFonts w:ascii="Arial" w:hAnsi="Arial" w:cs="Arial"/>
          <w:sz w:val="24"/>
          <w:szCs w:val="24"/>
        </w:rPr>
        <w:t xml:space="preserve"> </w:t>
      </w:r>
      <w:r w:rsidR="008A18D5" w:rsidRPr="00E77895">
        <w:rPr>
          <w:rFonts w:ascii="Arial" w:hAnsi="Arial" w:cs="Arial"/>
          <w:sz w:val="24"/>
          <w:szCs w:val="24"/>
          <w:lang w:val="id-ID"/>
        </w:rPr>
        <w:t>2016</w:t>
      </w:r>
      <w:r>
        <w:rPr>
          <w:rFonts w:ascii="Arial" w:hAnsi="Arial" w:cs="Arial"/>
          <w:sz w:val="24"/>
          <w:szCs w:val="24"/>
        </w:rPr>
        <w:t>.</w:t>
      </w:r>
      <w:r w:rsidR="008A18D5" w:rsidRPr="00E77895">
        <w:rPr>
          <w:rFonts w:ascii="Arial" w:hAnsi="Arial" w:cs="Arial"/>
          <w:sz w:val="24"/>
          <w:szCs w:val="24"/>
        </w:rPr>
        <w:t xml:space="preserve"> </w:t>
      </w:r>
      <w:r>
        <w:rPr>
          <w:rFonts w:ascii="Arial" w:hAnsi="Arial" w:cs="Arial"/>
          <w:sz w:val="24"/>
          <w:szCs w:val="24"/>
          <w:lang w:val="id-ID"/>
        </w:rPr>
        <w:t xml:space="preserve">Instrumen </w:t>
      </w:r>
      <w:r w:rsidR="008A18D5" w:rsidRPr="00E77895">
        <w:rPr>
          <w:rFonts w:ascii="Arial" w:hAnsi="Arial" w:cs="Arial"/>
          <w:sz w:val="24"/>
          <w:szCs w:val="24"/>
        </w:rPr>
        <w:t>tersebut diuji</w:t>
      </w:r>
      <w:r w:rsidR="008A18D5">
        <w:rPr>
          <w:rFonts w:ascii="Arial" w:hAnsi="Arial" w:cs="Arial"/>
          <w:sz w:val="24"/>
          <w:szCs w:val="24"/>
        </w:rPr>
        <w:t xml:space="preserve">cobakan kepada </w:t>
      </w:r>
      <w:r w:rsidR="008A18D5">
        <w:rPr>
          <w:rFonts w:ascii="Arial" w:hAnsi="Arial" w:cs="Arial"/>
          <w:sz w:val="24"/>
          <w:szCs w:val="24"/>
          <w:lang w:val="id-ID"/>
        </w:rPr>
        <w:t>40</w:t>
      </w:r>
      <w:r w:rsidR="008A18D5" w:rsidRPr="00E77895">
        <w:rPr>
          <w:rFonts w:ascii="Arial" w:hAnsi="Arial" w:cs="Arial"/>
          <w:sz w:val="24"/>
          <w:szCs w:val="24"/>
        </w:rPr>
        <w:t xml:space="preserve"> responden (siswa) yaitu </w:t>
      </w:r>
      <w:r w:rsidR="008A18D5">
        <w:rPr>
          <w:rFonts w:ascii="Arial" w:hAnsi="Arial" w:cs="Arial"/>
          <w:sz w:val="24"/>
          <w:szCs w:val="24"/>
          <w:lang w:val="id-ID"/>
        </w:rPr>
        <w:t>10</w:t>
      </w:r>
      <w:r w:rsidR="008A18D5" w:rsidRPr="00E77895">
        <w:rPr>
          <w:rFonts w:ascii="Arial" w:hAnsi="Arial" w:cs="Arial"/>
          <w:sz w:val="24"/>
          <w:szCs w:val="24"/>
        </w:rPr>
        <w:t xml:space="preserve"> siswa dari kelas </w:t>
      </w:r>
      <w:r w:rsidR="00D84EEB">
        <w:rPr>
          <w:rFonts w:ascii="Arial" w:hAnsi="Arial" w:cs="Arial"/>
          <w:sz w:val="24"/>
          <w:szCs w:val="24"/>
          <w:lang w:val="id-ID"/>
        </w:rPr>
        <w:t>I</w:t>
      </w:r>
      <w:r w:rsidR="008A18D5" w:rsidRPr="00E77895">
        <w:rPr>
          <w:rFonts w:ascii="Arial" w:hAnsi="Arial" w:cs="Arial"/>
          <w:sz w:val="24"/>
          <w:szCs w:val="24"/>
        </w:rPr>
        <w:t>VA</w:t>
      </w:r>
      <w:r w:rsidR="008A18D5">
        <w:rPr>
          <w:rFonts w:ascii="Arial" w:hAnsi="Arial" w:cs="Arial"/>
          <w:sz w:val="24"/>
          <w:szCs w:val="24"/>
          <w:lang w:val="id-ID"/>
        </w:rPr>
        <w:t xml:space="preserve">, 10 siswa dari kelas </w:t>
      </w:r>
      <w:r w:rsidR="00D84EEB">
        <w:rPr>
          <w:rFonts w:ascii="Arial" w:hAnsi="Arial" w:cs="Arial"/>
          <w:sz w:val="24"/>
          <w:szCs w:val="24"/>
          <w:lang w:val="id-ID"/>
        </w:rPr>
        <w:t>I</w:t>
      </w:r>
      <w:r w:rsidR="008A18D5">
        <w:rPr>
          <w:rFonts w:ascii="Arial" w:hAnsi="Arial" w:cs="Arial"/>
          <w:sz w:val="24"/>
          <w:szCs w:val="24"/>
          <w:lang w:val="id-ID"/>
        </w:rPr>
        <w:t xml:space="preserve">VB, 10 siswa dari kelas </w:t>
      </w:r>
      <w:r w:rsidR="00D84EEB">
        <w:rPr>
          <w:rFonts w:ascii="Arial" w:hAnsi="Arial" w:cs="Arial"/>
          <w:sz w:val="24"/>
          <w:szCs w:val="24"/>
          <w:lang w:val="id-ID"/>
        </w:rPr>
        <w:t>I</w:t>
      </w:r>
      <w:r w:rsidR="008A18D5">
        <w:rPr>
          <w:rFonts w:ascii="Arial" w:hAnsi="Arial" w:cs="Arial"/>
          <w:sz w:val="24"/>
          <w:szCs w:val="24"/>
          <w:lang w:val="id-ID"/>
        </w:rPr>
        <w:t>VC</w:t>
      </w:r>
      <w:r w:rsidR="008A18D5" w:rsidRPr="00E77895">
        <w:rPr>
          <w:rFonts w:ascii="Arial" w:hAnsi="Arial" w:cs="Arial"/>
          <w:sz w:val="24"/>
          <w:szCs w:val="24"/>
        </w:rPr>
        <w:t xml:space="preserve"> dan </w:t>
      </w:r>
      <w:r w:rsidR="008A18D5">
        <w:rPr>
          <w:rFonts w:ascii="Arial" w:hAnsi="Arial" w:cs="Arial"/>
          <w:sz w:val="24"/>
          <w:szCs w:val="24"/>
          <w:lang w:val="id-ID"/>
        </w:rPr>
        <w:t>10</w:t>
      </w:r>
      <w:r w:rsidR="008A18D5" w:rsidRPr="00E77895">
        <w:rPr>
          <w:rFonts w:ascii="Arial" w:hAnsi="Arial" w:cs="Arial"/>
          <w:sz w:val="24"/>
          <w:szCs w:val="24"/>
        </w:rPr>
        <w:t xml:space="preserve"> siswa dari kelas </w:t>
      </w:r>
      <w:r w:rsidR="00D84EEB">
        <w:rPr>
          <w:rFonts w:ascii="Arial" w:hAnsi="Arial" w:cs="Arial"/>
          <w:sz w:val="24"/>
          <w:szCs w:val="24"/>
          <w:lang w:val="id-ID"/>
        </w:rPr>
        <w:t>I</w:t>
      </w:r>
      <w:r w:rsidR="008A18D5" w:rsidRPr="00E77895">
        <w:rPr>
          <w:rFonts w:ascii="Arial" w:hAnsi="Arial" w:cs="Arial"/>
          <w:sz w:val="24"/>
          <w:szCs w:val="24"/>
        </w:rPr>
        <w:t>V</w:t>
      </w:r>
      <w:r w:rsidR="008A18D5">
        <w:rPr>
          <w:rFonts w:ascii="Arial" w:hAnsi="Arial" w:cs="Arial"/>
          <w:sz w:val="24"/>
          <w:szCs w:val="24"/>
          <w:lang w:val="id-ID"/>
        </w:rPr>
        <w:t>D</w:t>
      </w:r>
      <w:r w:rsidR="008A18D5" w:rsidRPr="00E77895">
        <w:rPr>
          <w:rFonts w:ascii="Arial" w:hAnsi="Arial" w:cs="Arial"/>
          <w:sz w:val="24"/>
          <w:szCs w:val="24"/>
        </w:rPr>
        <w:t xml:space="preserve"> Sekolah Dasar Negeri </w:t>
      </w:r>
      <w:r w:rsidR="005A7472">
        <w:rPr>
          <w:rFonts w:ascii="Arial" w:hAnsi="Arial" w:cs="Arial"/>
          <w:sz w:val="24"/>
          <w:szCs w:val="24"/>
          <w:lang w:val="id-ID"/>
        </w:rPr>
        <w:t xml:space="preserve">Semplak 2 Kota </w:t>
      </w:r>
      <w:r w:rsidR="008A18D5" w:rsidRPr="00E77895">
        <w:rPr>
          <w:rFonts w:ascii="Arial" w:hAnsi="Arial" w:cs="Arial"/>
          <w:sz w:val="24"/>
          <w:szCs w:val="24"/>
        </w:rPr>
        <w:t>Bogor Semester G</w:t>
      </w:r>
      <w:r w:rsidR="005A7472">
        <w:rPr>
          <w:rFonts w:ascii="Arial" w:hAnsi="Arial" w:cs="Arial"/>
          <w:sz w:val="24"/>
          <w:szCs w:val="24"/>
          <w:lang w:val="id-ID"/>
        </w:rPr>
        <w:t>anjil</w:t>
      </w:r>
      <w:r w:rsidR="005A7472">
        <w:rPr>
          <w:rFonts w:ascii="Arial" w:hAnsi="Arial" w:cs="Arial"/>
          <w:sz w:val="24"/>
          <w:szCs w:val="24"/>
        </w:rPr>
        <w:t xml:space="preserve"> Tahun Pelajaran 201</w:t>
      </w:r>
      <w:r w:rsidR="005A7472">
        <w:rPr>
          <w:rFonts w:ascii="Arial" w:hAnsi="Arial" w:cs="Arial"/>
          <w:sz w:val="24"/>
          <w:szCs w:val="24"/>
          <w:lang w:val="id-ID"/>
        </w:rPr>
        <w:t>6</w:t>
      </w:r>
      <w:r w:rsidR="005A7472">
        <w:rPr>
          <w:rFonts w:ascii="Arial" w:hAnsi="Arial" w:cs="Arial"/>
          <w:sz w:val="24"/>
          <w:szCs w:val="24"/>
        </w:rPr>
        <w:t>/201</w:t>
      </w:r>
      <w:r w:rsidR="005A7472">
        <w:rPr>
          <w:rFonts w:ascii="Arial" w:hAnsi="Arial" w:cs="Arial"/>
          <w:sz w:val="24"/>
          <w:szCs w:val="24"/>
          <w:lang w:val="id-ID"/>
        </w:rPr>
        <w:t>7</w:t>
      </w:r>
      <w:r w:rsidR="008A18D5" w:rsidRPr="00E77895">
        <w:rPr>
          <w:rFonts w:ascii="Arial" w:hAnsi="Arial" w:cs="Arial"/>
          <w:sz w:val="24"/>
          <w:szCs w:val="24"/>
        </w:rPr>
        <w:t>.</w:t>
      </w:r>
    </w:p>
    <w:p w:rsidR="00CB4CD7" w:rsidRDefault="008A18D5" w:rsidP="008A18D5">
      <w:pPr>
        <w:spacing w:after="0" w:line="480" w:lineRule="auto"/>
        <w:ind w:firstLine="720"/>
        <w:jc w:val="both"/>
        <w:rPr>
          <w:rFonts w:ascii="Arial" w:hAnsi="Arial" w:cs="Arial"/>
          <w:sz w:val="24"/>
          <w:szCs w:val="24"/>
          <w:lang w:val="id-ID"/>
        </w:rPr>
      </w:pPr>
      <w:r w:rsidRPr="00E77895">
        <w:rPr>
          <w:rFonts w:ascii="Arial" w:hAnsi="Arial" w:cs="Arial"/>
          <w:sz w:val="24"/>
          <w:szCs w:val="24"/>
        </w:rPr>
        <w:t xml:space="preserve">Berdasarkan hasil uji coba </w:t>
      </w:r>
      <w:r w:rsidR="00CB4CD7">
        <w:rPr>
          <w:rFonts w:ascii="Arial" w:hAnsi="Arial" w:cs="Arial"/>
          <w:sz w:val="24"/>
          <w:szCs w:val="24"/>
          <w:lang w:val="id-ID"/>
        </w:rPr>
        <w:t xml:space="preserve">instrumen diperoleh data </w:t>
      </w:r>
      <w:r w:rsidR="005A7472">
        <w:rPr>
          <w:rFonts w:ascii="Arial" w:hAnsi="Arial" w:cs="Arial"/>
          <w:sz w:val="24"/>
          <w:szCs w:val="24"/>
        </w:rPr>
        <w:t xml:space="preserve">bahwa variabel </w:t>
      </w:r>
      <w:r w:rsidR="005A7472">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yang terdiri dari 40</w:t>
      </w:r>
      <w:r w:rsidRPr="00E77895">
        <w:rPr>
          <w:rFonts w:ascii="Arial" w:hAnsi="Arial" w:cs="Arial"/>
          <w:sz w:val="24"/>
          <w:szCs w:val="24"/>
          <w:lang w:val="id-ID"/>
        </w:rPr>
        <w:t xml:space="preserve"> </w:t>
      </w:r>
      <w:r w:rsidRPr="00E77895">
        <w:rPr>
          <w:rFonts w:ascii="Arial" w:hAnsi="Arial" w:cs="Arial"/>
          <w:sz w:val="24"/>
          <w:szCs w:val="24"/>
        </w:rPr>
        <w:t xml:space="preserve">butir pernyataan yang diujicobakan </w:t>
      </w:r>
      <w:r w:rsidR="00CB4CD7">
        <w:rPr>
          <w:rFonts w:ascii="Arial" w:hAnsi="Arial" w:cs="Arial"/>
          <w:sz w:val="24"/>
          <w:szCs w:val="24"/>
          <w:lang w:val="id-ID"/>
        </w:rPr>
        <w:t xml:space="preserve">dengan </w:t>
      </w:r>
      <w:r w:rsidRPr="00E77895">
        <w:rPr>
          <w:rFonts w:ascii="Arial" w:hAnsi="Arial" w:cs="Arial"/>
          <w:sz w:val="24"/>
          <w:szCs w:val="24"/>
        </w:rPr>
        <w:t>hasil se</w:t>
      </w:r>
      <w:r w:rsidR="005A7472">
        <w:rPr>
          <w:rFonts w:ascii="Arial" w:hAnsi="Arial" w:cs="Arial"/>
          <w:sz w:val="24"/>
          <w:szCs w:val="24"/>
        </w:rPr>
        <w:t xml:space="preserve">banyak </w:t>
      </w:r>
      <w:r w:rsidR="005A7472">
        <w:rPr>
          <w:rFonts w:ascii="Arial" w:hAnsi="Arial" w:cs="Arial"/>
          <w:sz w:val="24"/>
          <w:szCs w:val="24"/>
          <w:lang w:val="id-ID"/>
        </w:rPr>
        <w:t>30</w:t>
      </w:r>
      <w:r w:rsidRPr="00E77895">
        <w:rPr>
          <w:rFonts w:ascii="Arial" w:hAnsi="Arial" w:cs="Arial"/>
          <w:sz w:val="24"/>
          <w:szCs w:val="24"/>
        </w:rPr>
        <w:t xml:space="preserve"> butir yang valid (</w:t>
      </w:r>
      <w:r w:rsidR="005A7472">
        <w:rPr>
          <w:rFonts w:ascii="Arial" w:hAnsi="Arial" w:cs="Arial"/>
          <w:sz w:val="24"/>
          <w:szCs w:val="24"/>
          <w:lang w:val="id-ID"/>
        </w:rPr>
        <w:t>75</w:t>
      </w:r>
      <w:r w:rsidR="005A7472">
        <w:rPr>
          <w:rFonts w:ascii="Arial" w:hAnsi="Arial" w:cs="Arial"/>
          <w:sz w:val="24"/>
          <w:szCs w:val="24"/>
        </w:rPr>
        <w:t xml:space="preserve">%) dan </w:t>
      </w:r>
      <w:r w:rsidR="005A7472">
        <w:rPr>
          <w:rFonts w:ascii="Arial" w:hAnsi="Arial" w:cs="Arial"/>
          <w:sz w:val="24"/>
          <w:szCs w:val="24"/>
          <w:lang w:val="id-ID"/>
        </w:rPr>
        <w:t>10</w:t>
      </w:r>
      <w:r w:rsidRPr="00E77895">
        <w:rPr>
          <w:rFonts w:ascii="Arial" w:hAnsi="Arial" w:cs="Arial"/>
          <w:sz w:val="24"/>
          <w:szCs w:val="24"/>
          <w:lang w:val="id-ID"/>
        </w:rPr>
        <w:t xml:space="preserve"> </w:t>
      </w:r>
      <w:r w:rsidR="005A7472">
        <w:rPr>
          <w:rFonts w:ascii="Arial" w:hAnsi="Arial" w:cs="Arial"/>
          <w:sz w:val="24"/>
          <w:szCs w:val="24"/>
        </w:rPr>
        <w:t>butir tidak valid (</w:t>
      </w:r>
      <w:r w:rsidR="005A7472">
        <w:rPr>
          <w:rFonts w:ascii="Arial" w:hAnsi="Arial" w:cs="Arial"/>
          <w:sz w:val="24"/>
          <w:szCs w:val="24"/>
          <w:lang w:val="id-ID"/>
        </w:rPr>
        <w:t>25</w:t>
      </w:r>
      <w:r w:rsidRPr="00E77895">
        <w:rPr>
          <w:rFonts w:ascii="Arial" w:hAnsi="Arial" w:cs="Arial"/>
          <w:sz w:val="24"/>
          <w:szCs w:val="24"/>
        </w:rPr>
        <w:t xml:space="preserve">%) dengan koefisien reliabilitasnya </w:t>
      </w:r>
      <w:r w:rsidR="005A7472">
        <w:rPr>
          <w:rFonts w:ascii="Arial" w:hAnsi="Arial" w:cs="Arial"/>
          <w:sz w:val="24"/>
          <w:szCs w:val="24"/>
          <w:lang w:val="id-ID"/>
        </w:rPr>
        <w:t>0,672</w:t>
      </w:r>
      <w:r w:rsidR="00CB4CD7">
        <w:rPr>
          <w:rFonts w:ascii="Arial" w:hAnsi="Arial" w:cs="Arial"/>
          <w:sz w:val="24"/>
          <w:szCs w:val="24"/>
          <w:lang w:val="id-ID"/>
        </w:rPr>
        <w:t>,</w:t>
      </w:r>
      <w:r w:rsidRPr="00E77895">
        <w:rPr>
          <w:rFonts w:ascii="Arial" w:hAnsi="Arial" w:cs="Arial"/>
          <w:sz w:val="24"/>
          <w:szCs w:val="24"/>
        </w:rPr>
        <w:t xml:space="preserve"> sedangkan variabel hasil belajar </w:t>
      </w:r>
      <w:r w:rsidR="005A7472">
        <w:rPr>
          <w:rFonts w:ascii="Arial" w:hAnsi="Arial" w:cs="Arial"/>
          <w:sz w:val="24"/>
          <w:szCs w:val="24"/>
          <w:lang w:val="id-ID"/>
        </w:rPr>
        <w:t>Bahasa Indonesia</w:t>
      </w:r>
      <w:r w:rsidRPr="00E77895">
        <w:rPr>
          <w:rFonts w:ascii="Arial" w:hAnsi="Arial" w:cs="Arial"/>
          <w:sz w:val="24"/>
          <w:szCs w:val="24"/>
          <w:lang w:val="id-ID"/>
        </w:rPr>
        <w:t xml:space="preserve"> </w:t>
      </w:r>
      <w:r w:rsidRPr="00E77895">
        <w:rPr>
          <w:rFonts w:ascii="Arial" w:hAnsi="Arial" w:cs="Arial"/>
          <w:sz w:val="24"/>
          <w:szCs w:val="24"/>
        </w:rPr>
        <w:t xml:space="preserve">yang terdiri 40 butir soal yang diujicobakan </w:t>
      </w:r>
      <w:r w:rsidR="00CB4CD7">
        <w:rPr>
          <w:rFonts w:ascii="Arial" w:hAnsi="Arial" w:cs="Arial"/>
          <w:sz w:val="24"/>
          <w:szCs w:val="24"/>
          <w:lang w:val="id-ID"/>
        </w:rPr>
        <w:t xml:space="preserve">diperoleh </w:t>
      </w:r>
      <w:r w:rsidRPr="00E77895">
        <w:rPr>
          <w:rFonts w:ascii="Arial" w:hAnsi="Arial" w:cs="Arial"/>
          <w:sz w:val="24"/>
          <w:szCs w:val="24"/>
        </w:rPr>
        <w:t xml:space="preserve">hasil sebanyak </w:t>
      </w:r>
      <w:r w:rsidR="005A7472">
        <w:rPr>
          <w:rFonts w:ascii="Arial" w:hAnsi="Arial" w:cs="Arial"/>
          <w:sz w:val="24"/>
          <w:szCs w:val="24"/>
          <w:lang w:val="id-ID"/>
        </w:rPr>
        <w:t>25</w:t>
      </w:r>
      <w:r w:rsidRPr="00E77895">
        <w:rPr>
          <w:rFonts w:ascii="Arial" w:hAnsi="Arial" w:cs="Arial"/>
          <w:sz w:val="24"/>
          <w:szCs w:val="24"/>
          <w:lang w:val="id-ID"/>
        </w:rPr>
        <w:t xml:space="preserve"> </w:t>
      </w:r>
      <w:r w:rsidR="005A7472">
        <w:rPr>
          <w:rFonts w:ascii="Arial" w:hAnsi="Arial" w:cs="Arial"/>
          <w:sz w:val="24"/>
          <w:szCs w:val="24"/>
        </w:rPr>
        <w:t>butir yang valid (</w:t>
      </w:r>
      <w:r w:rsidR="005A7472">
        <w:rPr>
          <w:rFonts w:ascii="Arial" w:hAnsi="Arial" w:cs="Arial"/>
          <w:sz w:val="24"/>
          <w:szCs w:val="24"/>
          <w:lang w:val="id-ID"/>
        </w:rPr>
        <w:t>62,5</w:t>
      </w:r>
      <w:r w:rsidRPr="00E77895">
        <w:rPr>
          <w:rFonts w:ascii="Arial" w:hAnsi="Arial" w:cs="Arial"/>
          <w:sz w:val="24"/>
          <w:szCs w:val="24"/>
        </w:rPr>
        <w:t>%) dan 1</w:t>
      </w:r>
      <w:r w:rsidR="005A7472">
        <w:rPr>
          <w:rFonts w:ascii="Arial" w:hAnsi="Arial" w:cs="Arial"/>
          <w:sz w:val="24"/>
          <w:szCs w:val="24"/>
          <w:lang w:val="id-ID"/>
        </w:rPr>
        <w:t>5</w:t>
      </w:r>
      <w:r w:rsidRPr="00E77895">
        <w:rPr>
          <w:rFonts w:ascii="Arial" w:hAnsi="Arial" w:cs="Arial"/>
          <w:sz w:val="24"/>
          <w:szCs w:val="24"/>
        </w:rPr>
        <w:t xml:space="preserve"> butir tidak valid (</w:t>
      </w:r>
      <w:r w:rsidR="005A7472">
        <w:rPr>
          <w:rFonts w:ascii="Arial" w:hAnsi="Arial" w:cs="Arial"/>
          <w:sz w:val="24"/>
          <w:szCs w:val="24"/>
          <w:lang w:val="id-ID"/>
        </w:rPr>
        <w:t>37,5</w:t>
      </w:r>
      <w:r w:rsidRPr="00E77895">
        <w:rPr>
          <w:rFonts w:ascii="Arial" w:hAnsi="Arial" w:cs="Arial"/>
          <w:sz w:val="24"/>
          <w:szCs w:val="24"/>
        </w:rPr>
        <w:t>%)</w:t>
      </w:r>
      <w:r w:rsidR="005A7472">
        <w:rPr>
          <w:rFonts w:ascii="Arial" w:hAnsi="Arial" w:cs="Arial"/>
          <w:sz w:val="24"/>
          <w:szCs w:val="24"/>
          <w:lang w:val="id-ID"/>
        </w:rPr>
        <w:t xml:space="preserve"> </w:t>
      </w:r>
      <w:r w:rsidR="005A7472" w:rsidRPr="00E77895">
        <w:rPr>
          <w:rFonts w:ascii="Arial" w:hAnsi="Arial" w:cs="Arial"/>
          <w:sz w:val="24"/>
          <w:szCs w:val="24"/>
        </w:rPr>
        <w:t xml:space="preserve">dengan koefisien reliabilitasnya </w:t>
      </w:r>
      <w:r w:rsidR="005A7472">
        <w:rPr>
          <w:rFonts w:ascii="Arial" w:hAnsi="Arial" w:cs="Arial"/>
          <w:sz w:val="24"/>
          <w:szCs w:val="24"/>
          <w:lang w:val="id-ID"/>
        </w:rPr>
        <w:t>0,826</w:t>
      </w:r>
      <w:r w:rsidRPr="00E77895">
        <w:rPr>
          <w:rFonts w:ascii="Arial" w:hAnsi="Arial" w:cs="Arial"/>
          <w:sz w:val="24"/>
          <w:szCs w:val="24"/>
        </w:rPr>
        <w:t xml:space="preserve">. </w:t>
      </w:r>
      <w:r w:rsidR="00CB4CD7" w:rsidRPr="00E77895">
        <w:rPr>
          <w:rFonts w:ascii="Arial" w:hAnsi="Arial" w:cs="Arial"/>
          <w:sz w:val="24"/>
          <w:szCs w:val="24"/>
        </w:rPr>
        <w:t xml:space="preserve">Penelitian </w:t>
      </w:r>
      <w:r w:rsidRPr="00E77895">
        <w:rPr>
          <w:rFonts w:ascii="Arial" w:hAnsi="Arial" w:cs="Arial"/>
          <w:sz w:val="24"/>
          <w:szCs w:val="24"/>
        </w:rPr>
        <w:t xml:space="preserve">dilaksanakan pada </w:t>
      </w:r>
      <w:r w:rsidR="005A7472">
        <w:rPr>
          <w:rFonts w:ascii="Arial" w:hAnsi="Arial" w:cs="Arial"/>
          <w:sz w:val="24"/>
          <w:szCs w:val="24"/>
          <w:lang w:val="id-ID"/>
        </w:rPr>
        <w:t>Sabtu sampai Rabu yaitu tanggal 6</w:t>
      </w:r>
      <w:r>
        <w:rPr>
          <w:rFonts w:ascii="Arial" w:hAnsi="Arial" w:cs="Arial"/>
          <w:sz w:val="24"/>
          <w:szCs w:val="24"/>
          <w:lang w:val="id-ID"/>
        </w:rPr>
        <w:t xml:space="preserve"> –</w:t>
      </w:r>
      <w:r w:rsidR="005A7472">
        <w:rPr>
          <w:rFonts w:ascii="Arial" w:hAnsi="Arial" w:cs="Arial"/>
          <w:sz w:val="24"/>
          <w:szCs w:val="24"/>
          <w:lang w:val="id-ID"/>
        </w:rPr>
        <w:t>10 Agustus</w:t>
      </w:r>
      <w:r w:rsidRPr="00E77895">
        <w:rPr>
          <w:rFonts w:ascii="Arial" w:hAnsi="Arial" w:cs="Arial"/>
          <w:sz w:val="24"/>
          <w:szCs w:val="24"/>
          <w:lang w:val="id-ID"/>
        </w:rPr>
        <w:t xml:space="preserve"> 2016 </w:t>
      </w:r>
      <w:r w:rsidRPr="00E77895">
        <w:rPr>
          <w:rFonts w:ascii="Arial" w:hAnsi="Arial" w:cs="Arial"/>
          <w:sz w:val="24"/>
          <w:szCs w:val="24"/>
        </w:rPr>
        <w:t xml:space="preserve">pada </w:t>
      </w:r>
      <w:r w:rsidRPr="00E77895">
        <w:rPr>
          <w:rFonts w:ascii="Arial" w:hAnsi="Arial" w:cs="Arial"/>
          <w:sz w:val="24"/>
          <w:szCs w:val="24"/>
          <w:lang w:val="id-ID"/>
        </w:rPr>
        <w:t xml:space="preserve">pukul </w:t>
      </w:r>
      <w:r w:rsidR="005A7472">
        <w:rPr>
          <w:rFonts w:ascii="Arial" w:hAnsi="Arial" w:cs="Arial"/>
          <w:sz w:val="24"/>
          <w:szCs w:val="24"/>
          <w:lang w:val="id-ID"/>
        </w:rPr>
        <w:t xml:space="preserve">11.00 sampai </w:t>
      </w:r>
      <w:r w:rsidR="00CB4CD7">
        <w:rPr>
          <w:rFonts w:ascii="Arial" w:hAnsi="Arial" w:cs="Arial"/>
          <w:sz w:val="24"/>
          <w:szCs w:val="24"/>
          <w:lang w:val="id-ID"/>
        </w:rPr>
        <w:t xml:space="preserve">dengan </w:t>
      </w:r>
      <w:r w:rsidR="005A7472">
        <w:rPr>
          <w:rFonts w:ascii="Arial" w:hAnsi="Arial" w:cs="Arial"/>
          <w:sz w:val="24"/>
          <w:szCs w:val="24"/>
          <w:lang w:val="id-ID"/>
        </w:rPr>
        <w:t>13.0</w:t>
      </w:r>
      <w:r w:rsidRPr="00E77895">
        <w:rPr>
          <w:rFonts w:ascii="Arial" w:hAnsi="Arial" w:cs="Arial"/>
          <w:sz w:val="24"/>
          <w:szCs w:val="24"/>
          <w:lang w:val="id-ID"/>
        </w:rPr>
        <w:t xml:space="preserve">0. </w:t>
      </w:r>
      <w:r w:rsidRPr="00E77895">
        <w:rPr>
          <w:rFonts w:ascii="Arial" w:hAnsi="Arial" w:cs="Arial"/>
          <w:sz w:val="24"/>
          <w:szCs w:val="24"/>
        </w:rPr>
        <w:t>Penelitian yang terdiri dari dua variab</w:t>
      </w:r>
      <w:r w:rsidR="005A7472">
        <w:rPr>
          <w:rFonts w:ascii="Arial" w:hAnsi="Arial" w:cs="Arial"/>
          <w:sz w:val="24"/>
          <w:szCs w:val="24"/>
        </w:rPr>
        <w:t xml:space="preserve">el yaitu variabel bebas </w:t>
      </w:r>
      <w:r w:rsidR="005A7472">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 xml:space="preserve">(X) dan variabel terikat </w:t>
      </w:r>
      <w:r w:rsidR="005A7472">
        <w:rPr>
          <w:rFonts w:ascii="Arial" w:hAnsi="Arial" w:cs="Arial"/>
          <w:sz w:val="24"/>
          <w:szCs w:val="24"/>
        </w:rPr>
        <w:t xml:space="preserve">hasil belajar </w:t>
      </w:r>
      <w:r w:rsidR="005A7472">
        <w:rPr>
          <w:rFonts w:ascii="Arial" w:hAnsi="Arial" w:cs="Arial"/>
          <w:sz w:val="24"/>
          <w:szCs w:val="24"/>
          <w:lang w:val="id-ID"/>
        </w:rPr>
        <w:t>Bahasa Indonesia</w:t>
      </w:r>
      <w:r w:rsidRPr="00E77895">
        <w:rPr>
          <w:rFonts w:ascii="Arial" w:hAnsi="Arial" w:cs="Arial"/>
          <w:sz w:val="24"/>
          <w:szCs w:val="24"/>
        </w:rPr>
        <w:t xml:space="preserve"> (Y). </w:t>
      </w:r>
    </w:p>
    <w:p w:rsidR="00CB4CD7" w:rsidRPr="00CB4CD7" w:rsidRDefault="00CB4CD7" w:rsidP="008A18D5">
      <w:pPr>
        <w:spacing w:after="0" w:line="480" w:lineRule="auto"/>
        <w:ind w:firstLine="720"/>
        <w:jc w:val="both"/>
        <w:rPr>
          <w:rFonts w:ascii="Arial" w:hAnsi="Arial" w:cs="Arial"/>
          <w:sz w:val="24"/>
          <w:szCs w:val="24"/>
          <w:lang w:val="id-ID"/>
        </w:rPr>
      </w:pPr>
    </w:p>
    <w:p w:rsidR="00B9396D" w:rsidRPr="00E77895" w:rsidRDefault="00B9396D" w:rsidP="00B9396D">
      <w:pPr>
        <w:numPr>
          <w:ilvl w:val="0"/>
          <w:numId w:val="1"/>
        </w:numPr>
        <w:spacing w:after="0" w:line="480" w:lineRule="auto"/>
        <w:ind w:left="360"/>
        <w:jc w:val="both"/>
        <w:rPr>
          <w:rFonts w:ascii="Arial" w:hAnsi="Arial" w:cs="Arial"/>
          <w:b/>
          <w:sz w:val="24"/>
          <w:szCs w:val="24"/>
        </w:rPr>
      </w:pPr>
      <w:r w:rsidRPr="00E77895">
        <w:rPr>
          <w:rFonts w:ascii="Arial" w:hAnsi="Arial" w:cs="Arial"/>
          <w:b/>
          <w:sz w:val="24"/>
          <w:szCs w:val="24"/>
        </w:rPr>
        <w:lastRenderedPageBreak/>
        <w:t>Deskripsi Data Hasil Penelitian</w:t>
      </w:r>
    </w:p>
    <w:p w:rsidR="00CB4CD7" w:rsidRPr="00CB4CD7" w:rsidRDefault="00B9396D" w:rsidP="00CB4CD7">
      <w:pPr>
        <w:pStyle w:val="ListParagraph"/>
        <w:numPr>
          <w:ilvl w:val="0"/>
          <w:numId w:val="2"/>
        </w:numPr>
        <w:spacing w:after="0" w:line="480" w:lineRule="auto"/>
        <w:ind w:left="720"/>
        <w:jc w:val="both"/>
        <w:rPr>
          <w:rFonts w:ascii="Arial" w:hAnsi="Arial" w:cs="Arial"/>
          <w:sz w:val="24"/>
          <w:szCs w:val="24"/>
        </w:rPr>
      </w:pPr>
      <w:r w:rsidRPr="00E77895">
        <w:rPr>
          <w:rFonts w:ascii="Arial" w:hAnsi="Arial" w:cs="Arial"/>
          <w:sz w:val="24"/>
          <w:szCs w:val="24"/>
        </w:rPr>
        <w:t>Deskripsi data statistik deskriptif</w:t>
      </w:r>
    </w:p>
    <w:p w:rsidR="00CB4CD7" w:rsidRPr="00CB4CD7" w:rsidRDefault="00CB4CD7" w:rsidP="00CB4CD7">
      <w:pPr>
        <w:pStyle w:val="ListParagraph"/>
        <w:spacing w:after="0" w:line="480" w:lineRule="auto"/>
        <w:ind w:firstLine="720"/>
        <w:jc w:val="both"/>
        <w:rPr>
          <w:rFonts w:ascii="Arial" w:hAnsi="Arial" w:cs="Arial"/>
          <w:sz w:val="24"/>
          <w:szCs w:val="24"/>
          <w:lang w:val="id-ID"/>
        </w:rPr>
      </w:pPr>
      <w:r w:rsidRPr="00CB4CD7">
        <w:rPr>
          <w:rFonts w:ascii="Arial" w:hAnsi="Arial" w:cs="Arial"/>
          <w:sz w:val="24"/>
          <w:szCs w:val="24"/>
        </w:rPr>
        <w:t xml:space="preserve">Berdasarkan hasil penelitian kedua variabel yang diteliti yaitu variabel hasil belajar </w:t>
      </w:r>
      <w:r w:rsidRPr="00CB4CD7">
        <w:rPr>
          <w:rFonts w:ascii="Arial" w:hAnsi="Arial" w:cs="Arial"/>
          <w:sz w:val="24"/>
          <w:szCs w:val="24"/>
          <w:lang w:val="id-ID"/>
        </w:rPr>
        <w:t>Bahasa Indonesia</w:t>
      </w:r>
      <w:r w:rsidRPr="00CB4CD7">
        <w:rPr>
          <w:rFonts w:ascii="Arial" w:hAnsi="Arial" w:cs="Arial"/>
          <w:sz w:val="24"/>
          <w:szCs w:val="24"/>
        </w:rPr>
        <w:t xml:space="preserve"> (Y) dan </w:t>
      </w:r>
      <w:r w:rsidRPr="00CB4CD7">
        <w:rPr>
          <w:rFonts w:ascii="Arial" w:hAnsi="Arial" w:cs="Arial"/>
          <w:sz w:val="24"/>
          <w:szCs w:val="24"/>
          <w:lang w:val="id-ID"/>
        </w:rPr>
        <w:t>Kebiasaan</w:t>
      </w:r>
      <w:r w:rsidRPr="00CB4CD7">
        <w:rPr>
          <w:rFonts w:ascii="Arial" w:hAnsi="Arial" w:cs="Arial"/>
          <w:sz w:val="24"/>
          <w:szCs w:val="24"/>
        </w:rPr>
        <w:t xml:space="preserve"> belajar</w:t>
      </w:r>
      <w:r w:rsidRPr="00CB4CD7">
        <w:rPr>
          <w:rFonts w:ascii="Arial" w:hAnsi="Arial" w:cs="Arial"/>
          <w:sz w:val="24"/>
          <w:szCs w:val="24"/>
          <w:lang w:val="id-ID"/>
        </w:rPr>
        <w:t xml:space="preserve"> </w:t>
      </w:r>
      <w:r w:rsidRPr="00CB4CD7">
        <w:rPr>
          <w:rFonts w:ascii="Arial" w:hAnsi="Arial" w:cs="Arial"/>
          <w:sz w:val="24"/>
          <w:szCs w:val="24"/>
        </w:rPr>
        <w:t xml:space="preserve">(X), maka dapat dianalisis dan dideskripsikan secara statistik deskriptif dengan mean, median, modus, standar deviasi, nilai maksimum, nilai minimun, varian sampel, skor </w:t>
      </w:r>
      <w:r w:rsidRPr="00CB4CD7">
        <w:rPr>
          <w:rFonts w:ascii="Arial" w:hAnsi="Arial" w:cs="Arial"/>
          <w:sz w:val="24"/>
          <w:szCs w:val="24"/>
          <w:lang w:val="id-ID"/>
        </w:rPr>
        <w:t xml:space="preserve"> </w:t>
      </w:r>
      <w:r w:rsidRPr="00CB4CD7">
        <w:rPr>
          <w:rFonts w:ascii="Arial" w:hAnsi="Arial" w:cs="Arial"/>
          <w:sz w:val="24"/>
          <w:szCs w:val="24"/>
        </w:rPr>
        <w:t>total, banyak kelas, dan rentang kelas seperti pada subbab berikut:</w:t>
      </w:r>
    </w:p>
    <w:p w:rsidR="00B9396D" w:rsidRPr="00E77895" w:rsidRDefault="00B9396D" w:rsidP="00B9396D">
      <w:pPr>
        <w:spacing w:after="0" w:line="480" w:lineRule="auto"/>
        <w:ind w:left="720" w:firstLine="720"/>
        <w:jc w:val="both"/>
        <w:rPr>
          <w:rFonts w:ascii="Arial" w:hAnsi="Arial" w:cs="Arial"/>
          <w:sz w:val="24"/>
          <w:szCs w:val="24"/>
        </w:rPr>
      </w:pPr>
      <w:r w:rsidRPr="00E77895">
        <w:rPr>
          <w:rFonts w:ascii="Arial" w:hAnsi="Arial" w:cs="Arial"/>
          <w:sz w:val="24"/>
          <w:szCs w:val="24"/>
        </w:rPr>
        <w:t>Deskripsi data hasil penelitian dikelompokkan menjadi dua bagian, yang terdiri dari: data variabel teri</w:t>
      </w:r>
      <w:r>
        <w:rPr>
          <w:rFonts w:ascii="Arial" w:hAnsi="Arial" w:cs="Arial"/>
          <w:sz w:val="24"/>
          <w:szCs w:val="24"/>
        </w:rPr>
        <w:t xml:space="preserve">kat yaitu hasil belajar </w:t>
      </w:r>
      <w:r>
        <w:rPr>
          <w:rFonts w:ascii="Arial" w:hAnsi="Arial" w:cs="Arial"/>
          <w:sz w:val="24"/>
          <w:szCs w:val="24"/>
          <w:lang w:val="id-ID"/>
        </w:rPr>
        <w:t>Bahasa Indonesia</w:t>
      </w:r>
      <w:r w:rsidRPr="00E77895">
        <w:rPr>
          <w:rFonts w:ascii="Arial" w:hAnsi="Arial" w:cs="Arial"/>
          <w:sz w:val="24"/>
          <w:szCs w:val="24"/>
        </w:rPr>
        <w:t xml:space="preserve"> (Y), </w:t>
      </w:r>
      <w:r>
        <w:rPr>
          <w:rFonts w:ascii="Arial" w:hAnsi="Arial" w:cs="Arial"/>
          <w:sz w:val="24"/>
          <w:szCs w:val="24"/>
        </w:rPr>
        <w:t xml:space="preserve">dan data variabel bebas </w:t>
      </w:r>
      <w:r>
        <w:rPr>
          <w:rFonts w:ascii="Arial" w:hAnsi="Arial" w:cs="Arial"/>
          <w:sz w:val="24"/>
          <w:szCs w:val="24"/>
          <w:lang w:val="id-ID"/>
        </w:rPr>
        <w:t>kebiasaan</w:t>
      </w:r>
      <w:r w:rsidRPr="00E77895">
        <w:rPr>
          <w:rFonts w:ascii="Arial" w:hAnsi="Arial" w:cs="Arial"/>
          <w:sz w:val="24"/>
          <w:szCs w:val="24"/>
        </w:rPr>
        <w:t xml:space="preserve"> belajar</w:t>
      </w:r>
      <w:r>
        <w:rPr>
          <w:rFonts w:ascii="Arial" w:hAnsi="Arial" w:cs="Arial"/>
          <w:sz w:val="24"/>
          <w:szCs w:val="24"/>
          <w:lang w:val="id-ID"/>
        </w:rPr>
        <w:t xml:space="preserve"> </w:t>
      </w:r>
      <w:r w:rsidRPr="00E77895">
        <w:rPr>
          <w:rFonts w:ascii="Arial" w:hAnsi="Arial" w:cs="Arial"/>
          <w:sz w:val="24"/>
          <w:szCs w:val="24"/>
        </w:rPr>
        <w:t>(X) yang dideskripsikan dalam bentuk deskripsi statistik.</w:t>
      </w:r>
    </w:p>
    <w:p w:rsidR="00B9396D" w:rsidRPr="00E77895" w:rsidRDefault="00B9396D" w:rsidP="00B9396D">
      <w:pPr>
        <w:spacing w:after="0"/>
        <w:ind w:left="1985" w:hanging="1276"/>
        <w:jc w:val="both"/>
        <w:rPr>
          <w:rFonts w:ascii="Arial" w:hAnsi="Arial" w:cs="Arial"/>
          <w:sz w:val="24"/>
          <w:szCs w:val="24"/>
        </w:rPr>
      </w:pPr>
      <w:r w:rsidRPr="00E77895">
        <w:rPr>
          <w:rFonts w:ascii="Arial" w:hAnsi="Arial" w:cs="Arial"/>
          <w:sz w:val="24"/>
          <w:szCs w:val="24"/>
        </w:rPr>
        <w:t xml:space="preserve">Tabel </w:t>
      </w:r>
      <w:r w:rsidRPr="00E77895">
        <w:rPr>
          <w:rFonts w:ascii="Arial" w:hAnsi="Arial" w:cs="Arial"/>
          <w:sz w:val="24"/>
          <w:szCs w:val="24"/>
          <w:lang w:val="id-ID"/>
        </w:rPr>
        <w:t>4</w:t>
      </w:r>
      <w:r w:rsidRPr="00E77895">
        <w:rPr>
          <w:rFonts w:ascii="Arial" w:hAnsi="Arial" w:cs="Arial"/>
          <w:sz w:val="24"/>
          <w:szCs w:val="24"/>
        </w:rPr>
        <w:t>.</w:t>
      </w:r>
      <w:r w:rsidRPr="00E77895">
        <w:rPr>
          <w:rFonts w:ascii="Arial" w:hAnsi="Arial" w:cs="Arial"/>
          <w:sz w:val="24"/>
          <w:szCs w:val="24"/>
          <w:lang w:val="id-ID"/>
        </w:rPr>
        <w:t>1</w:t>
      </w:r>
      <w:r w:rsidRPr="00E77895">
        <w:rPr>
          <w:rFonts w:ascii="Arial" w:hAnsi="Arial" w:cs="Arial"/>
          <w:sz w:val="24"/>
          <w:szCs w:val="24"/>
        </w:rPr>
        <w:t xml:space="preserve"> Distribusi Frekuensi Data Statistik Deskriptif Variabel</w:t>
      </w:r>
      <w:r>
        <w:rPr>
          <w:rFonts w:ascii="Arial" w:hAnsi="Arial" w:cs="Arial"/>
          <w:sz w:val="24"/>
          <w:szCs w:val="24"/>
          <w:lang w:val="id-ID"/>
        </w:rPr>
        <w:t xml:space="preserve"> </w:t>
      </w:r>
      <w:r w:rsidRPr="00E77895">
        <w:rPr>
          <w:rFonts w:ascii="Arial" w:hAnsi="Arial" w:cs="Arial"/>
          <w:sz w:val="24"/>
          <w:szCs w:val="24"/>
        </w:rPr>
        <w:t>Hasil Belajar</w:t>
      </w:r>
      <w:r w:rsidRPr="00E77895">
        <w:rPr>
          <w:rFonts w:ascii="Arial" w:hAnsi="Arial" w:cs="Arial"/>
          <w:sz w:val="24"/>
          <w:szCs w:val="24"/>
          <w:lang w:val="id-ID"/>
        </w:rPr>
        <w:t xml:space="preserve"> </w:t>
      </w:r>
      <w:r>
        <w:rPr>
          <w:rFonts w:ascii="Arial" w:hAnsi="Arial" w:cs="Arial"/>
          <w:sz w:val="24"/>
          <w:szCs w:val="24"/>
          <w:lang w:val="id-ID"/>
        </w:rPr>
        <w:t xml:space="preserve">Bahasa Indonesia </w:t>
      </w:r>
      <w:r w:rsidRPr="00E77895">
        <w:rPr>
          <w:rFonts w:ascii="Arial" w:hAnsi="Arial" w:cs="Arial"/>
          <w:sz w:val="24"/>
          <w:szCs w:val="24"/>
          <w:lang w:val="id-ID"/>
        </w:rPr>
        <w:t>(</w:t>
      </w:r>
      <w:r w:rsidRPr="00E77895">
        <w:rPr>
          <w:rFonts w:ascii="Arial" w:hAnsi="Arial" w:cs="Arial"/>
          <w:sz w:val="24"/>
          <w:szCs w:val="24"/>
        </w:rPr>
        <w:t>Y</w:t>
      </w:r>
      <w:r w:rsidRPr="00E77895">
        <w:rPr>
          <w:rFonts w:ascii="Arial" w:hAnsi="Arial" w:cs="Arial"/>
          <w:sz w:val="24"/>
          <w:szCs w:val="24"/>
          <w:lang w:val="id-ID"/>
        </w:rPr>
        <w:t xml:space="preserve">) </w:t>
      </w:r>
      <w:r>
        <w:rPr>
          <w:rFonts w:ascii="Arial" w:hAnsi="Arial" w:cs="Arial"/>
          <w:sz w:val="24"/>
          <w:szCs w:val="24"/>
        </w:rPr>
        <w:t xml:space="preserve">dan </w:t>
      </w:r>
      <w:r>
        <w:rPr>
          <w:rFonts w:ascii="Arial" w:hAnsi="Arial" w:cs="Arial"/>
          <w:sz w:val="24"/>
          <w:szCs w:val="24"/>
          <w:lang w:val="id-ID"/>
        </w:rPr>
        <w:t xml:space="preserve">Kebiasaan </w:t>
      </w:r>
      <w:r w:rsidRPr="00E77895">
        <w:rPr>
          <w:rFonts w:ascii="Arial" w:hAnsi="Arial" w:cs="Arial"/>
          <w:sz w:val="24"/>
          <w:szCs w:val="24"/>
        </w:rPr>
        <w:t>Belajar</w:t>
      </w:r>
      <w:r w:rsidRPr="00E77895">
        <w:rPr>
          <w:rFonts w:ascii="Arial" w:hAnsi="Arial" w:cs="Arial"/>
          <w:sz w:val="24"/>
          <w:szCs w:val="24"/>
          <w:lang w:val="id-ID"/>
        </w:rPr>
        <w:t xml:space="preserve"> </w:t>
      </w:r>
      <w:r w:rsidRPr="00E77895">
        <w:rPr>
          <w:rFonts w:ascii="Arial" w:hAnsi="Arial" w:cs="Arial"/>
          <w:sz w:val="24"/>
          <w:szCs w:val="24"/>
        </w:rPr>
        <w:t>(X)</w:t>
      </w:r>
    </w:p>
    <w:p w:rsidR="00B9396D" w:rsidRPr="00E77895" w:rsidRDefault="00B9396D" w:rsidP="00B9396D">
      <w:pPr>
        <w:spacing w:after="0" w:line="240" w:lineRule="auto"/>
        <w:ind w:left="1985" w:hanging="1276"/>
        <w:jc w:val="both"/>
        <w:rPr>
          <w:rFonts w:ascii="Arial" w:hAnsi="Arial" w:cs="Arial"/>
          <w:b/>
          <w:sz w:val="24"/>
          <w:szCs w:val="24"/>
          <w:lang w:val="id-ID"/>
        </w:rPr>
      </w:pPr>
    </w:p>
    <w:tbl>
      <w:tblPr>
        <w:tblW w:w="7211" w:type="dxa"/>
        <w:tblInd w:w="817" w:type="dxa"/>
        <w:tblLook w:val="04A0"/>
      </w:tblPr>
      <w:tblGrid>
        <w:gridCol w:w="2835"/>
        <w:gridCol w:w="2216"/>
        <w:gridCol w:w="2160"/>
      </w:tblGrid>
      <w:tr w:rsidR="00B9396D" w:rsidRPr="00E84A54" w:rsidTr="00B9396D">
        <w:trPr>
          <w:trHeight w:val="30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jc w:val="center"/>
              <w:rPr>
                <w:rFonts w:ascii="Arial" w:hAnsi="Arial" w:cs="Arial"/>
                <w:sz w:val="24"/>
                <w:szCs w:val="24"/>
                <w:lang w:val="id-ID" w:eastAsia="id-ID"/>
              </w:rPr>
            </w:pPr>
            <w:r w:rsidRPr="00E84A54">
              <w:rPr>
                <w:rFonts w:ascii="Arial" w:hAnsi="Arial" w:cs="Arial"/>
                <w:sz w:val="24"/>
                <w:szCs w:val="24"/>
                <w:lang w:val="id-ID" w:eastAsia="id-ID"/>
              </w:rPr>
              <w:t>Unsur Statistik</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jc w:val="center"/>
              <w:rPr>
                <w:rFonts w:ascii="Arial" w:hAnsi="Arial" w:cs="Arial"/>
                <w:sz w:val="24"/>
                <w:szCs w:val="24"/>
              </w:rPr>
            </w:pPr>
            <w:r w:rsidRPr="00E84A54">
              <w:rPr>
                <w:rFonts w:ascii="Arial" w:hAnsi="Arial" w:cs="Arial"/>
                <w:sz w:val="24"/>
                <w:szCs w:val="24"/>
              </w:rPr>
              <w:t>Variabel Y</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jc w:val="center"/>
              <w:rPr>
                <w:rFonts w:ascii="Arial" w:hAnsi="Arial" w:cs="Arial"/>
                <w:sz w:val="24"/>
                <w:szCs w:val="24"/>
              </w:rPr>
            </w:pPr>
            <w:r w:rsidRPr="00E84A54">
              <w:rPr>
                <w:rFonts w:ascii="Arial" w:hAnsi="Arial" w:cs="Arial"/>
                <w:sz w:val="24"/>
                <w:szCs w:val="24"/>
              </w:rPr>
              <w:t>Variabel X</w:t>
            </w:r>
          </w:p>
        </w:tc>
      </w:tr>
      <w:tr w:rsidR="00B9396D" w:rsidRPr="00E84A54" w:rsidTr="00B9396D">
        <w:trPr>
          <w:trHeight w:val="31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rPr>
                <w:rFonts w:ascii="Arial" w:hAnsi="Arial" w:cs="Arial"/>
                <w:sz w:val="24"/>
                <w:szCs w:val="24"/>
                <w:lang w:val="id-ID" w:eastAsia="id-ID"/>
              </w:rPr>
            </w:pPr>
            <w:r w:rsidRPr="00E84A54">
              <w:rPr>
                <w:rFonts w:ascii="Arial" w:hAnsi="Arial" w:cs="Arial"/>
                <w:sz w:val="24"/>
                <w:szCs w:val="24"/>
                <w:lang w:eastAsia="id-ID"/>
              </w:rPr>
              <w:t>Skor Minimum</w:t>
            </w:r>
          </w:p>
        </w:tc>
        <w:tc>
          <w:tcPr>
            <w:tcW w:w="2216" w:type="dxa"/>
            <w:tcBorders>
              <w:top w:val="nil"/>
              <w:left w:val="nil"/>
              <w:bottom w:val="single" w:sz="4" w:space="0" w:color="auto"/>
              <w:right w:val="single" w:sz="4" w:space="0" w:color="auto"/>
            </w:tcBorders>
            <w:shd w:val="clear" w:color="auto" w:fill="auto"/>
            <w:noWrap/>
            <w:vAlign w:val="center"/>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40</w:t>
            </w:r>
          </w:p>
        </w:tc>
        <w:tc>
          <w:tcPr>
            <w:tcW w:w="2160" w:type="dxa"/>
            <w:tcBorders>
              <w:top w:val="nil"/>
              <w:left w:val="nil"/>
              <w:bottom w:val="single" w:sz="4" w:space="0" w:color="auto"/>
              <w:right w:val="single" w:sz="4" w:space="0" w:color="auto"/>
            </w:tcBorders>
            <w:shd w:val="clear" w:color="auto" w:fill="auto"/>
            <w:vAlign w:val="bottom"/>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69</w:t>
            </w:r>
          </w:p>
        </w:tc>
      </w:tr>
      <w:tr w:rsidR="00B9396D" w:rsidRPr="00E84A54" w:rsidTr="00B9396D">
        <w:trPr>
          <w:trHeight w:val="39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rPr>
                <w:rFonts w:ascii="Arial" w:hAnsi="Arial" w:cs="Arial"/>
                <w:sz w:val="24"/>
                <w:szCs w:val="24"/>
                <w:lang w:val="id-ID" w:eastAsia="id-ID"/>
              </w:rPr>
            </w:pPr>
            <w:r w:rsidRPr="00E84A54">
              <w:rPr>
                <w:rFonts w:ascii="Arial" w:hAnsi="Arial" w:cs="Arial"/>
                <w:sz w:val="24"/>
                <w:szCs w:val="24"/>
                <w:lang w:eastAsia="id-ID"/>
              </w:rPr>
              <w:t>Skor Maksimum</w:t>
            </w:r>
          </w:p>
        </w:tc>
        <w:tc>
          <w:tcPr>
            <w:tcW w:w="2216" w:type="dxa"/>
            <w:tcBorders>
              <w:top w:val="nil"/>
              <w:left w:val="nil"/>
              <w:bottom w:val="single" w:sz="4" w:space="0" w:color="auto"/>
              <w:right w:val="single" w:sz="4" w:space="0" w:color="auto"/>
            </w:tcBorders>
            <w:shd w:val="clear" w:color="auto" w:fill="auto"/>
            <w:noWrap/>
            <w:vAlign w:val="center"/>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88</w:t>
            </w:r>
          </w:p>
        </w:tc>
        <w:tc>
          <w:tcPr>
            <w:tcW w:w="2160" w:type="dxa"/>
            <w:tcBorders>
              <w:top w:val="nil"/>
              <w:left w:val="nil"/>
              <w:bottom w:val="single" w:sz="4" w:space="0" w:color="auto"/>
              <w:right w:val="single" w:sz="4" w:space="0" w:color="auto"/>
            </w:tcBorders>
            <w:shd w:val="clear" w:color="auto" w:fill="auto"/>
            <w:vAlign w:val="bottom"/>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97</w:t>
            </w:r>
          </w:p>
        </w:tc>
      </w:tr>
      <w:tr w:rsidR="00B9396D" w:rsidRPr="00E84A54" w:rsidTr="00B9396D">
        <w:trPr>
          <w:trHeight w:val="35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rPr>
                <w:rFonts w:ascii="Arial" w:hAnsi="Arial" w:cs="Arial"/>
                <w:sz w:val="24"/>
                <w:szCs w:val="24"/>
                <w:lang w:val="id-ID" w:eastAsia="id-ID"/>
              </w:rPr>
            </w:pPr>
            <w:r w:rsidRPr="00E84A54">
              <w:rPr>
                <w:rFonts w:ascii="Arial" w:hAnsi="Arial" w:cs="Arial"/>
                <w:sz w:val="24"/>
                <w:szCs w:val="24"/>
                <w:lang w:eastAsia="id-ID"/>
              </w:rPr>
              <w:t>Rentang Skor</w:t>
            </w:r>
          </w:p>
        </w:tc>
        <w:tc>
          <w:tcPr>
            <w:tcW w:w="2216" w:type="dxa"/>
            <w:tcBorders>
              <w:top w:val="nil"/>
              <w:left w:val="nil"/>
              <w:bottom w:val="single" w:sz="4" w:space="0" w:color="auto"/>
              <w:right w:val="single" w:sz="4" w:space="0" w:color="auto"/>
            </w:tcBorders>
            <w:shd w:val="clear" w:color="auto" w:fill="auto"/>
            <w:noWrap/>
            <w:vAlign w:val="center"/>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48</w:t>
            </w:r>
          </w:p>
        </w:tc>
        <w:tc>
          <w:tcPr>
            <w:tcW w:w="2160" w:type="dxa"/>
            <w:tcBorders>
              <w:top w:val="nil"/>
              <w:left w:val="nil"/>
              <w:bottom w:val="single" w:sz="4" w:space="0" w:color="auto"/>
              <w:right w:val="single" w:sz="4" w:space="0" w:color="auto"/>
            </w:tcBorders>
            <w:shd w:val="clear" w:color="auto" w:fill="auto"/>
            <w:vAlign w:val="bottom"/>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28</w:t>
            </w:r>
          </w:p>
        </w:tc>
      </w:tr>
      <w:tr w:rsidR="00B9396D" w:rsidRPr="00E84A54" w:rsidTr="00B9396D">
        <w:trPr>
          <w:trHeight w:val="3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rPr>
                <w:rFonts w:ascii="Arial" w:hAnsi="Arial" w:cs="Arial"/>
                <w:sz w:val="24"/>
                <w:szCs w:val="24"/>
                <w:lang w:val="id-ID" w:eastAsia="id-ID"/>
              </w:rPr>
            </w:pPr>
            <w:r w:rsidRPr="00E84A54">
              <w:rPr>
                <w:rFonts w:ascii="Arial" w:hAnsi="Arial" w:cs="Arial"/>
                <w:sz w:val="24"/>
                <w:szCs w:val="24"/>
                <w:lang w:eastAsia="id-ID"/>
              </w:rPr>
              <w:t>Rata-Rata (Mean)</w:t>
            </w:r>
          </w:p>
        </w:tc>
        <w:tc>
          <w:tcPr>
            <w:tcW w:w="2216" w:type="dxa"/>
            <w:tcBorders>
              <w:top w:val="nil"/>
              <w:left w:val="nil"/>
              <w:bottom w:val="single" w:sz="4" w:space="0" w:color="auto"/>
              <w:right w:val="single" w:sz="4" w:space="0" w:color="auto"/>
            </w:tcBorders>
            <w:shd w:val="clear" w:color="auto" w:fill="auto"/>
            <w:noWrap/>
            <w:vAlign w:val="center"/>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64,222</w:t>
            </w:r>
          </w:p>
        </w:tc>
        <w:tc>
          <w:tcPr>
            <w:tcW w:w="2160" w:type="dxa"/>
            <w:tcBorders>
              <w:top w:val="nil"/>
              <w:left w:val="nil"/>
              <w:bottom w:val="single" w:sz="4" w:space="0" w:color="auto"/>
              <w:right w:val="single" w:sz="4" w:space="0" w:color="auto"/>
            </w:tcBorders>
            <w:shd w:val="clear" w:color="auto" w:fill="auto"/>
            <w:vAlign w:val="bottom"/>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86,426</w:t>
            </w:r>
          </w:p>
        </w:tc>
      </w:tr>
      <w:tr w:rsidR="00B9396D" w:rsidRPr="00E84A54" w:rsidTr="00B9396D">
        <w:trPr>
          <w:trHeight w:val="30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rPr>
                <w:rFonts w:ascii="Arial" w:hAnsi="Arial" w:cs="Arial"/>
                <w:sz w:val="24"/>
                <w:szCs w:val="24"/>
                <w:lang w:val="id-ID" w:eastAsia="id-ID"/>
              </w:rPr>
            </w:pPr>
            <w:r w:rsidRPr="00E84A54">
              <w:rPr>
                <w:rFonts w:ascii="Arial" w:hAnsi="Arial" w:cs="Arial"/>
                <w:sz w:val="24"/>
                <w:szCs w:val="24"/>
                <w:lang w:eastAsia="id-ID"/>
              </w:rPr>
              <w:t>Median</w:t>
            </w:r>
          </w:p>
        </w:tc>
        <w:tc>
          <w:tcPr>
            <w:tcW w:w="2216" w:type="dxa"/>
            <w:tcBorders>
              <w:top w:val="nil"/>
              <w:left w:val="nil"/>
              <w:bottom w:val="single" w:sz="4" w:space="0" w:color="auto"/>
              <w:right w:val="single" w:sz="4" w:space="0" w:color="auto"/>
            </w:tcBorders>
            <w:shd w:val="clear" w:color="auto" w:fill="auto"/>
            <w:noWrap/>
            <w:vAlign w:val="center"/>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64</w:t>
            </w:r>
          </w:p>
        </w:tc>
        <w:tc>
          <w:tcPr>
            <w:tcW w:w="2160" w:type="dxa"/>
            <w:tcBorders>
              <w:top w:val="nil"/>
              <w:left w:val="nil"/>
              <w:bottom w:val="single" w:sz="4" w:space="0" w:color="auto"/>
              <w:right w:val="single" w:sz="4" w:space="0" w:color="auto"/>
            </w:tcBorders>
            <w:shd w:val="clear" w:color="auto" w:fill="auto"/>
            <w:vAlign w:val="bottom"/>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87</w:t>
            </w:r>
          </w:p>
        </w:tc>
      </w:tr>
      <w:tr w:rsidR="00B9396D" w:rsidRPr="00E84A54" w:rsidTr="00B9396D">
        <w:trPr>
          <w:trHeight w:val="30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rPr>
                <w:rFonts w:ascii="Arial" w:hAnsi="Arial" w:cs="Arial"/>
                <w:sz w:val="24"/>
                <w:szCs w:val="24"/>
                <w:lang w:val="id-ID" w:eastAsia="id-ID"/>
              </w:rPr>
            </w:pPr>
            <w:r w:rsidRPr="00E84A54">
              <w:rPr>
                <w:rFonts w:ascii="Arial" w:hAnsi="Arial" w:cs="Arial"/>
                <w:sz w:val="24"/>
                <w:szCs w:val="24"/>
                <w:lang w:eastAsia="id-ID"/>
              </w:rPr>
              <w:t>Modus</w:t>
            </w:r>
          </w:p>
        </w:tc>
        <w:tc>
          <w:tcPr>
            <w:tcW w:w="2216" w:type="dxa"/>
            <w:tcBorders>
              <w:top w:val="nil"/>
              <w:left w:val="nil"/>
              <w:bottom w:val="single" w:sz="4" w:space="0" w:color="auto"/>
              <w:right w:val="single" w:sz="4" w:space="0" w:color="auto"/>
            </w:tcBorders>
            <w:shd w:val="clear" w:color="auto" w:fill="auto"/>
            <w:noWrap/>
            <w:vAlign w:val="center"/>
            <w:hideMark/>
          </w:tcPr>
          <w:p w:rsidR="00B9396D" w:rsidRPr="00E84A54" w:rsidRDefault="00B9396D" w:rsidP="00AF1E28">
            <w:pPr>
              <w:spacing w:after="0" w:line="360" w:lineRule="auto"/>
              <w:jc w:val="center"/>
              <w:rPr>
                <w:rFonts w:ascii="Arial" w:hAnsi="Arial" w:cs="Arial"/>
                <w:sz w:val="24"/>
                <w:szCs w:val="24"/>
              </w:rPr>
            </w:pPr>
            <w:r w:rsidRPr="00E84A54">
              <w:rPr>
                <w:rFonts w:ascii="Arial" w:hAnsi="Arial" w:cs="Arial"/>
                <w:sz w:val="24"/>
                <w:szCs w:val="24"/>
                <w:lang w:val="id-ID"/>
              </w:rPr>
              <w:t>60</w:t>
            </w:r>
          </w:p>
        </w:tc>
        <w:tc>
          <w:tcPr>
            <w:tcW w:w="2160" w:type="dxa"/>
            <w:tcBorders>
              <w:top w:val="nil"/>
              <w:left w:val="nil"/>
              <w:bottom w:val="single" w:sz="4" w:space="0" w:color="auto"/>
              <w:right w:val="single" w:sz="4" w:space="0" w:color="auto"/>
            </w:tcBorders>
            <w:shd w:val="clear" w:color="auto" w:fill="auto"/>
            <w:vAlign w:val="bottom"/>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82</w:t>
            </w:r>
          </w:p>
        </w:tc>
      </w:tr>
      <w:tr w:rsidR="00B9396D" w:rsidRPr="00E84A54" w:rsidTr="00B9396D">
        <w:trPr>
          <w:trHeight w:val="3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rPr>
                <w:rFonts w:ascii="Arial" w:hAnsi="Arial" w:cs="Arial"/>
                <w:sz w:val="24"/>
                <w:szCs w:val="24"/>
                <w:lang w:val="id-ID" w:eastAsia="id-ID"/>
              </w:rPr>
            </w:pPr>
            <w:r w:rsidRPr="00E84A54">
              <w:rPr>
                <w:rFonts w:ascii="Arial" w:hAnsi="Arial" w:cs="Arial"/>
                <w:sz w:val="24"/>
                <w:szCs w:val="24"/>
                <w:lang w:eastAsia="id-ID"/>
              </w:rPr>
              <w:t>Standar Deviasi (SD)</w:t>
            </w:r>
          </w:p>
        </w:tc>
        <w:tc>
          <w:tcPr>
            <w:tcW w:w="2216" w:type="dxa"/>
            <w:tcBorders>
              <w:top w:val="nil"/>
              <w:left w:val="nil"/>
              <w:bottom w:val="single" w:sz="4" w:space="0" w:color="auto"/>
              <w:right w:val="single" w:sz="4" w:space="0" w:color="auto"/>
            </w:tcBorders>
            <w:shd w:val="clear" w:color="auto" w:fill="auto"/>
            <w:noWrap/>
            <w:vAlign w:val="center"/>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9,326</w:t>
            </w:r>
          </w:p>
        </w:tc>
        <w:tc>
          <w:tcPr>
            <w:tcW w:w="2160" w:type="dxa"/>
            <w:tcBorders>
              <w:top w:val="nil"/>
              <w:left w:val="nil"/>
              <w:bottom w:val="single" w:sz="4" w:space="0" w:color="auto"/>
              <w:right w:val="single" w:sz="4" w:space="0" w:color="auto"/>
            </w:tcBorders>
            <w:shd w:val="clear" w:color="auto" w:fill="auto"/>
            <w:vAlign w:val="bottom"/>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5,397</w:t>
            </w:r>
          </w:p>
        </w:tc>
      </w:tr>
      <w:tr w:rsidR="00B9396D" w:rsidRPr="00E84A54" w:rsidTr="00B9396D">
        <w:trPr>
          <w:trHeight w:val="31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rPr>
                <w:rFonts w:ascii="Arial" w:hAnsi="Arial" w:cs="Arial"/>
                <w:sz w:val="24"/>
                <w:szCs w:val="24"/>
                <w:lang w:val="id-ID" w:eastAsia="id-ID"/>
              </w:rPr>
            </w:pPr>
            <w:r w:rsidRPr="00E84A54">
              <w:rPr>
                <w:rFonts w:ascii="Arial" w:hAnsi="Arial" w:cs="Arial"/>
                <w:sz w:val="24"/>
                <w:szCs w:val="24"/>
                <w:lang w:eastAsia="id-ID"/>
              </w:rPr>
              <w:t>Varians (G</w:t>
            </w:r>
            <w:r w:rsidRPr="00E84A54">
              <w:rPr>
                <w:rFonts w:ascii="Arial" w:hAnsi="Arial" w:cs="Arial"/>
                <w:sz w:val="24"/>
                <w:szCs w:val="24"/>
                <w:vertAlign w:val="superscript"/>
                <w:lang w:eastAsia="id-ID"/>
              </w:rPr>
              <w:t>2</w:t>
            </w:r>
            <w:r w:rsidRPr="00E84A54">
              <w:rPr>
                <w:rFonts w:ascii="Arial" w:hAnsi="Arial" w:cs="Arial"/>
                <w:sz w:val="24"/>
                <w:szCs w:val="24"/>
                <w:lang w:eastAsia="id-ID"/>
              </w:rPr>
              <w:t>)</w:t>
            </w:r>
          </w:p>
        </w:tc>
        <w:tc>
          <w:tcPr>
            <w:tcW w:w="2216" w:type="dxa"/>
            <w:tcBorders>
              <w:top w:val="nil"/>
              <w:left w:val="nil"/>
              <w:bottom w:val="single" w:sz="4" w:space="0" w:color="auto"/>
              <w:right w:val="single" w:sz="4" w:space="0" w:color="auto"/>
            </w:tcBorders>
            <w:shd w:val="clear" w:color="auto" w:fill="auto"/>
            <w:noWrap/>
            <w:vAlign w:val="center"/>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86,978</w:t>
            </w:r>
          </w:p>
        </w:tc>
        <w:tc>
          <w:tcPr>
            <w:tcW w:w="2160" w:type="dxa"/>
            <w:tcBorders>
              <w:top w:val="nil"/>
              <w:left w:val="nil"/>
              <w:bottom w:val="single" w:sz="4" w:space="0" w:color="auto"/>
              <w:right w:val="single" w:sz="4" w:space="0" w:color="auto"/>
            </w:tcBorders>
            <w:shd w:val="clear" w:color="auto" w:fill="auto"/>
            <w:vAlign w:val="bottom"/>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29,129</w:t>
            </w:r>
          </w:p>
        </w:tc>
      </w:tr>
      <w:tr w:rsidR="00B9396D" w:rsidRPr="00E84A54" w:rsidTr="00B9396D">
        <w:trPr>
          <w:trHeight w:val="31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396D" w:rsidRPr="00E84A54" w:rsidRDefault="00B9396D" w:rsidP="00AF1E28">
            <w:pPr>
              <w:spacing w:after="0" w:line="360" w:lineRule="auto"/>
              <w:rPr>
                <w:rFonts w:ascii="Arial" w:hAnsi="Arial" w:cs="Arial"/>
                <w:sz w:val="24"/>
                <w:szCs w:val="24"/>
                <w:lang w:val="id-ID" w:eastAsia="id-ID"/>
              </w:rPr>
            </w:pPr>
            <w:r w:rsidRPr="00E84A54">
              <w:rPr>
                <w:rFonts w:ascii="Arial" w:hAnsi="Arial" w:cs="Arial"/>
                <w:sz w:val="24"/>
                <w:szCs w:val="24"/>
                <w:lang w:eastAsia="id-ID"/>
              </w:rPr>
              <w:t>Total Skor</w:t>
            </w:r>
          </w:p>
        </w:tc>
        <w:tc>
          <w:tcPr>
            <w:tcW w:w="2216" w:type="dxa"/>
            <w:tcBorders>
              <w:top w:val="nil"/>
              <w:left w:val="nil"/>
              <w:bottom w:val="single" w:sz="4" w:space="0" w:color="auto"/>
              <w:right w:val="single" w:sz="4" w:space="0" w:color="auto"/>
            </w:tcBorders>
            <w:shd w:val="clear" w:color="auto" w:fill="auto"/>
            <w:noWrap/>
            <w:vAlign w:val="center"/>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6936</w:t>
            </w:r>
          </w:p>
        </w:tc>
        <w:tc>
          <w:tcPr>
            <w:tcW w:w="2160" w:type="dxa"/>
            <w:tcBorders>
              <w:top w:val="nil"/>
              <w:left w:val="nil"/>
              <w:bottom w:val="single" w:sz="4" w:space="0" w:color="auto"/>
              <w:right w:val="single" w:sz="4" w:space="0" w:color="auto"/>
            </w:tcBorders>
            <w:shd w:val="clear" w:color="auto" w:fill="auto"/>
            <w:vAlign w:val="bottom"/>
            <w:hideMark/>
          </w:tcPr>
          <w:p w:rsidR="00B9396D" w:rsidRPr="00E84A54" w:rsidRDefault="00B9396D" w:rsidP="00AF1E28">
            <w:pPr>
              <w:spacing w:after="0" w:line="360" w:lineRule="auto"/>
              <w:jc w:val="center"/>
              <w:rPr>
                <w:rFonts w:ascii="Arial" w:hAnsi="Arial" w:cs="Arial"/>
                <w:sz w:val="24"/>
                <w:szCs w:val="24"/>
                <w:lang w:val="id-ID"/>
              </w:rPr>
            </w:pPr>
            <w:r w:rsidRPr="00E84A54">
              <w:rPr>
                <w:rFonts w:ascii="Arial" w:hAnsi="Arial" w:cs="Arial"/>
                <w:sz w:val="24"/>
                <w:szCs w:val="24"/>
                <w:lang w:val="id-ID"/>
              </w:rPr>
              <w:t>9338</w:t>
            </w:r>
          </w:p>
        </w:tc>
      </w:tr>
    </w:tbl>
    <w:p w:rsidR="00C96E5A" w:rsidRDefault="00C96E5A" w:rsidP="009378D1">
      <w:pPr>
        <w:spacing w:after="0" w:line="480" w:lineRule="auto"/>
        <w:ind w:left="720" w:firstLine="720"/>
        <w:jc w:val="both"/>
        <w:rPr>
          <w:rFonts w:ascii="Arial" w:hAnsi="Arial" w:cs="Arial"/>
          <w:sz w:val="24"/>
          <w:szCs w:val="24"/>
          <w:lang w:val="id-ID"/>
        </w:rPr>
      </w:pPr>
    </w:p>
    <w:p w:rsidR="00B9396D" w:rsidRDefault="00B9396D" w:rsidP="009378D1">
      <w:pPr>
        <w:spacing w:after="0" w:line="480" w:lineRule="auto"/>
        <w:ind w:left="720" w:firstLine="720"/>
        <w:jc w:val="both"/>
        <w:rPr>
          <w:rFonts w:ascii="Arial" w:hAnsi="Arial" w:cs="Arial"/>
          <w:sz w:val="24"/>
          <w:szCs w:val="24"/>
          <w:lang w:val="id-ID"/>
        </w:rPr>
      </w:pPr>
      <w:r w:rsidRPr="00E77895">
        <w:rPr>
          <w:rFonts w:ascii="Arial" w:hAnsi="Arial" w:cs="Arial"/>
          <w:sz w:val="24"/>
          <w:szCs w:val="24"/>
        </w:rPr>
        <w:lastRenderedPageBreak/>
        <w:t xml:space="preserve">Berdasarkan data di atas dapat dijelaskan bahwa jumlah responden sebanyak </w:t>
      </w:r>
      <w:r>
        <w:rPr>
          <w:rFonts w:ascii="Arial" w:hAnsi="Arial" w:cs="Arial"/>
          <w:sz w:val="24"/>
          <w:szCs w:val="24"/>
          <w:lang w:val="id-ID"/>
        </w:rPr>
        <w:t>108</w:t>
      </w:r>
      <w:r w:rsidRPr="00E77895">
        <w:rPr>
          <w:rFonts w:ascii="Arial" w:hAnsi="Arial" w:cs="Arial"/>
          <w:sz w:val="24"/>
          <w:szCs w:val="24"/>
        </w:rPr>
        <w:t xml:space="preserve"> siswa untuk</w:t>
      </w:r>
      <w:r>
        <w:rPr>
          <w:rFonts w:ascii="Arial" w:hAnsi="Arial" w:cs="Arial"/>
          <w:sz w:val="24"/>
          <w:szCs w:val="24"/>
        </w:rPr>
        <w:t xml:space="preserve"> variabel hasil belajar </w:t>
      </w:r>
      <w:r>
        <w:rPr>
          <w:rFonts w:ascii="Arial" w:hAnsi="Arial" w:cs="Arial"/>
          <w:sz w:val="24"/>
          <w:szCs w:val="24"/>
          <w:lang w:val="id-ID"/>
        </w:rPr>
        <w:t xml:space="preserve">Bahasa Indonesia </w:t>
      </w:r>
      <w:r w:rsidRPr="00E77895">
        <w:rPr>
          <w:rFonts w:ascii="Arial" w:hAnsi="Arial" w:cs="Arial"/>
          <w:sz w:val="24"/>
          <w:szCs w:val="24"/>
        </w:rPr>
        <w:t>sebagai variabel</w:t>
      </w:r>
      <w:r w:rsidR="00CB4CD7">
        <w:rPr>
          <w:rFonts w:ascii="Arial" w:hAnsi="Arial" w:cs="Arial"/>
          <w:sz w:val="24"/>
          <w:szCs w:val="24"/>
        </w:rPr>
        <w:t xml:space="preserve"> terikat (Y) </w:t>
      </w:r>
      <w:r w:rsidR="004849E8">
        <w:rPr>
          <w:rFonts w:ascii="Arial" w:hAnsi="Arial" w:cs="Arial"/>
          <w:sz w:val="24"/>
          <w:szCs w:val="24"/>
          <w:lang w:val="id-ID"/>
        </w:rPr>
        <w:t xml:space="preserve">dengan </w:t>
      </w:r>
      <w:r w:rsidRPr="00E77895">
        <w:rPr>
          <w:rFonts w:ascii="Arial" w:hAnsi="Arial" w:cs="Arial"/>
          <w:sz w:val="24"/>
          <w:szCs w:val="24"/>
        </w:rPr>
        <w:t xml:space="preserve">skor total </w:t>
      </w:r>
      <w:r w:rsidR="009378D1">
        <w:rPr>
          <w:rFonts w:ascii="Arial" w:hAnsi="Arial" w:cs="Arial"/>
          <w:sz w:val="24"/>
          <w:szCs w:val="24"/>
          <w:lang w:val="id-ID"/>
        </w:rPr>
        <w:t>6936</w:t>
      </w:r>
      <w:r w:rsidRPr="00E77895">
        <w:rPr>
          <w:rFonts w:ascii="Arial" w:hAnsi="Arial" w:cs="Arial"/>
          <w:sz w:val="24"/>
          <w:szCs w:val="24"/>
        </w:rPr>
        <w:t xml:space="preserve"> dip</w:t>
      </w:r>
      <w:r w:rsidR="009378D1">
        <w:rPr>
          <w:rFonts w:ascii="Arial" w:hAnsi="Arial" w:cs="Arial"/>
          <w:sz w:val="24"/>
          <w:szCs w:val="24"/>
        </w:rPr>
        <w:t>eroleh hasilnya sebagai berikut</w:t>
      </w:r>
      <w:r w:rsidRPr="00E77895">
        <w:rPr>
          <w:rFonts w:ascii="Arial" w:hAnsi="Arial" w:cs="Arial"/>
          <w:sz w:val="24"/>
          <w:szCs w:val="24"/>
        </w:rPr>
        <w:t>: nilai mean</w:t>
      </w:r>
      <w:r w:rsidR="009378D1">
        <w:rPr>
          <w:rFonts w:ascii="Arial" w:hAnsi="Arial" w:cs="Arial"/>
          <w:sz w:val="24"/>
          <w:szCs w:val="24"/>
          <w:lang w:val="id-ID"/>
        </w:rPr>
        <w:t xml:space="preserve"> 64,222</w:t>
      </w:r>
      <w:r w:rsidRPr="00E77895">
        <w:rPr>
          <w:rFonts w:ascii="Arial" w:hAnsi="Arial" w:cs="Arial"/>
          <w:sz w:val="24"/>
          <w:szCs w:val="24"/>
        </w:rPr>
        <w:t xml:space="preserve">; nilai median </w:t>
      </w:r>
      <w:r w:rsidR="009378D1">
        <w:rPr>
          <w:rFonts w:ascii="Arial" w:hAnsi="Arial" w:cs="Arial"/>
          <w:sz w:val="24"/>
          <w:szCs w:val="24"/>
          <w:lang w:val="id-ID"/>
        </w:rPr>
        <w:t>64</w:t>
      </w:r>
      <w:r w:rsidRPr="00E77895">
        <w:rPr>
          <w:rFonts w:ascii="Arial" w:hAnsi="Arial" w:cs="Arial"/>
          <w:sz w:val="24"/>
          <w:szCs w:val="24"/>
        </w:rPr>
        <w:t xml:space="preserve">; nilai modus </w:t>
      </w:r>
      <w:r w:rsidR="009378D1">
        <w:rPr>
          <w:rFonts w:ascii="Arial" w:hAnsi="Arial" w:cs="Arial"/>
          <w:sz w:val="24"/>
          <w:szCs w:val="24"/>
          <w:lang w:val="id-ID"/>
        </w:rPr>
        <w:t>60</w:t>
      </w:r>
      <w:r w:rsidRPr="00E77895">
        <w:rPr>
          <w:rFonts w:ascii="Arial" w:hAnsi="Arial" w:cs="Arial"/>
          <w:sz w:val="24"/>
          <w:szCs w:val="24"/>
        </w:rPr>
        <w:t xml:space="preserve">; rentang skor </w:t>
      </w:r>
      <w:r w:rsidR="009378D1">
        <w:rPr>
          <w:rFonts w:ascii="Arial" w:hAnsi="Arial" w:cs="Arial"/>
          <w:sz w:val="24"/>
          <w:szCs w:val="24"/>
          <w:lang w:val="id-ID"/>
        </w:rPr>
        <w:t>48</w:t>
      </w:r>
      <w:r w:rsidRPr="00E77895">
        <w:rPr>
          <w:rFonts w:ascii="Arial" w:hAnsi="Arial" w:cs="Arial"/>
          <w:sz w:val="24"/>
          <w:szCs w:val="24"/>
        </w:rPr>
        <w:t xml:space="preserve">; standar deviasi </w:t>
      </w:r>
      <w:r w:rsidR="009378D1">
        <w:rPr>
          <w:rFonts w:ascii="Arial" w:hAnsi="Arial" w:cs="Arial"/>
          <w:sz w:val="24"/>
          <w:szCs w:val="24"/>
          <w:lang w:val="id-ID"/>
        </w:rPr>
        <w:t>9,326</w:t>
      </w:r>
      <w:r w:rsidRPr="00E77895">
        <w:rPr>
          <w:rFonts w:ascii="Arial" w:hAnsi="Arial" w:cs="Arial"/>
          <w:sz w:val="24"/>
          <w:szCs w:val="24"/>
        </w:rPr>
        <w:t xml:space="preserve">; nilai maksimum </w:t>
      </w:r>
      <w:r w:rsidR="009378D1">
        <w:rPr>
          <w:rFonts w:ascii="Arial" w:hAnsi="Arial" w:cs="Arial"/>
          <w:sz w:val="24"/>
          <w:szCs w:val="24"/>
          <w:lang w:val="id-ID"/>
        </w:rPr>
        <w:t>88</w:t>
      </w:r>
      <w:r w:rsidRPr="00E77895">
        <w:rPr>
          <w:rFonts w:ascii="Arial" w:hAnsi="Arial" w:cs="Arial"/>
          <w:sz w:val="24"/>
          <w:szCs w:val="24"/>
        </w:rPr>
        <w:t xml:space="preserve">; nilai minimum </w:t>
      </w:r>
      <w:r w:rsidR="009378D1">
        <w:rPr>
          <w:rFonts w:ascii="Arial" w:hAnsi="Arial" w:cs="Arial"/>
          <w:sz w:val="24"/>
          <w:szCs w:val="24"/>
          <w:lang w:val="id-ID"/>
        </w:rPr>
        <w:t>40</w:t>
      </w:r>
      <w:r w:rsidRPr="00E77895">
        <w:rPr>
          <w:rFonts w:ascii="Arial" w:hAnsi="Arial" w:cs="Arial"/>
          <w:sz w:val="24"/>
          <w:szCs w:val="24"/>
        </w:rPr>
        <w:t xml:space="preserve">; dan varian sampel </w:t>
      </w:r>
      <w:r w:rsidR="009378D1">
        <w:rPr>
          <w:rFonts w:ascii="Arial" w:hAnsi="Arial" w:cs="Arial"/>
          <w:sz w:val="24"/>
          <w:szCs w:val="24"/>
          <w:lang w:val="id-ID"/>
        </w:rPr>
        <w:t>86,978</w:t>
      </w:r>
      <w:r w:rsidR="00CB4CD7">
        <w:rPr>
          <w:rFonts w:ascii="Arial" w:hAnsi="Arial" w:cs="Arial"/>
          <w:sz w:val="24"/>
          <w:szCs w:val="24"/>
        </w:rPr>
        <w:t xml:space="preserve">. Variabel </w:t>
      </w:r>
      <w:r w:rsidR="009378D1">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 xml:space="preserve">sebagai variabel bebas (X) dengan skor totalnya </w:t>
      </w:r>
      <w:r w:rsidR="009378D1">
        <w:rPr>
          <w:rFonts w:ascii="Arial" w:hAnsi="Arial" w:cs="Arial"/>
          <w:sz w:val="24"/>
          <w:szCs w:val="24"/>
          <w:lang w:val="id-ID"/>
        </w:rPr>
        <w:t>9338</w:t>
      </w:r>
      <w:r w:rsidRPr="00E77895">
        <w:rPr>
          <w:rFonts w:ascii="Arial" w:hAnsi="Arial" w:cs="Arial"/>
          <w:sz w:val="24"/>
          <w:szCs w:val="24"/>
        </w:rPr>
        <w:t xml:space="preserve"> diperoleh hasilnya sebagai berikut: nilai mean </w:t>
      </w:r>
      <w:r w:rsidR="009378D1">
        <w:rPr>
          <w:rFonts w:ascii="Arial" w:hAnsi="Arial" w:cs="Arial"/>
          <w:sz w:val="24"/>
          <w:szCs w:val="24"/>
          <w:lang w:val="id-ID"/>
        </w:rPr>
        <w:t>86,462</w:t>
      </w:r>
      <w:r w:rsidRPr="00E77895">
        <w:rPr>
          <w:rFonts w:ascii="Arial" w:hAnsi="Arial" w:cs="Arial"/>
          <w:sz w:val="24"/>
          <w:szCs w:val="24"/>
        </w:rPr>
        <w:t xml:space="preserve">; nilai median </w:t>
      </w:r>
      <w:r w:rsidR="009378D1">
        <w:rPr>
          <w:rFonts w:ascii="Arial" w:hAnsi="Arial" w:cs="Arial"/>
          <w:sz w:val="24"/>
          <w:szCs w:val="24"/>
          <w:lang w:val="id-ID"/>
        </w:rPr>
        <w:t>87</w:t>
      </w:r>
      <w:r w:rsidRPr="00E77895">
        <w:rPr>
          <w:rFonts w:ascii="Arial" w:hAnsi="Arial" w:cs="Arial"/>
          <w:sz w:val="24"/>
          <w:szCs w:val="24"/>
        </w:rPr>
        <w:t xml:space="preserve">; nilai modus </w:t>
      </w:r>
      <w:r w:rsidR="009378D1">
        <w:rPr>
          <w:rFonts w:ascii="Arial" w:hAnsi="Arial" w:cs="Arial"/>
          <w:sz w:val="24"/>
          <w:szCs w:val="24"/>
          <w:lang w:val="id-ID"/>
        </w:rPr>
        <w:t>82</w:t>
      </w:r>
      <w:r w:rsidRPr="00E77895">
        <w:rPr>
          <w:rFonts w:ascii="Arial" w:hAnsi="Arial" w:cs="Arial"/>
          <w:sz w:val="24"/>
          <w:szCs w:val="24"/>
        </w:rPr>
        <w:t xml:space="preserve">; rentang skor </w:t>
      </w:r>
      <w:r w:rsidR="009378D1">
        <w:rPr>
          <w:rFonts w:ascii="Arial" w:hAnsi="Arial" w:cs="Arial"/>
          <w:sz w:val="24"/>
          <w:szCs w:val="24"/>
          <w:lang w:val="id-ID"/>
        </w:rPr>
        <w:t>28</w:t>
      </w:r>
      <w:r w:rsidRPr="00E77895">
        <w:rPr>
          <w:rFonts w:ascii="Arial" w:hAnsi="Arial" w:cs="Arial"/>
          <w:sz w:val="24"/>
          <w:szCs w:val="24"/>
        </w:rPr>
        <w:t xml:space="preserve">; standar deviasi </w:t>
      </w:r>
      <w:r w:rsidR="009378D1">
        <w:rPr>
          <w:rFonts w:ascii="Arial" w:hAnsi="Arial" w:cs="Arial"/>
          <w:sz w:val="24"/>
          <w:szCs w:val="24"/>
          <w:lang w:val="id-ID"/>
        </w:rPr>
        <w:t>5,397</w:t>
      </w:r>
      <w:r w:rsidRPr="00E77895">
        <w:rPr>
          <w:rFonts w:ascii="Arial" w:hAnsi="Arial" w:cs="Arial"/>
          <w:sz w:val="24"/>
          <w:szCs w:val="24"/>
        </w:rPr>
        <w:t xml:space="preserve">; nilai maksimum </w:t>
      </w:r>
      <w:r w:rsidR="009378D1">
        <w:rPr>
          <w:rFonts w:ascii="Arial" w:hAnsi="Arial" w:cs="Arial"/>
          <w:sz w:val="24"/>
          <w:szCs w:val="24"/>
          <w:lang w:val="id-ID"/>
        </w:rPr>
        <w:t>97</w:t>
      </w:r>
      <w:r w:rsidRPr="00E77895">
        <w:rPr>
          <w:rFonts w:ascii="Arial" w:hAnsi="Arial" w:cs="Arial"/>
          <w:sz w:val="24"/>
          <w:szCs w:val="24"/>
        </w:rPr>
        <w:t xml:space="preserve">; nilai minimum </w:t>
      </w:r>
      <w:r w:rsidR="009378D1">
        <w:rPr>
          <w:rFonts w:ascii="Arial" w:hAnsi="Arial" w:cs="Arial"/>
          <w:sz w:val="24"/>
          <w:szCs w:val="24"/>
          <w:lang w:val="id-ID"/>
        </w:rPr>
        <w:t>69</w:t>
      </w:r>
      <w:r w:rsidRPr="00E77895">
        <w:rPr>
          <w:rFonts w:ascii="Arial" w:hAnsi="Arial" w:cs="Arial"/>
          <w:sz w:val="24"/>
          <w:szCs w:val="24"/>
        </w:rPr>
        <w:t xml:space="preserve">; dan varian sampel </w:t>
      </w:r>
      <w:r w:rsidR="009378D1">
        <w:rPr>
          <w:rFonts w:ascii="Arial" w:hAnsi="Arial" w:cs="Arial"/>
          <w:sz w:val="24"/>
          <w:szCs w:val="24"/>
          <w:lang w:val="id-ID"/>
        </w:rPr>
        <w:t>29,129</w:t>
      </w:r>
      <w:r w:rsidRPr="00E77895">
        <w:rPr>
          <w:rFonts w:ascii="Arial" w:hAnsi="Arial" w:cs="Arial"/>
          <w:sz w:val="24"/>
          <w:szCs w:val="24"/>
        </w:rPr>
        <w:t xml:space="preserve">. </w:t>
      </w:r>
    </w:p>
    <w:p w:rsidR="00C96E5A" w:rsidRPr="00C96E5A" w:rsidRDefault="00C96E5A" w:rsidP="009378D1">
      <w:pPr>
        <w:spacing w:after="0" w:line="480" w:lineRule="auto"/>
        <w:ind w:left="720" w:firstLine="720"/>
        <w:jc w:val="both"/>
        <w:rPr>
          <w:rFonts w:ascii="Arial" w:hAnsi="Arial" w:cs="Arial"/>
          <w:sz w:val="24"/>
          <w:szCs w:val="24"/>
          <w:lang w:val="id-ID"/>
        </w:rPr>
      </w:pPr>
    </w:p>
    <w:p w:rsidR="00B9396D" w:rsidRPr="00E77895" w:rsidRDefault="00B9396D" w:rsidP="00B9396D">
      <w:pPr>
        <w:spacing w:after="0" w:line="480" w:lineRule="auto"/>
        <w:ind w:left="720" w:hanging="284"/>
        <w:jc w:val="both"/>
        <w:rPr>
          <w:rFonts w:ascii="Arial" w:hAnsi="Arial" w:cs="Arial"/>
          <w:sz w:val="24"/>
          <w:szCs w:val="24"/>
        </w:rPr>
      </w:pPr>
      <w:r w:rsidRPr="00E77895">
        <w:rPr>
          <w:rFonts w:ascii="Arial" w:hAnsi="Arial" w:cs="Arial"/>
          <w:sz w:val="24"/>
          <w:szCs w:val="24"/>
        </w:rPr>
        <w:t>2. Deskripsi Data</w:t>
      </w:r>
      <w:r w:rsidR="009378D1">
        <w:rPr>
          <w:rFonts w:ascii="Arial" w:hAnsi="Arial" w:cs="Arial"/>
          <w:sz w:val="24"/>
          <w:szCs w:val="24"/>
        </w:rPr>
        <w:t xml:space="preserve"> Variabel Hasil Belajar </w:t>
      </w:r>
      <w:r w:rsidR="009378D1">
        <w:rPr>
          <w:rFonts w:ascii="Arial" w:hAnsi="Arial" w:cs="Arial"/>
          <w:sz w:val="24"/>
          <w:szCs w:val="24"/>
          <w:lang w:val="id-ID"/>
        </w:rPr>
        <w:t xml:space="preserve">Bahasa Indonesia </w:t>
      </w:r>
      <w:r w:rsidRPr="00E77895">
        <w:rPr>
          <w:rFonts w:ascii="Arial" w:hAnsi="Arial" w:cs="Arial"/>
          <w:sz w:val="24"/>
          <w:szCs w:val="24"/>
        </w:rPr>
        <w:t>(Y)</w:t>
      </w:r>
    </w:p>
    <w:p w:rsidR="00C96E5A" w:rsidRPr="00A56CD5" w:rsidRDefault="00B9396D" w:rsidP="00A56CD5">
      <w:pPr>
        <w:pStyle w:val="ListParagraph"/>
        <w:tabs>
          <w:tab w:val="left" w:pos="720"/>
        </w:tabs>
        <w:spacing w:line="480" w:lineRule="auto"/>
        <w:ind w:firstLine="720"/>
        <w:jc w:val="both"/>
        <w:rPr>
          <w:rFonts w:ascii="Arial" w:hAnsi="Arial" w:cs="Arial"/>
          <w:sz w:val="24"/>
          <w:szCs w:val="24"/>
          <w:lang w:val="id-ID"/>
        </w:rPr>
      </w:pPr>
      <w:r w:rsidRPr="00E77895">
        <w:rPr>
          <w:rFonts w:ascii="Arial" w:hAnsi="Arial" w:cs="Arial"/>
          <w:sz w:val="24"/>
          <w:szCs w:val="24"/>
        </w:rPr>
        <w:t>Berdasarkan hasil penelitian tentang hasil belajar den</w:t>
      </w:r>
      <w:r w:rsidR="00A56CD5">
        <w:rPr>
          <w:rFonts w:ascii="Arial" w:hAnsi="Arial" w:cs="Arial"/>
          <w:sz w:val="24"/>
          <w:szCs w:val="24"/>
        </w:rPr>
        <w:t>gan sampel</w:t>
      </w:r>
      <w:r w:rsidRPr="00E77895">
        <w:rPr>
          <w:rFonts w:ascii="Arial" w:hAnsi="Arial" w:cs="Arial"/>
          <w:sz w:val="24"/>
          <w:szCs w:val="24"/>
        </w:rPr>
        <w:t xml:space="preserve"> sebanyak </w:t>
      </w:r>
      <w:r w:rsidR="00C96E5A">
        <w:rPr>
          <w:rFonts w:ascii="Arial" w:hAnsi="Arial" w:cs="Arial"/>
          <w:sz w:val="24"/>
          <w:szCs w:val="24"/>
          <w:lang w:val="id-ID"/>
        </w:rPr>
        <w:t>108</w:t>
      </w:r>
      <w:r w:rsidRPr="00E77895">
        <w:rPr>
          <w:rFonts w:ascii="Arial" w:hAnsi="Arial" w:cs="Arial"/>
          <w:sz w:val="24"/>
          <w:szCs w:val="24"/>
        </w:rPr>
        <w:t xml:space="preserve"> siswa. Adapun untuk lebih jelasnya dapat dijabarkan pada tabel frekuensi dan histogram data hasil</w:t>
      </w:r>
      <w:r w:rsidRPr="00E77895">
        <w:rPr>
          <w:rFonts w:ascii="Arial" w:hAnsi="Arial" w:cs="Arial"/>
          <w:sz w:val="24"/>
          <w:szCs w:val="24"/>
          <w:lang w:val="id-ID"/>
        </w:rPr>
        <w:t xml:space="preserve"> </w:t>
      </w:r>
      <w:r w:rsidRPr="00E77895">
        <w:rPr>
          <w:rFonts w:ascii="Arial" w:hAnsi="Arial" w:cs="Arial"/>
          <w:sz w:val="24"/>
          <w:szCs w:val="24"/>
        </w:rPr>
        <w:t>belajar, ya</w:t>
      </w:r>
      <w:r w:rsidR="00A56CD5">
        <w:rPr>
          <w:rFonts w:ascii="Arial" w:hAnsi="Arial" w:cs="Arial"/>
          <w:sz w:val="24"/>
          <w:szCs w:val="24"/>
        </w:rPr>
        <w:t>itu antara lain sebagai berikut</w:t>
      </w:r>
      <w:r w:rsidR="00A56CD5">
        <w:rPr>
          <w:rFonts w:ascii="Arial" w:hAnsi="Arial" w:cs="Arial"/>
          <w:sz w:val="24"/>
          <w:szCs w:val="24"/>
          <w:lang w:val="id-ID"/>
        </w:rPr>
        <w:t>:</w:t>
      </w:r>
    </w:p>
    <w:p w:rsidR="00B9396D" w:rsidRDefault="00B9396D" w:rsidP="00A56CD5">
      <w:pPr>
        <w:pStyle w:val="ListParagraph"/>
        <w:tabs>
          <w:tab w:val="left" w:pos="720"/>
        </w:tabs>
        <w:spacing w:after="0" w:line="240" w:lineRule="auto"/>
        <w:ind w:hanging="11"/>
        <w:jc w:val="center"/>
        <w:rPr>
          <w:rFonts w:ascii="Arial" w:hAnsi="Arial" w:cs="Arial"/>
          <w:sz w:val="24"/>
          <w:szCs w:val="24"/>
          <w:lang w:val="id-ID"/>
        </w:rPr>
      </w:pPr>
      <w:r w:rsidRPr="004E7012">
        <w:rPr>
          <w:rFonts w:ascii="Arial" w:hAnsi="Arial" w:cs="Arial"/>
          <w:sz w:val="24"/>
          <w:szCs w:val="24"/>
          <w:lang w:val="id-ID"/>
        </w:rPr>
        <w:t>Tabel 4.</w:t>
      </w:r>
      <w:r w:rsidRPr="004E7012">
        <w:rPr>
          <w:rFonts w:ascii="Arial" w:hAnsi="Arial" w:cs="Arial"/>
          <w:sz w:val="24"/>
          <w:szCs w:val="24"/>
        </w:rPr>
        <w:t xml:space="preserve">2 </w:t>
      </w:r>
      <w:r w:rsidRPr="004E7012">
        <w:rPr>
          <w:rFonts w:ascii="Arial" w:hAnsi="Arial" w:cs="Arial"/>
          <w:sz w:val="24"/>
          <w:szCs w:val="24"/>
          <w:lang w:val="id-ID"/>
        </w:rPr>
        <w:t xml:space="preserve">Distribusi Frekuensi Data </w:t>
      </w:r>
      <w:r w:rsidR="00C96E5A">
        <w:rPr>
          <w:rFonts w:ascii="Arial" w:hAnsi="Arial" w:cs="Arial"/>
          <w:sz w:val="24"/>
          <w:szCs w:val="24"/>
        </w:rPr>
        <w:t xml:space="preserve">Hasil Belajar </w:t>
      </w:r>
      <w:r w:rsidR="00C96E5A">
        <w:rPr>
          <w:rFonts w:ascii="Arial" w:hAnsi="Arial" w:cs="Arial"/>
          <w:sz w:val="24"/>
          <w:szCs w:val="24"/>
          <w:lang w:val="id-ID"/>
        </w:rPr>
        <w:t>Bahasa Indonesia</w:t>
      </w:r>
    </w:p>
    <w:p w:rsidR="00C96E5A" w:rsidRPr="00C96E5A" w:rsidRDefault="00C96E5A" w:rsidP="00C96E5A">
      <w:pPr>
        <w:pStyle w:val="ListParagraph"/>
        <w:tabs>
          <w:tab w:val="left" w:pos="720"/>
        </w:tabs>
        <w:spacing w:after="0" w:line="240" w:lineRule="auto"/>
        <w:ind w:hanging="11"/>
        <w:jc w:val="both"/>
        <w:rPr>
          <w:rFonts w:ascii="Arial" w:hAnsi="Arial" w:cs="Arial"/>
          <w:sz w:val="24"/>
          <w:szCs w:val="24"/>
          <w:lang w:val="id-ID"/>
        </w:rPr>
      </w:pPr>
    </w:p>
    <w:tbl>
      <w:tblPr>
        <w:tblW w:w="7498" w:type="dxa"/>
        <w:tblInd w:w="817" w:type="dxa"/>
        <w:tblLook w:val="04A0"/>
      </w:tblPr>
      <w:tblGrid>
        <w:gridCol w:w="536"/>
        <w:gridCol w:w="1070"/>
        <w:gridCol w:w="1214"/>
        <w:gridCol w:w="1134"/>
        <w:gridCol w:w="1417"/>
        <w:gridCol w:w="993"/>
        <w:gridCol w:w="1134"/>
      </w:tblGrid>
      <w:tr w:rsidR="00A56CD5" w:rsidRPr="00E84A54" w:rsidTr="00A56CD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rPr>
                <w:rFonts w:ascii="Arial" w:hAnsi="Arial" w:cs="Arial"/>
                <w:b/>
                <w:bCs/>
                <w:color w:val="000000"/>
                <w:sz w:val="24"/>
                <w:szCs w:val="24"/>
                <w:lang w:val="id-ID" w:eastAsia="id-ID"/>
              </w:rPr>
            </w:pPr>
            <w:r w:rsidRPr="00E84A54">
              <w:rPr>
                <w:rFonts w:ascii="Arial" w:hAnsi="Arial" w:cs="Arial"/>
                <w:b/>
                <w:bCs/>
                <w:color w:val="000000"/>
                <w:sz w:val="24"/>
                <w:szCs w:val="24"/>
                <w:lang w:val="id-ID" w:eastAsia="id-ID"/>
              </w:rPr>
              <w:t>No</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b/>
                <w:bCs/>
                <w:color w:val="000000"/>
                <w:sz w:val="24"/>
                <w:szCs w:val="24"/>
                <w:lang w:val="id-ID" w:eastAsia="id-ID"/>
              </w:rPr>
            </w:pPr>
            <w:r w:rsidRPr="00E84A54">
              <w:rPr>
                <w:rFonts w:ascii="Arial" w:hAnsi="Arial" w:cs="Arial"/>
                <w:b/>
                <w:bCs/>
                <w:color w:val="000000"/>
                <w:sz w:val="24"/>
                <w:szCs w:val="24"/>
                <w:lang w:val="id-ID" w:eastAsia="id-ID"/>
              </w:rPr>
              <w:t xml:space="preserve">Interval Kelas </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b/>
                <w:bCs/>
                <w:color w:val="000000"/>
                <w:sz w:val="24"/>
                <w:szCs w:val="24"/>
                <w:lang w:val="id-ID" w:eastAsia="id-ID"/>
              </w:rPr>
            </w:pPr>
            <w:r w:rsidRPr="00E84A54">
              <w:rPr>
                <w:rFonts w:ascii="Arial" w:hAnsi="Arial" w:cs="Arial"/>
                <w:b/>
                <w:bCs/>
                <w:color w:val="000000"/>
                <w:sz w:val="24"/>
                <w:szCs w:val="24"/>
                <w:lang w:val="id-ID" w:eastAsia="id-ID"/>
              </w:rPr>
              <w:t>Batas kelas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b/>
                <w:bCs/>
                <w:color w:val="000000"/>
                <w:sz w:val="24"/>
                <w:szCs w:val="24"/>
                <w:lang w:val="id-ID" w:eastAsia="id-ID"/>
              </w:rPr>
            </w:pPr>
            <w:r w:rsidRPr="00E84A54">
              <w:rPr>
                <w:rFonts w:ascii="Arial" w:hAnsi="Arial" w:cs="Arial"/>
                <w:b/>
                <w:bCs/>
                <w:color w:val="000000"/>
                <w:sz w:val="24"/>
                <w:szCs w:val="24"/>
                <w:lang w:val="id-ID" w:eastAsia="id-ID"/>
              </w:rPr>
              <w:t>Titik tengah (Xi)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b/>
                <w:bCs/>
                <w:color w:val="000000"/>
                <w:sz w:val="24"/>
                <w:szCs w:val="24"/>
                <w:lang w:val="id-ID" w:eastAsia="id-ID"/>
              </w:rPr>
            </w:pPr>
            <w:r w:rsidRPr="00E84A54">
              <w:rPr>
                <w:rFonts w:ascii="Arial" w:hAnsi="Arial" w:cs="Arial"/>
                <w:b/>
                <w:bCs/>
                <w:color w:val="000000"/>
                <w:sz w:val="24"/>
                <w:szCs w:val="24"/>
                <w:lang w:val="id-ID" w:eastAsia="id-ID"/>
              </w:rPr>
              <w:t>F absolut (fi)</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b/>
                <w:bCs/>
                <w:color w:val="000000"/>
                <w:sz w:val="24"/>
                <w:szCs w:val="24"/>
                <w:lang w:val="id-ID" w:eastAsia="id-ID"/>
              </w:rPr>
            </w:pPr>
            <w:r w:rsidRPr="00E84A54">
              <w:rPr>
                <w:rFonts w:ascii="Arial" w:hAnsi="Arial" w:cs="Arial"/>
                <w:b/>
                <w:bCs/>
                <w:color w:val="000000"/>
                <w:sz w:val="24"/>
                <w:szCs w:val="24"/>
                <w:lang w:val="id-ID" w:eastAsia="id-ID"/>
              </w:rPr>
              <w:t>(fi . Xi)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b/>
                <w:bCs/>
                <w:color w:val="000000"/>
                <w:sz w:val="24"/>
                <w:szCs w:val="24"/>
                <w:lang w:val="id-ID" w:eastAsia="id-ID"/>
              </w:rPr>
            </w:pPr>
            <w:r w:rsidRPr="00E84A54">
              <w:rPr>
                <w:rFonts w:ascii="Arial" w:hAnsi="Arial" w:cs="Arial"/>
                <w:b/>
                <w:bCs/>
                <w:color w:val="000000"/>
                <w:sz w:val="24"/>
                <w:szCs w:val="24"/>
                <w:lang w:val="id-ID" w:eastAsia="id-ID"/>
              </w:rPr>
              <w:t>F relatif (%)</w:t>
            </w:r>
          </w:p>
        </w:tc>
      </w:tr>
      <w:tr w:rsidR="00A56CD5" w:rsidRPr="00E84A54" w:rsidTr="00A56CD5">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w:t>
            </w:r>
          </w:p>
        </w:tc>
        <w:tc>
          <w:tcPr>
            <w:tcW w:w="1070"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40-</w:t>
            </w:r>
            <w:r>
              <w:rPr>
                <w:rFonts w:ascii="Arial" w:hAnsi="Arial" w:cs="Arial"/>
                <w:color w:val="000000"/>
                <w:lang w:val="id-ID" w:eastAsia="id-ID"/>
              </w:rPr>
              <w:t>46</w:t>
            </w:r>
          </w:p>
        </w:tc>
        <w:tc>
          <w:tcPr>
            <w:tcW w:w="121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39,5-46</w:t>
            </w:r>
            <w:r w:rsidRPr="00E84A54">
              <w:rPr>
                <w:rFonts w:ascii="Arial" w:hAnsi="Arial" w:cs="Arial"/>
                <w:color w:val="000000"/>
                <w:lang w:val="id-ID" w:eastAsia="id-ID"/>
              </w:rPr>
              <w:t>,5</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4</w:t>
            </w:r>
            <w:r>
              <w:rPr>
                <w:rFonts w:ascii="Arial" w:hAnsi="Arial" w:cs="Arial"/>
                <w:color w:val="000000"/>
                <w:lang w:val="id-ID" w:eastAsia="id-ID"/>
              </w:rPr>
              <w:t>3</w:t>
            </w:r>
          </w:p>
        </w:tc>
        <w:tc>
          <w:tcPr>
            <w:tcW w:w="1417"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8</w:t>
            </w:r>
            <w:r>
              <w:rPr>
                <w:rFonts w:ascii="Arial" w:hAnsi="Arial" w:cs="Arial"/>
                <w:color w:val="000000"/>
                <w:lang w:val="id-ID" w:eastAsia="id-ID"/>
              </w:rPr>
              <w:t>6</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1,85</w:t>
            </w:r>
          </w:p>
        </w:tc>
      </w:tr>
      <w:tr w:rsidR="00A56CD5" w:rsidRPr="00E84A54" w:rsidTr="00A56CD5">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2</w:t>
            </w:r>
          </w:p>
        </w:tc>
        <w:tc>
          <w:tcPr>
            <w:tcW w:w="1070"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47</w:t>
            </w:r>
            <w:r w:rsidRPr="00E84A54">
              <w:rPr>
                <w:rFonts w:ascii="Arial" w:hAnsi="Arial" w:cs="Arial"/>
                <w:color w:val="000000"/>
                <w:lang w:val="id-ID" w:eastAsia="id-ID"/>
              </w:rPr>
              <w:t>-5</w:t>
            </w:r>
            <w:r>
              <w:rPr>
                <w:rFonts w:ascii="Arial" w:hAnsi="Arial" w:cs="Arial"/>
                <w:color w:val="000000"/>
                <w:lang w:val="id-ID" w:eastAsia="id-ID"/>
              </w:rPr>
              <w:t>3</w:t>
            </w:r>
          </w:p>
        </w:tc>
        <w:tc>
          <w:tcPr>
            <w:tcW w:w="121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46,5-53</w:t>
            </w:r>
            <w:r w:rsidRPr="00E84A54">
              <w:rPr>
                <w:rFonts w:ascii="Arial" w:hAnsi="Arial" w:cs="Arial"/>
                <w:color w:val="000000"/>
                <w:lang w:val="id-ID" w:eastAsia="id-ID"/>
              </w:rPr>
              <w:t>,5</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50</w:t>
            </w:r>
          </w:p>
        </w:tc>
        <w:tc>
          <w:tcPr>
            <w:tcW w:w="1417"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14</w:t>
            </w:r>
          </w:p>
        </w:tc>
        <w:tc>
          <w:tcPr>
            <w:tcW w:w="993"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700</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12,96</w:t>
            </w:r>
          </w:p>
        </w:tc>
      </w:tr>
      <w:tr w:rsidR="00A56CD5" w:rsidRPr="00E84A54" w:rsidTr="00A56CD5">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3</w:t>
            </w:r>
          </w:p>
        </w:tc>
        <w:tc>
          <w:tcPr>
            <w:tcW w:w="1070"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54</w:t>
            </w:r>
            <w:r w:rsidRPr="00E84A54">
              <w:rPr>
                <w:rFonts w:ascii="Arial" w:hAnsi="Arial" w:cs="Arial"/>
                <w:color w:val="000000"/>
                <w:lang w:val="id-ID" w:eastAsia="id-ID"/>
              </w:rPr>
              <w:t>-</w:t>
            </w:r>
            <w:r>
              <w:rPr>
                <w:rFonts w:ascii="Arial" w:hAnsi="Arial" w:cs="Arial"/>
                <w:color w:val="000000"/>
                <w:lang w:val="id-ID" w:eastAsia="id-ID"/>
              </w:rPr>
              <w:t>60</w:t>
            </w:r>
          </w:p>
        </w:tc>
        <w:tc>
          <w:tcPr>
            <w:tcW w:w="121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53,5-60</w:t>
            </w:r>
            <w:r w:rsidRPr="00E84A54">
              <w:rPr>
                <w:rFonts w:ascii="Arial" w:hAnsi="Arial" w:cs="Arial"/>
                <w:color w:val="000000"/>
                <w:lang w:val="id-ID" w:eastAsia="id-ID"/>
              </w:rPr>
              <w:t>,5</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57</w:t>
            </w:r>
          </w:p>
        </w:tc>
        <w:tc>
          <w:tcPr>
            <w:tcW w:w="1417"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30</w:t>
            </w:r>
          </w:p>
        </w:tc>
        <w:tc>
          <w:tcPr>
            <w:tcW w:w="993"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w:t>
            </w:r>
            <w:r>
              <w:rPr>
                <w:rFonts w:ascii="Arial" w:hAnsi="Arial" w:cs="Arial"/>
                <w:color w:val="000000"/>
                <w:lang w:val="id-ID" w:eastAsia="id-ID"/>
              </w:rPr>
              <w:t>710</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27,77</w:t>
            </w:r>
          </w:p>
        </w:tc>
      </w:tr>
      <w:tr w:rsidR="00A56CD5" w:rsidRPr="00E84A54" w:rsidTr="00A56CD5">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4</w:t>
            </w:r>
          </w:p>
        </w:tc>
        <w:tc>
          <w:tcPr>
            <w:tcW w:w="1070"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61-67</w:t>
            </w:r>
          </w:p>
        </w:tc>
        <w:tc>
          <w:tcPr>
            <w:tcW w:w="121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60,5-67</w:t>
            </w:r>
            <w:r w:rsidRPr="00E84A54">
              <w:rPr>
                <w:rFonts w:ascii="Arial" w:hAnsi="Arial" w:cs="Arial"/>
                <w:color w:val="000000"/>
                <w:lang w:val="id-ID" w:eastAsia="id-ID"/>
              </w:rPr>
              <w:t>,5</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64</w:t>
            </w:r>
          </w:p>
        </w:tc>
        <w:tc>
          <w:tcPr>
            <w:tcW w:w="1417"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15</w:t>
            </w:r>
          </w:p>
        </w:tc>
        <w:tc>
          <w:tcPr>
            <w:tcW w:w="993"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960</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13,88</w:t>
            </w:r>
          </w:p>
        </w:tc>
      </w:tr>
      <w:tr w:rsidR="00A56CD5" w:rsidRPr="00E84A54" w:rsidTr="00A56CD5">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lastRenderedPageBreak/>
              <w:t>5</w:t>
            </w:r>
          </w:p>
        </w:tc>
        <w:tc>
          <w:tcPr>
            <w:tcW w:w="1070"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68-74</w:t>
            </w:r>
          </w:p>
        </w:tc>
        <w:tc>
          <w:tcPr>
            <w:tcW w:w="121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67,5-74</w:t>
            </w:r>
            <w:r w:rsidRPr="00E84A54">
              <w:rPr>
                <w:rFonts w:ascii="Arial" w:hAnsi="Arial" w:cs="Arial"/>
                <w:color w:val="000000"/>
                <w:lang w:val="id-ID" w:eastAsia="id-ID"/>
              </w:rPr>
              <w:t>,5</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71</w:t>
            </w:r>
          </w:p>
        </w:tc>
        <w:tc>
          <w:tcPr>
            <w:tcW w:w="1417"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3</w:t>
            </w:r>
            <w:r>
              <w:rPr>
                <w:rFonts w:ascii="Arial" w:hAnsi="Arial" w:cs="Arial"/>
                <w:color w:val="000000"/>
                <w:lang w:val="id-ID" w:eastAsia="id-ID"/>
              </w:rPr>
              <w:t>0</w:t>
            </w:r>
          </w:p>
        </w:tc>
        <w:tc>
          <w:tcPr>
            <w:tcW w:w="993"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2</w:t>
            </w:r>
            <w:r>
              <w:rPr>
                <w:rFonts w:ascii="Arial" w:hAnsi="Arial" w:cs="Arial"/>
                <w:color w:val="000000"/>
                <w:lang w:val="id-ID" w:eastAsia="id-ID"/>
              </w:rPr>
              <w:t>130</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27,77</w:t>
            </w:r>
          </w:p>
        </w:tc>
      </w:tr>
      <w:tr w:rsidR="00A56CD5" w:rsidRPr="00E84A54" w:rsidTr="00A56CD5">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6</w:t>
            </w:r>
          </w:p>
        </w:tc>
        <w:tc>
          <w:tcPr>
            <w:tcW w:w="1070"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75-81</w:t>
            </w:r>
          </w:p>
        </w:tc>
        <w:tc>
          <w:tcPr>
            <w:tcW w:w="121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74,5-81</w:t>
            </w:r>
            <w:r w:rsidRPr="00E84A54">
              <w:rPr>
                <w:rFonts w:ascii="Arial" w:hAnsi="Arial" w:cs="Arial"/>
                <w:color w:val="000000"/>
                <w:lang w:val="id-ID" w:eastAsia="id-ID"/>
              </w:rPr>
              <w:t>,5</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78</w:t>
            </w:r>
          </w:p>
        </w:tc>
        <w:tc>
          <w:tcPr>
            <w:tcW w:w="1417"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w:t>
            </w:r>
            <w:r>
              <w:rPr>
                <w:rFonts w:ascii="Arial" w:hAnsi="Arial" w:cs="Arial"/>
                <w:color w:val="000000"/>
                <w:lang w:val="id-ID" w:eastAsia="id-ID"/>
              </w:rPr>
              <w:t>6</w:t>
            </w:r>
          </w:p>
        </w:tc>
        <w:tc>
          <w:tcPr>
            <w:tcW w:w="993"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w:t>
            </w:r>
            <w:r>
              <w:rPr>
                <w:rFonts w:ascii="Arial" w:hAnsi="Arial" w:cs="Arial"/>
                <w:color w:val="000000"/>
                <w:lang w:val="id-ID" w:eastAsia="id-ID"/>
              </w:rPr>
              <w:t>248</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14,81</w:t>
            </w:r>
          </w:p>
        </w:tc>
      </w:tr>
      <w:tr w:rsidR="00A56CD5" w:rsidRPr="00E84A54" w:rsidTr="00A56CD5">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7</w:t>
            </w:r>
          </w:p>
        </w:tc>
        <w:tc>
          <w:tcPr>
            <w:tcW w:w="1070"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82-88</w:t>
            </w:r>
          </w:p>
        </w:tc>
        <w:tc>
          <w:tcPr>
            <w:tcW w:w="121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81,5-88</w:t>
            </w:r>
            <w:r w:rsidRPr="00E84A54">
              <w:rPr>
                <w:rFonts w:ascii="Arial" w:hAnsi="Arial" w:cs="Arial"/>
                <w:color w:val="000000"/>
                <w:lang w:val="id-ID" w:eastAsia="id-ID"/>
              </w:rPr>
              <w:t>,5</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85</w:t>
            </w:r>
          </w:p>
        </w:tc>
        <w:tc>
          <w:tcPr>
            <w:tcW w:w="1417"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w:t>
            </w:r>
          </w:p>
        </w:tc>
        <w:tc>
          <w:tcPr>
            <w:tcW w:w="993"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85</w:t>
            </w:r>
          </w:p>
        </w:tc>
        <w:tc>
          <w:tcPr>
            <w:tcW w:w="1134" w:type="dxa"/>
            <w:tcBorders>
              <w:top w:val="nil"/>
              <w:left w:val="nil"/>
              <w:bottom w:val="single" w:sz="4" w:space="0" w:color="auto"/>
              <w:right w:val="single" w:sz="4" w:space="0" w:color="auto"/>
            </w:tcBorders>
            <w:shd w:val="clear" w:color="auto" w:fill="auto"/>
            <w:noWrap/>
            <w:vAlign w:val="bottom"/>
            <w:hideMark/>
          </w:tcPr>
          <w:p w:rsidR="00A56CD5" w:rsidRPr="00E84A54" w:rsidRDefault="00A56CD5" w:rsidP="00F70242">
            <w:pPr>
              <w:spacing w:after="0" w:line="360" w:lineRule="auto"/>
              <w:jc w:val="center"/>
              <w:rPr>
                <w:rFonts w:ascii="Arial" w:hAnsi="Arial" w:cs="Arial"/>
                <w:color w:val="000000"/>
                <w:lang w:val="id-ID" w:eastAsia="id-ID"/>
              </w:rPr>
            </w:pPr>
            <w:r>
              <w:rPr>
                <w:rFonts w:ascii="Arial" w:hAnsi="Arial" w:cs="Arial"/>
                <w:color w:val="000000"/>
                <w:lang w:val="id-ID" w:eastAsia="id-ID"/>
              </w:rPr>
              <w:t>0,92</w:t>
            </w:r>
          </w:p>
        </w:tc>
      </w:tr>
    </w:tbl>
    <w:p w:rsidR="00C96E5A" w:rsidRDefault="00C96E5A" w:rsidP="00B9396D">
      <w:pPr>
        <w:spacing w:after="0" w:line="480" w:lineRule="auto"/>
        <w:ind w:left="720" w:firstLine="709"/>
        <w:jc w:val="both"/>
        <w:rPr>
          <w:rFonts w:ascii="Arial" w:hAnsi="Arial" w:cs="Arial"/>
          <w:sz w:val="24"/>
          <w:szCs w:val="24"/>
          <w:lang w:val="id-ID"/>
        </w:rPr>
      </w:pPr>
    </w:p>
    <w:p w:rsidR="00B9396D" w:rsidRDefault="00B9396D" w:rsidP="003E557D">
      <w:pPr>
        <w:spacing w:after="0" w:line="480" w:lineRule="auto"/>
        <w:ind w:left="720" w:firstLine="709"/>
        <w:jc w:val="both"/>
        <w:rPr>
          <w:rFonts w:ascii="Arial" w:hAnsi="Arial" w:cs="Arial"/>
          <w:sz w:val="24"/>
          <w:szCs w:val="24"/>
          <w:lang w:val="id-ID"/>
        </w:rPr>
      </w:pPr>
      <w:r w:rsidRPr="00E77895">
        <w:rPr>
          <w:rFonts w:ascii="Arial" w:hAnsi="Arial" w:cs="Arial"/>
          <w:sz w:val="24"/>
          <w:szCs w:val="24"/>
        </w:rPr>
        <w:t xml:space="preserve">Berdasarkan data di atas </w:t>
      </w:r>
      <w:r w:rsidR="00663882">
        <w:rPr>
          <w:rFonts w:ascii="Arial" w:hAnsi="Arial" w:cs="Arial"/>
          <w:sz w:val="24"/>
          <w:szCs w:val="24"/>
          <w:lang w:val="id-ID"/>
        </w:rPr>
        <w:t xml:space="preserve">dapat diperoleh </w:t>
      </w:r>
      <w:r w:rsidRPr="00E77895">
        <w:rPr>
          <w:rFonts w:ascii="Arial" w:hAnsi="Arial" w:cs="Arial"/>
          <w:sz w:val="24"/>
          <w:szCs w:val="24"/>
        </w:rPr>
        <w:t xml:space="preserve">bahwa skor pada rentang </w:t>
      </w:r>
      <w:r w:rsidR="00C96E5A">
        <w:rPr>
          <w:rFonts w:ascii="Arial" w:hAnsi="Arial" w:cs="Arial"/>
          <w:sz w:val="24"/>
          <w:szCs w:val="24"/>
          <w:lang w:val="id-ID"/>
        </w:rPr>
        <w:t>40</w:t>
      </w:r>
      <w:r w:rsidRPr="00E77895">
        <w:rPr>
          <w:rFonts w:ascii="Arial" w:hAnsi="Arial" w:cs="Arial"/>
          <w:sz w:val="24"/>
          <w:szCs w:val="24"/>
          <w:lang w:val="id-ID"/>
        </w:rPr>
        <w:t xml:space="preserve"> </w:t>
      </w:r>
      <w:r w:rsidR="00C96E5A">
        <w:rPr>
          <w:rFonts w:ascii="Arial" w:hAnsi="Arial" w:cs="Arial"/>
          <w:sz w:val="24"/>
          <w:szCs w:val="24"/>
        </w:rPr>
        <w:t>sampai</w:t>
      </w:r>
      <w:r w:rsidR="00A56CD5">
        <w:rPr>
          <w:rFonts w:ascii="Arial" w:hAnsi="Arial" w:cs="Arial"/>
          <w:sz w:val="24"/>
          <w:szCs w:val="24"/>
          <w:lang w:val="id-ID"/>
        </w:rPr>
        <w:t xml:space="preserve"> 46</w:t>
      </w:r>
      <w:r w:rsidRPr="00E77895">
        <w:rPr>
          <w:rFonts w:ascii="Arial" w:hAnsi="Arial" w:cs="Arial"/>
          <w:sz w:val="24"/>
          <w:szCs w:val="24"/>
          <w:lang w:val="id-ID"/>
        </w:rPr>
        <w:t xml:space="preserve"> sebanyak 2 </w:t>
      </w:r>
      <w:r w:rsidR="0037161B">
        <w:rPr>
          <w:rFonts w:ascii="Arial" w:hAnsi="Arial" w:cs="Arial"/>
          <w:sz w:val="24"/>
          <w:szCs w:val="24"/>
          <w:lang w:val="id-ID"/>
        </w:rPr>
        <w:t>siswa den</w:t>
      </w:r>
      <w:r w:rsidR="00A56CD5">
        <w:rPr>
          <w:rFonts w:ascii="Arial" w:hAnsi="Arial" w:cs="Arial"/>
          <w:sz w:val="24"/>
          <w:szCs w:val="24"/>
          <w:lang w:val="id-ID"/>
        </w:rPr>
        <w:t>gan presentase 1,85%, rentang 47</w:t>
      </w:r>
      <w:r w:rsidR="0037161B">
        <w:rPr>
          <w:rFonts w:ascii="Arial" w:hAnsi="Arial" w:cs="Arial"/>
          <w:sz w:val="24"/>
          <w:szCs w:val="24"/>
          <w:lang w:val="id-ID"/>
        </w:rPr>
        <w:t xml:space="preserve"> </w:t>
      </w:r>
      <w:r w:rsidR="00A56CD5">
        <w:rPr>
          <w:rFonts w:ascii="Arial" w:hAnsi="Arial" w:cs="Arial"/>
          <w:sz w:val="24"/>
          <w:szCs w:val="24"/>
          <w:lang w:val="id-ID"/>
        </w:rPr>
        <w:t>sampai 53</w:t>
      </w:r>
      <w:r w:rsidRPr="00E77895">
        <w:rPr>
          <w:rFonts w:ascii="Arial" w:hAnsi="Arial" w:cs="Arial"/>
          <w:sz w:val="24"/>
          <w:szCs w:val="24"/>
        </w:rPr>
        <w:t xml:space="preserve"> sebanyak </w:t>
      </w:r>
      <w:r w:rsidR="00A56CD5">
        <w:rPr>
          <w:rFonts w:ascii="Arial" w:hAnsi="Arial" w:cs="Arial"/>
          <w:sz w:val="24"/>
          <w:szCs w:val="24"/>
          <w:lang w:val="id-ID"/>
        </w:rPr>
        <w:t>1</w:t>
      </w:r>
      <w:r w:rsidR="0037161B">
        <w:rPr>
          <w:rFonts w:ascii="Arial" w:hAnsi="Arial" w:cs="Arial"/>
          <w:sz w:val="24"/>
          <w:szCs w:val="24"/>
          <w:lang w:val="id-ID"/>
        </w:rPr>
        <w:t>4</w:t>
      </w:r>
      <w:r w:rsidRPr="00E77895">
        <w:rPr>
          <w:rFonts w:ascii="Arial" w:hAnsi="Arial" w:cs="Arial"/>
          <w:sz w:val="24"/>
          <w:szCs w:val="24"/>
        </w:rPr>
        <w:t xml:space="preserve"> siswa dengan persentase </w:t>
      </w:r>
      <w:r w:rsidR="00A56CD5">
        <w:rPr>
          <w:rFonts w:ascii="Arial" w:hAnsi="Arial" w:cs="Arial"/>
          <w:sz w:val="24"/>
          <w:szCs w:val="24"/>
          <w:lang w:val="id-ID"/>
        </w:rPr>
        <w:t>12,96</w:t>
      </w:r>
      <w:r w:rsidRPr="00E77895">
        <w:rPr>
          <w:rFonts w:ascii="Arial" w:hAnsi="Arial" w:cs="Arial"/>
          <w:sz w:val="24"/>
          <w:szCs w:val="24"/>
        </w:rPr>
        <w:t>%, rentang</w:t>
      </w:r>
      <w:r w:rsidR="00A56CD5">
        <w:rPr>
          <w:rFonts w:ascii="Arial" w:hAnsi="Arial" w:cs="Arial"/>
          <w:sz w:val="24"/>
          <w:szCs w:val="24"/>
          <w:lang w:val="id-ID"/>
        </w:rPr>
        <w:t xml:space="preserve"> 54 sampai 60 sebanyak 30 siswa dengan presentase 27,77%, rentang 61 sampai 67 </w:t>
      </w:r>
      <w:r w:rsidR="00663882">
        <w:rPr>
          <w:rFonts w:ascii="Arial" w:hAnsi="Arial" w:cs="Arial"/>
          <w:sz w:val="24"/>
          <w:szCs w:val="24"/>
          <w:lang w:val="id-ID"/>
        </w:rPr>
        <w:t>sebanyak 15 siswa dengan presentase 13,88%, rentang 68</w:t>
      </w:r>
      <w:r w:rsidRPr="00E77895">
        <w:rPr>
          <w:rFonts w:ascii="Arial" w:hAnsi="Arial" w:cs="Arial"/>
          <w:sz w:val="24"/>
          <w:szCs w:val="24"/>
        </w:rPr>
        <w:t xml:space="preserve"> sampai </w:t>
      </w:r>
      <w:r w:rsidR="00663882">
        <w:rPr>
          <w:rFonts w:ascii="Arial" w:hAnsi="Arial" w:cs="Arial"/>
          <w:sz w:val="24"/>
          <w:szCs w:val="24"/>
          <w:lang w:val="id-ID"/>
        </w:rPr>
        <w:t>74</w:t>
      </w:r>
      <w:r w:rsidRPr="00E77895">
        <w:rPr>
          <w:rFonts w:ascii="Arial" w:hAnsi="Arial" w:cs="Arial"/>
          <w:sz w:val="24"/>
          <w:szCs w:val="24"/>
          <w:lang w:val="id-ID"/>
        </w:rPr>
        <w:t xml:space="preserve"> </w:t>
      </w:r>
      <w:r w:rsidRPr="00E77895">
        <w:rPr>
          <w:rFonts w:ascii="Arial" w:hAnsi="Arial" w:cs="Arial"/>
          <w:sz w:val="24"/>
          <w:szCs w:val="24"/>
        </w:rPr>
        <w:t xml:space="preserve">sebanyak </w:t>
      </w:r>
      <w:r w:rsidR="00663882">
        <w:rPr>
          <w:rFonts w:ascii="Arial" w:hAnsi="Arial" w:cs="Arial"/>
          <w:sz w:val="24"/>
          <w:szCs w:val="24"/>
          <w:lang w:val="id-ID"/>
        </w:rPr>
        <w:t>30</w:t>
      </w:r>
      <w:r w:rsidRPr="00E77895">
        <w:rPr>
          <w:rFonts w:ascii="Arial" w:hAnsi="Arial" w:cs="Arial"/>
          <w:sz w:val="24"/>
          <w:szCs w:val="24"/>
        </w:rPr>
        <w:t xml:space="preserve"> siswa dengan persentase </w:t>
      </w:r>
      <w:r w:rsidR="00663882">
        <w:rPr>
          <w:rFonts w:ascii="Arial" w:hAnsi="Arial" w:cs="Arial"/>
          <w:sz w:val="24"/>
          <w:szCs w:val="24"/>
          <w:lang w:val="id-ID"/>
        </w:rPr>
        <w:t>27,77</w:t>
      </w:r>
      <w:r w:rsidRPr="00E77895">
        <w:rPr>
          <w:rFonts w:ascii="Arial" w:hAnsi="Arial" w:cs="Arial"/>
          <w:sz w:val="24"/>
          <w:szCs w:val="24"/>
        </w:rPr>
        <w:t xml:space="preserve">%, rentang </w:t>
      </w:r>
      <w:r w:rsidR="00663882">
        <w:rPr>
          <w:rFonts w:ascii="Arial" w:hAnsi="Arial" w:cs="Arial"/>
          <w:sz w:val="24"/>
          <w:szCs w:val="24"/>
          <w:lang w:val="id-ID"/>
        </w:rPr>
        <w:t>75</w:t>
      </w:r>
      <w:r w:rsidRPr="00E77895">
        <w:rPr>
          <w:rFonts w:ascii="Arial" w:hAnsi="Arial" w:cs="Arial"/>
          <w:sz w:val="24"/>
          <w:szCs w:val="24"/>
          <w:lang w:val="id-ID"/>
        </w:rPr>
        <w:t xml:space="preserve"> </w:t>
      </w:r>
      <w:r w:rsidRPr="00E77895">
        <w:rPr>
          <w:rFonts w:ascii="Arial" w:hAnsi="Arial" w:cs="Arial"/>
          <w:sz w:val="24"/>
          <w:szCs w:val="24"/>
        </w:rPr>
        <w:t xml:space="preserve">sampai </w:t>
      </w:r>
      <w:r w:rsidR="00663882">
        <w:rPr>
          <w:rFonts w:ascii="Arial" w:hAnsi="Arial" w:cs="Arial"/>
          <w:sz w:val="24"/>
          <w:szCs w:val="24"/>
          <w:lang w:val="id-ID"/>
        </w:rPr>
        <w:t>81</w:t>
      </w:r>
      <w:r w:rsidRPr="00E77895">
        <w:rPr>
          <w:rFonts w:ascii="Arial" w:hAnsi="Arial" w:cs="Arial"/>
          <w:sz w:val="24"/>
          <w:szCs w:val="24"/>
        </w:rPr>
        <w:t xml:space="preserve"> sebanyak </w:t>
      </w:r>
      <w:r w:rsidR="00663882">
        <w:rPr>
          <w:rFonts w:ascii="Arial" w:hAnsi="Arial" w:cs="Arial"/>
          <w:sz w:val="24"/>
          <w:szCs w:val="24"/>
          <w:lang w:val="id-ID"/>
        </w:rPr>
        <w:t xml:space="preserve">16 </w:t>
      </w:r>
      <w:r w:rsidRPr="00E77895">
        <w:rPr>
          <w:rFonts w:ascii="Arial" w:hAnsi="Arial" w:cs="Arial"/>
          <w:sz w:val="24"/>
          <w:szCs w:val="24"/>
        </w:rPr>
        <w:t xml:space="preserve">siswa dengan persentase </w:t>
      </w:r>
      <w:r w:rsidR="00663882">
        <w:rPr>
          <w:rFonts w:ascii="Arial" w:hAnsi="Arial" w:cs="Arial"/>
          <w:sz w:val="24"/>
          <w:szCs w:val="24"/>
          <w:lang w:val="id-ID"/>
        </w:rPr>
        <w:t xml:space="preserve">14,81%, </w:t>
      </w:r>
      <w:r w:rsidRPr="00E77895">
        <w:rPr>
          <w:rFonts w:ascii="Arial" w:hAnsi="Arial" w:cs="Arial"/>
          <w:sz w:val="24"/>
          <w:szCs w:val="24"/>
        </w:rPr>
        <w:t xml:space="preserve">rentang </w:t>
      </w:r>
      <w:r w:rsidR="00663882">
        <w:rPr>
          <w:rFonts w:ascii="Arial" w:hAnsi="Arial" w:cs="Arial"/>
          <w:sz w:val="24"/>
          <w:szCs w:val="24"/>
          <w:lang w:val="id-ID"/>
        </w:rPr>
        <w:t>82</w:t>
      </w:r>
      <w:r w:rsidRPr="00E77895">
        <w:rPr>
          <w:rFonts w:ascii="Arial" w:hAnsi="Arial" w:cs="Arial"/>
          <w:sz w:val="24"/>
          <w:szCs w:val="24"/>
        </w:rPr>
        <w:t xml:space="preserve"> sampai </w:t>
      </w:r>
      <w:r w:rsidR="00663882">
        <w:rPr>
          <w:rFonts w:ascii="Arial" w:hAnsi="Arial" w:cs="Arial"/>
          <w:sz w:val="24"/>
          <w:szCs w:val="24"/>
          <w:lang w:val="id-ID"/>
        </w:rPr>
        <w:t xml:space="preserve">88 </w:t>
      </w:r>
      <w:r w:rsidRPr="00E77895">
        <w:rPr>
          <w:rFonts w:ascii="Arial" w:hAnsi="Arial" w:cs="Arial"/>
          <w:sz w:val="24"/>
          <w:szCs w:val="24"/>
        </w:rPr>
        <w:t xml:space="preserve">siswa dengan persentase </w:t>
      </w:r>
      <w:r w:rsidR="00663882">
        <w:rPr>
          <w:rFonts w:ascii="Arial" w:hAnsi="Arial" w:cs="Arial"/>
          <w:sz w:val="24"/>
          <w:szCs w:val="24"/>
          <w:lang w:val="id-ID"/>
        </w:rPr>
        <w:t>0,92</w:t>
      </w:r>
      <w:r w:rsidRPr="00E77895">
        <w:rPr>
          <w:rFonts w:ascii="Arial" w:hAnsi="Arial" w:cs="Arial"/>
          <w:sz w:val="24"/>
          <w:szCs w:val="24"/>
        </w:rPr>
        <w:t xml:space="preserve">%, </w:t>
      </w:r>
      <w:r w:rsidR="00663882">
        <w:rPr>
          <w:rFonts w:ascii="Arial" w:hAnsi="Arial" w:cs="Arial"/>
          <w:sz w:val="24"/>
          <w:szCs w:val="24"/>
          <w:lang w:val="id-ID"/>
        </w:rPr>
        <w:t xml:space="preserve">rentang. </w:t>
      </w:r>
      <w:r w:rsidR="003E557D">
        <w:rPr>
          <w:rFonts w:ascii="Arial" w:hAnsi="Arial" w:cs="Arial"/>
          <w:sz w:val="24"/>
          <w:szCs w:val="24"/>
          <w:lang w:val="id-ID"/>
        </w:rPr>
        <w:t>Hasil distribusi</w:t>
      </w:r>
      <w:r w:rsidRPr="00E77895">
        <w:rPr>
          <w:rFonts w:ascii="Arial" w:hAnsi="Arial" w:cs="Arial"/>
          <w:sz w:val="24"/>
          <w:szCs w:val="24"/>
          <w:lang w:val="id-ID"/>
        </w:rPr>
        <w:t xml:space="preserve">frekuensi tersebut </w:t>
      </w:r>
      <w:r w:rsidRPr="00E77895">
        <w:rPr>
          <w:rFonts w:ascii="Arial" w:hAnsi="Arial" w:cs="Arial"/>
          <w:sz w:val="24"/>
          <w:szCs w:val="24"/>
        </w:rPr>
        <w:t>dapat dilihat</w:t>
      </w:r>
      <w:r w:rsidRPr="00E77895">
        <w:rPr>
          <w:rFonts w:ascii="Arial" w:hAnsi="Arial" w:cs="Arial"/>
          <w:sz w:val="24"/>
          <w:szCs w:val="24"/>
          <w:lang w:val="id-ID"/>
        </w:rPr>
        <w:t xml:space="preserve"> pada diagram histogram </w:t>
      </w:r>
      <w:r w:rsidRPr="00E77895">
        <w:rPr>
          <w:rFonts w:ascii="Arial" w:hAnsi="Arial" w:cs="Arial"/>
          <w:sz w:val="24"/>
          <w:szCs w:val="24"/>
        </w:rPr>
        <w:t>berikut</w:t>
      </w:r>
      <w:r w:rsidRPr="00E77895">
        <w:rPr>
          <w:rFonts w:ascii="Arial" w:hAnsi="Arial" w:cs="Arial"/>
          <w:sz w:val="24"/>
          <w:szCs w:val="24"/>
          <w:lang w:val="id-ID"/>
        </w:rPr>
        <w:t xml:space="preserve"> ini :</w:t>
      </w:r>
      <w:r w:rsidR="00F70242">
        <w:rPr>
          <w:rFonts w:ascii="Arial" w:hAnsi="Arial" w:cs="Arial"/>
          <w:sz w:val="24"/>
          <w:szCs w:val="24"/>
          <w:lang w:val="id-ID"/>
        </w:rPr>
        <w:t xml:space="preserve"> </w:t>
      </w:r>
    </w:p>
    <w:p w:rsidR="00B9396D" w:rsidRDefault="00F70242" w:rsidP="004F59A7">
      <w:pPr>
        <w:spacing w:after="0" w:line="480" w:lineRule="auto"/>
        <w:ind w:left="720" w:hanging="11"/>
        <w:jc w:val="both"/>
        <w:rPr>
          <w:rFonts w:ascii="Arial" w:hAnsi="Arial" w:cs="Arial"/>
          <w:sz w:val="24"/>
          <w:szCs w:val="24"/>
          <w:lang w:val="id-ID"/>
        </w:rPr>
      </w:pPr>
      <w:r w:rsidRPr="00F70242">
        <w:rPr>
          <w:rFonts w:ascii="Arial" w:hAnsi="Arial" w:cs="Arial"/>
          <w:noProof/>
          <w:sz w:val="24"/>
          <w:szCs w:val="24"/>
          <w:lang w:val="id-ID" w:eastAsia="id-ID"/>
        </w:rPr>
        <w:drawing>
          <wp:inline distT="0" distB="0" distL="0" distR="0">
            <wp:extent cx="4532630" cy="2257425"/>
            <wp:effectExtent l="19050" t="0" r="2032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F6897">
        <w:rPr>
          <w:rFonts w:ascii="Arial" w:hAnsi="Arial" w:cs="Arial"/>
          <w:noProof/>
          <w:sz w:val="24"/>
          <w:szCs w:val="24"/>
          <w:lang w:val="id-ID" w:eastAsia="id-ID"/>
        </w:rPr>
        <w:pict>
          <v:shapetype id="_x0000_t202" coordsize="21600,21600" o:spt="202" path="m,l,21600r21600,l21600,xe">
            <v:stroke joinstyle="miter"/>
            <v:path gradientshapeok="t" o:connecttype="rect"/>
          </v:shapetype>
          <v:shape id="Text Box 20" o:spid="_x0000_s1027" type="#_x0000_t202" style="position:absolute;left:0;text-align:left;margin-left:43.4pt;margin-top:5.2pt;width:28.05pt;height:2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2vhAIAABAFAAAOAAAAZHJzL2Uyb0RvYy54bWysVNlu2zAQfC/QfyD47uiI7FiC5SBHXRRI&#10;DyDpB9AkZRGlSJakLaVB/71LynbctAWKonqQeKyGszuzXFwOnUQ7bp3QqsbZWYoRV1QzoTY1/vyw&#10;mswxcp4oRqRWvMaP3OHL5etXi95UPNetloxbBCDKVb2pceu9qZLE0ZZ3xJ1pwxVsNtp2xMPUbhJm&#10;SQ/onUzyNJ0lvbbMWE25c7B6O27iZcRvGk79x6Zx3CNZY+Dm49vG9zq8k+WCVBtLTCvongb5BxYd&#10;EQoOPULdEk/Q1opfoDpBrXa68WdUd4luGkF5zAGyydIX2dy3xPCYCxTHmWOZ3P+DpR92nywSDLTL&#10;MFKkA40e+ODRtR5QHuvTG1dB2L2BQD/AOsTGXJ250/SLQ0rftERt+JW1um85YcAvC5VNTn4NirjK&#10;BZB1/14zOIdsvY5AQ2O7UDwoBwJ00OnxqE3gQmHxfDrLz6cYUdg6L/IyjdwSUh1+Ntb5t1x3KAxq&#10;bEH6CE52d84HMqQ6hISznJaCrYSUcWI36xtp0Y6ATVbxifxfhEkVgpUOv42I4wpwhDPCXmAbZX8q&#10;s7xIr/NysprNLybFqphOyot0Pkmz8rqcpUVZ3K6+B4JZUbWCMa7uhOIHC2bF30m8b4bRPNGEqK9x&#10;Oc2no0J/TDKNz++S7ISHjpSiq/H8GESqoOsbxWK/eCLkOE5+ph+rDDU4fGNVoguC8KMF/LAeACW4&#10;Ya3ZI/jBatALRIdrBAattt8w6qEla+y+bonlGMl3CjxVZkURejhOiukF2BPZ05316Q5RFKBq7DEa&#10;hzd+7PutsWLTwkmji5W+Ah82InrkmdXevdB2MZn9FRH6+nQeo54vsuUPAAAA//8DAFBLAwQUAAYA&#10;CAAAACEAEGUs59wAAAAIAQAADwAAAGRycy9kb3ducmV2LnhtbEyPwW7CMBBE75X4B2uReqmKA3ID&#10;pHEQrdSqVygfsImXJGq8jmJDwt/XnNrjzoxm3ua7yXbiSoNvHWtYLhIQxJUzLdcaTt8fzxsQPiAb&#10;7ByThht52BWzhxwz40Y+0PUYahFL2GeooQmhz6T0VUMW/cL1xNE7u8FiiOdQSzPgGMttJ1dJkkqL&#10;LceFBnt6b6j6OV6shvPX+PSyHcvPcFofVPqG7bp0N60f59P+FUSgKfyF4Y4f0aGITKW7sPGi07BJ&#10;I3mIeqJA3H212oIoNaRKgSxy+f+B4hcAAP//AwBQSwECLQAUAAYACAAAACEAtoM4kv4AAADhAQAA&#10;EwAAAAAAAAAAAAAAAAAAAAAAW0NvbnRlbnRfVHlwZXNdLnhtbFBLAQItABQABgAIAAAAIQA4/SH/&#10;1gAAAJQBAAALAAAAAAAAAAAAAAAAAC8BAABfcmVscy8ucmVsc1BLAQItABQABgAIAAAAIQAc5Y2v&#10;hAIAABAFAAAOAAAAAAAAAAAAAAAAAC4CAABkcnMvZTJvRG9jLnhtbFBLAQItABQABgAIAAAAIQAQ&#10;ZSzn3AAAAAgBAAAPAAAAAAAAAAAAAAAAAN4EAABkcnMvZG93bnJldi54bWxQSwUGAAAAAAQABADz&#10;AAAA5wUAAAAA&#10;" stroked="f">
            <v:textbox style="mso-next-textbox:#Text Box 20">
              <w:txbxContent>
                <w:p w:rsidR="00F70242" w:rsidRPr="00BE59A7" w:rsidRDefault="00F70242" w:rsidP="00B9396D">
                  <w:pPr>
                    <w:jc w:val="center"/>
                    <w:rPr>
                      <w:rFonts w:ascii="Arial" w:hAnsi="Arial" w:cs="Arial"/>
                      <w:lang w:val="id-ID"/>
                    </w:rPr>
                  </w:pPr>
                </w:p>
              </w:txbxContent>
            </v:textbox>
          </v:shape>
        </w:pict>
      </w:r>
      <w:r w:rsidR="001F6897">
        <w:rPr>
          <w:rFonts w:ascii="Arial" w:hAnsi="Arial" w:cs="Arial"/>
          <w:noProof/>
          <w:sz w:val="24"/>
          <w:szCs w:val="24"/>
          <w:lang w:val="id-ID" w:eastAsia="id-ID"/>
        </w:rPr>
        <w:pict>
          <v:shape id="Text Box 19" o:spid="_x0000_s1026" type="#_x0000_t202" style="position:absolute;left:0;text-align:left;margin-left:43.4pt;margin-top:5.8pt;width:28.05pt;height:27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Dc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E&#10;SJEOKHrgg0fXekBZGcrTG1eB170BPz/APtAcU3XmTtMvDil90xK14VfW6r7lhEF4WTiZnBwdcVwA&#10;WffvNYN7yNbrCDQ0tgu1g2ogQAeaHo/UhFgobJ5PZ/n5FCMKpvMiL9NIXUKqw2FjnX/LdYfCpMYW&#10;mI/gZHfnfAiGVAeXcJfTUrCVkDIu7GZ9Iy3aEVDJKn4x/hduUgVnpcOxEXHcgRjhjmAL0UbWn8os&#10;L9LrvJysZvOLSbEqppPyIp1P0qy8LmdpURa3q+8hwKyoWsEYV3dC8YMCs+LvGN73wqidqEHUA5PT&#10;fDoy9Mck0/j9LslOeGhIKboaz49OpAq8vlEM0iaVJ0KO8+Tn8GOVoQaHf6xKVEEgfpSAH9ZD1FuU&#10;SFDIWrNHkIXVQBtwD48JTFptv2HUQ2PW2H3dEssxku8USKvMiiJ0clwU04scFvbUsj61EEUBqsYe&#10;o3F648fu3xorNi3cNIpZ6SuQYyOiVJ6j2osYmi/mtH8oQnefrqPX83O2/AEAAP//AwBQSwMEFAAG&#10;AAgAAAAhANPgn4fcAAAACAEAAA8AAABkcnMvZG93bnJldi54bWxMj8FuwjAQRO+V+g/WVuqlKg4I&#10;DKRxEFRqxRXKB2ziJYkar6PYkPD3Nady3JnRzNtsM9pWXKn3jWMN00kCgrh0puFKw+nn630Fwgdk&#10;g61j0nAjD5v8+SnD1LiBD3Q9hkrEEvYpaqhD6FIpfVmTRT9xHXH0zq63GOLZV9L0OMRy28pZkihp&#10;seG4UGNHnzWVv8eL1XDeD2+L9VB8h9PyMFc7bJaFu2n9+jJuP0AEGsN/GO74ER3yyFS4CxsvWg0r&#10;FclD1KcKxN2fz9YgCg1qoUDmmXx8IP8DAAD//wMAUEsBAi0AFAAGAAgAAAAhALaDOJL+AAAA4QEA&#10;ABMAAAAAAAAAAAAAAAAAAAAAAFtDb250ZW50X1R5cGVzXS54bWxQSwECLQAUAAYACAAAACEAOP0h&#10;/9YAAACUAQAACwAAAAAAAAAAAAAAAAAvAQAAX3JlbHMvLnJlbHNQSwECLQAUAAYACAAAACEAzwcQ&#10;3IUCAAAWBQAADgAAAAAAAAAAAAAAAAAuAgAAZHJzL2Uyb0RvYy54bWxQSwECLQAUAAYACAAAACEA&#10;0+Cfh9wAAAAIAQAADwAAAAAAAAAAAAAAAADfBAAAZHJzL2Rvd25yZXYueG1sUEsFBgAAAAAEAAQA&#10;8wAAAOgFAAAAAA==&#10;" stroked="f">
            <v:textbox style="mso-next-textbox:#Text Box 19">
              <w:txbxContent>
                <w:p w:rsidR="00F70242" w:rsidRPr="00BE59A7" w:rsidRDefault="00F70242" w:rsidP="00B9396D">
                  <w:pPr>
                    <w:jc w:val="center"/>
                    <w:rPr>
                      <w:rFonts w:ascii="Arial" w:hAnsi="Arial" w:cs="Arial"/>
                      <w:lang w:val="id-ID"/>
                    </w:rPr>
                  </w:pPr>
                </w:p>
              </w:txbxContent>
            </v:textbox>
          </v:shape>
        </w:pict>
      </w:r>
    </w:p>
    <w:p w:rsidR="00B9396D" w:rsidRDefault="00B9396D" w:rsidP="00B9396D">
      <w:pPr>
        <w:spacing w:after="0" w:line="240" w:lineRule="auto"/>
        <w:ind w:left="1429" w:hanging="504"/>
        <w:jc w:val="center"/>
        <w:rPr>
          <w:rFonts w:ascii="Arial" w:hAnsi="Arial" w:cs="Arial"/>
          <w:sz w:val="24"/>
          <w:szCs w:val="24"/>
          <w:lang w:val="id-ID"/>
        </w:rPr>
      </w:pPr>
      <w:r>
        <w:rPr>
          <w:rFonts w:ascii="Arial" w:hAnsi="Arial" w:cs="Arial"/>
          <w:sz w:val="24"/>
          <w:szCs w:val="24"/>
          <w:lang w:val="id-ID"/>
        </w:rPr>
        <w:t>G</w:t>
      </w:r>
      <w:r w:rsidRPr="00E77895">
        <w:rPr>
          <w:rFonts w:ascii="Arial" w:hAnsi="Arial" w:cs="Arial"/>
          <w:sz w:val="24"/>
          <w:szCs w:val="24"/>
          <w:lang w:val="id-ID"/>
        </w:rPr>
        <w:t xml:space="preserve">ambar 4.1. Histogram Distribusi Frekuensi </w:t>
      </w:r>
      <w:r w:rsidRPr="00E77895">
        <w:rPr>
          <w:rFonts w:ascii="Arial" w:hAnsi="Arial" w:cs="Arial"/>
          <w:sz w:val="24"/>
          <w:szCs w:val="24"/>
        </w:rPr>
        <w:t xml:space="preserve">Skor </w:t>
      </w:r>
      <w:r w:rsidRPr="00E77895">
        <w:rPr>
          <w:rFonts w:ascii="Arial" w:hAnsi="Arial" w:cs="Arial"/>
          <w:sz w:val="24"/>
          <w:szCs w:val="24"/>
          <w:lang w:val="id-ID"/>
        </w:rPr>
        <w:t>Hasil Belajar</w:t>
      </w:r>
      <w:r w:rsidRPr="00E77895">
        <w:rPr>
          <w:rFonts w:ascii="Arial" w:hAnsi="Arial" w:cs="Arial"/>
          <w:sz w:val="24"/>
          <w:szCs w:val="24"/>
        </w:rPr>
        <w:t xml:space="preserve"> </w:t>
      </w:r>
    </w:p>
    <w:p w:rsidR="00B9396D" w:rsidRPr="003E557D" w:rsidRDefault="003F78CA" w:rsidP="003E557D">
      <w:pPr>
        <w:spacing w:after="0" w:line="240" w:lineRule="auto"/>
        <w:ind w:left="1429" w:hanging="504"/>
        <w:jc w:val="center"/>
        <w:rPr>
          <w:rFonts w:ascii="Arial" w:hAnsi="Arial" w:cs="Arial"/>
          <w:sz w:val="24"/>
          <w:szCs w:val="24"/>
          <w:lang w:val="id-ID"/>
        </w:rPr>
      </w:pPr>
      <w:r>
        <w:rPr>
          <w:rFonts w:ascii="Arial" w:hAnsi="Arial" w:cs="Arial"/>
          <w:sz w:val="24"/>
          <w:szCs w:val="24"/>
          <w:lang w:val="id-ID"/>
        </w:rPr>
        <w:t xml:space="preserve">Bahasa Indonesia </w:t>
      </w:r>
    </w:p>
    <w:p w:rsidR="00B9396D" w:rsidRDefault="00663882" w:rsidP="00B9396D">
      <w:pPr>
        <w:spacing w:after="0" w:line="480" w:lineRule="auto"/>
        <w:ind w:left="720" w:firstLine="708"/>
        <w:jc w:val="both"/>
        <w:rPr>
          <w:rFonts w:ascii="Arial" w:hAnsi="Arial" w:cs="Arial"/>
          <w:sz w:val="24"/>
          <w:szCs w:val="24"/>
          <w:lang w:val="id-ID"/>
        </w:rPr>
      </w:pPr>
      <w:r>
        <w:rPr>
          <w:rFonts w:ascii="Arial" w:hAnsi="Arial" w:cs="Arial"/>
          <w:sz w:val="24"/>
          <w:szCs w:val="24"/>
          <w:lang w:val="id-ID"/>
        </w:rPr>
        <w:lastRenderedPageBreak/>
        <w:t xml:space="preserve">Berdasarkan </w:t>
      </w:r>
      <w:r w:rsidRPr="00E77895">
        <w:rPr>
          <w:rFonts w:ascii="Arial" w:hAnsi="Arial" w:cs="Arial"/>
          <w:sz w:val="24"/>
          <w:szCs w:val="24"/>
          <w:lang w:val="id-ID"/>
        </w:rPr>
        <w:t xml:space="preserve">histrogram </w:t>
      </w:r>
      <w:r w:rsidR="00B9396D" w:rsidRPr="00E77895">
        <w:rPr>
          <w:rFonts w:ascii="Arial" w:hAnsi="Arial" w:cs="Arial"/>
          <w:sz w:val="24"/>
          <w:szCs w:val="24"/>
          <w:lang w:val="id-ID"/>
        </w:rPr>
        <w:t xml:space="preserve">di atas, </w:t>
      </w:r>
      <w:r>
        <w:rPr>
          <w:rFonts w:ascii="Arial" w:hAnsi="Arial" w:cs="Arial"/>
          <w:sz w:val="24"/>
          <w:szCs w:val="24"/>
          <w:lang w:val="id-ID"/>
        </w:rPr>
        <w:t xml:space="preserve">dapat diperoleh </w:t>
      </w:r>
      <w:r w:rsidR="00B9396D" w:rsidRPr="00E77895">
        <w:rPr>
          <w:rFonts w:ascii="Arial" w:hAnsi="Arial" w:cs="Arial"/>
          <w:sz w:val="24"/>
          <w:szCs w:val="24"/>
          <w:lang w:val="id-ID"/>
        </w:rPr>
        <w:t xml:space="preserve">bahwa </w:t>
      </w:r>
      <w:r w:rsidR="00B9396D" w:rsidRPr="00E77895">
        <w:rPr>
          <w:rFonts w:ascii="Arial" w:hAnsi="Arial" w:cs="Arial"/>
          <w:sz w:val="24"/>
          <w:szCs w:val="24"/>
        </w:rPr>
        <w:t xml:space="preserve">frekuensi tertinggi berada pada kelas interval </w:t>
      </w:r>
      <w:r w:rsidR="00B9396D" w:rsidRPr="00E77895">
        <w:rPr>
          <w:rFonts w:ascii="Arial" w:hAnsi="Arial" w:cs="Arial"/>
          <w:sz w:val="24"/>
          <w:szCs w:val="24"/>
          <w:lang w:val="id-ID"/>
        </w:rPr>
        <w:t xml:space="preserve"> </w:t>
      </w:r>
      <w:r>
        <w:rPr>
          <w:rFonts w:ascii="Arial" w:hAnsi="Arial" w:cs="Arial"/>
          <w:sz w:val="24"/>
          <w:szCs w:val="24"/>
          <w:lang w:val="id-ID"/>
        </w:rPr>
        <w:t>5</w:t>
      </w:r>
      <w:r w:rsidR="003704EF">
        <w:rPr>
          <w:rFonts w:ascii="Arial" w:hAnsi="Arial" w:cs="Arial"/>
          <w:sz w:val="24"/>
          <w:szCs w:val="24"/>
          <w:lang w:val="id-ID"/>
        </w:rPr>
        <w:t>3,5</w:t>
      </w:r>
      <w:r w:rsidR="00B9396D" w:rsidRPr="00E77895">
        <w:rPr>
          <w:rFonts w:ascii="Arial" w:hAnsi="Arial" w:cs="Arial"/>
          <w:sz w:val="24"/>
          <w:szCs w:val="24"/>
        </w:rPr>
        <w:t xml:space="preserve">, sedangkan frekuensi terendah berada pada kelas interval </w:t>
      </w:r>
      <w:r w:rsidR="003704EF">
        <w:rPr>
          <w:rFonts w:ascii="Arial" w:hAnsi="Arial" w:cs="Arial"/>
          <w:sz w:val="24"/>
          <w:szCs w:val="24"/>
          <w:lang w:val="id-ID"/>
        </w:rPr>
        <w:t>81,5</w:t>
      </w:r>
      <w:r w:rsidR="006A12C2">
        <w:rPr>
          <w:rFonts w:ascii="Arial" w:hAnsi="Arial" w:cs="Arial"/>
          <w:sz w:val="24"/>
          <w:szCs w:val="24"/>
          <w:lang w:val="id-ID"/>
        </w:rPr>
        <w:t>.</w:t>
      </w:r>
      <w:r w:rsidR="00B9396D" w:rsidRPr="00E77895">
        <w:rPr>
          <w:rFonts w:ascii="Arial" w:hAnsi="Arial" w:cs="Arial"/>
          <w:sz w:val="24"/>
          <w:szCs w:val="24"/>
          <w:lang w:val="id-ID"/>
        </w:rPr>
        <w:t xml:space="preserve"> </w:t>
      </w:r>
      <w:r w:rsidR="00B9396D" w:rsidRPr="00E77895">
        <w:rPr>
          <w:rFonts w:ascii="Arial" w:hAnsi="Arial" w:cs="Arial"/>
          <w:sz w:val="24"/>
          <w:szCs w:val="24"/>
        </w:rPr>
        <w:t>Selain itu, berdasarkan data statis</w:t>
      </w:r>
      <w:r w:rsidR="004F2888">
        <w:rPr>
          <w:rFonts w:ascii="Arial" w:hAnsi="Arial" w:cs="Arial"/>
          <w:sz w:val="24"/>
          <w:szCs w:val="24"/>
        </w:rPr>
        <w:t xml:space="preserve">tik deskriptif hasil belajar </w:t>
      </w:r>
      <w:r w:rsidR="004F2888">
        <w:rPr>
          <w:rFonts w:ascii="Arial" w:hAnsi="Arial" w:cs="Arial"/>
          <w:sz w:val="24"/>
          <w:szCs w:val="24"/>
          <w:lang w:val="id-ID"/>
        </w:rPr>
        <w:t>Bahasa Indonesia</w:t>
      </w:r>
      <w:r w:rsidR="00B9396D" w:rsidRPr="00E77895">
        <w:rPr>
          <w:rFonts w:ascii="Arial" w:hAnsi="Arial" w:cs="Arial"/>
          <w:sz w:val="24"/>
          <w:szCs w:val="24"/>
        </w:rPr>
        <w:t xml:space="preserve"> memiliki nilai rata-rata (</w:t>
      </w:r>
      <w:r w:rsidR="00B9396D" w:rsidRPr="00E77895">
        <w:rPr>
          <w:rFonts w:ascii="Arial" w:hAnsi="Arial" w:cs="Arial"/>
          <w:i/>
          <w:sz w:val="24"/>
          <w:szCs w:val="24"/>
        </w:rPr>
        <w:t>mean</w:t>
      </w:r>
      <w:r w:rsidR="00B9396D" w:rsidRPr="00E77895">
        <w:rPr>
          <w:rFonts w:ascii="Arial" w:hAnsi="Arial" w:cs="Arial"/>
          <w:sz w:val="24"/>
          <w:szCs w:val="24"/>
        </w:rPr>
        <w:t>) sebesar</w:t>
      </w:r>
      <w:r w:rsidR="004F2888">
        <w:rPr>
          <w:rFonts w:ascii="Arial" w:hAnsi="Arial" w:cs="Arial"/>
          <w:sz w:val="24"/>
          <w:szCs w:val="24"/>
          <w:lang w:val="id-ID"/>
        </w:rPr>
        <w:t xml:space="preserve"> 64,222</w:t>
      </w:r>
      <w:r w:rsidR="00B9396D" w:rsidRPr="00E77895">
        <w:rPr>
          <w:rFonts w:ascii="Arial" w:hAnsi="Arial" w:cs="Arial"/>
          <w:sz w:val="24"/>
          <w:szCs w:val="24"/>
          <w:lang w:val="id-ID"/>
        </w:rPr>
        <w:t>.</w:t>
      </w:r>
    </w:p>
    <w:p w:rsidR="00C1584A" w:rsidRPr="00E77895" w:rsidRDefault="00C1584A" w:rsidP="00B9396D">
      <w:pPr>
        <w:spacing w:after="0" w:line="480" w:lineRule="auto"/>
        <w:ind w:left="720" w:firstLine="708"/>
        <w:jc w:val="both"/>
        <w:rPr>
          <w:rFonts w:ascii="Arial" w:hAnsi="Arial" w:cs="Arial"/>
          <w:sz w:val="24"/>
          <w:szCs w:val="24"/>
          <w:lang w:val="id-ID"/>
        </w:rPr>
      </w:pPr>
    </w:p>
    <w:p w:rsidR="00B9396D" w:rsidRPr="00E77895" w:rsidRDefault="00B9396D" w:rsidP="00B9396D">
      <w:pPr>
        <w:spacing w:after="0" w:line="480" w:lineRule="auto"/>
        <w:ind w:left="720" w:hanging="360"/>
        <w:jc w:val="both"/>
        <w:rPr>
          <w:rFonts w:ascii="Arial" w:hAnsi="Arial" w:cs="Arial"/>
          <w:sz w:val="24"/>
          <w:szCs w:val="24"/>
        </w:rPr>
      </w:pPr>
      <w:r w:rsidRPr="00E77895">
        <w:rPr>
          <w:rFonts w:ascii="Arial" w:hAnsi="Arial" w:cs="Arial"/>
          <w:sz w:val="24"/>
          <w:szCs w:val="24"/>
        </w:rPr>
        <w:t xml:space="preserve">3. </w:t>
      </w:r>
      <w:r>
        <w:rPr>
          <w:rFonts w:ascii="Arial" w:hAnsi="Arial" w:cs="Arial"/>
          <w:sz w:val="24"/>
          <w:szCs w:val="24"/>
          <w:lang w:val="id-ID"/>
        </w:rPr>
        <w:t xml:space="preserve"> </w:t>
      </w:r>
      <w:r w:rsidR="004F2888">
        <w:rPr>
          <w:rFonts w:ascii="Arial" w:hAnsi="Arial" w:cs="Arial"/>
          <w:sz w:val="24"/>
          <w:szCs w:val="24"/>
        </w:rPr>
        <w:t xml:space="preserve">Deskripsi Data Variabel </w:t>
      </w:r>
      <w:r w:rsidR="004F2888">
        <w:rPr>
          <w:rFonts w:ascii="Arial" w:hAnsi="Arial" w:cs="Arial"/>
          <w:sz w:val="24"/>
          <w:szCs w:val="24"/>
          <w:lang w:val="id-ID"/>
        </w:rPr>
        <w:t>Kebiasaan</w:t>
      </w:r>
      <w:r w:rsidRPr="00E77895">
        <w:rPr>
          <w:rFonts w:ascii="Arial" w:hAnsi="Arial" w:cs="Arial"/>
          <w:sz w:val="24"/>
          <w:szCs w:val="24"/>
        </w:rPr>
        <w:t xml:space="preserve"> Belajar</w:t>
      </w:r>
      <w:r>
        <w:rPr>
          <w:rFonts w:ascii="Arial" w:hAnsi="Arial" w:cs="Arial"/>
          <w:sz w:val="24"/>
          <w:szCs w:val="24"/>
          <w:lang w:val="id-ID"/>
        </w:rPr>
        <w:t xml:space="preserve"> </w:t>
      </w:r>
      <w:r w:rsidRPr="00E77895">
        <w:rPr>
          <w:rFonts w:ascii="Arial" w:hAnsi="Arial" w:cs="Arial"/>
          <w:sz w:val="24"/>
          <w:szCs w:val="24"/>
        </w:rPr>
        <w:t>(X)</w:t>
      </w:r>
    </w:p>
    <w:p w:rsidR="00B9396D" w:rsidRPr="00E77895" w:rsidRDefault="00B9396D" w:rsidP="00B9396D">
      <w:pPr>
        <w:pStyle w:val="ListParagraph"/>
        <w:spacing w:after="0" w:line="480" w:lineRule="auto"/>
        <w:ind w:firstLine="708"/>
        <w:jc w:val="both"/>
        <w:rPr>
          <w:rFonts w:ascii="Arial" w:hAnsi="Arial" w:cs="Arial"/>
          <w:sz w:val="24"/>
          <w:szCs w:val="24"/>
        </w:rPr>
      </w:pPr>
      <w:r w:rsidRPr="00E77895">
        <w:rPr>
          <w:rFonts w:ascii="Arial" w:hAnsi="Arial" w:cs="Arial"/>
          <w:sz w:val="24"/>
          <w:szCs w:val="24"/>
        </w:rPr>
        <w:t xml:space="preserve">Berdasarkan </w:t>
      </w:r>
      <w:r w:rsidR="004F2888">
        <w:rPr>
          <w:rFonts w:ascii="Arial" w:hAnsi="Arial" w:cs="Arial"/>
          <w:sz w:val="24"/>
          <w:szCs w:val="24"/>
        </w:rPr>
        <w:t xml:space="preserve">hasil penelitan tentang </w:t>
      </w:r>
      <w:r w:rsidR="004F2888">
        <w:rPr>
          <w:rFonts w:ascii="Arial" w:hAnsi="Arial" w:cs="Arial"/>
          <w:sz w:val="24"/>
          <w:szCs w:val="24"/>
          <w:lang w:val="id-ID"/>
        </w:rPr>
        <w:t>Kebiasaan</w:t>
      </w:r>
      <w:r w:rsidRPr="00E77895">
        <w:rPr>
          <w:rFonts w:ascii="Arial" w:hAnsi="Arial" w:cs="Arial"/>
          <w:sz w:val="24"/>
          <w:szCs w:val="24"/>
        </w:rPr>
        <w:t xml:space="preserve"> belajar dengan banyak sampel yang digunakan sebanyak sebanyak </w:t>
      </w:r>
      <w:r w:rsidR="004F2888">
        <w:rPr>
          <w:rFonts w:ascii="Arial" w:hAnsi="Arial" w:cs="Arial"/>
          <w:sz w:val="24"/>
          <w:szCs w:val="24"/>
          <w:lang w:val="id-ID"/>
        </w:rPr>
        <w:t xml:space="preserve">108 </w:t>
      </w:r>
      <w:r w:rsidRPr="00E77895">
        <w:rPr>
          <w:rFonts w:ascii="Arial" w:hAnsi="Arial" w:cs="Arial"/>
          <w:sz w:val="24"/>
          <w:szCs w:val="24"/>
        </w:rPr>
        <w:t>siswa, da</w:t>
      </w:r>
      <w:r w:rsidR="004F2888">
        <w:rPr>
          <w:rFonts w:ascii="Arial" w:hAnsi="Arial" w:cs="Arial"/>
          <w:sz w:val="24"/>
          <w:szCs w:val="24"/>
        </w:rPr>
        <w:t xml:space="preserve">n untuk mengetahui skor </w:t>
      </w:r>
      <w:r w:rsidR="004F2888">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diberika</w:t>
      </w:r>
      <w:r w:rsidRPr="00E77895">
        <w:rPr>
          <w:rFonts w:ascii="Arial" w:hAnsi="Arial" w:cs="Arial"/>
          <w:sz w:val="24"/>
          <w:szCs w:val="24"/>
          <w:lang w:val="id-ID"/>
        </w:rPr>
        <w:t>n</w:t>
      </w:r>
      <w:r w:rsidRPr="00E77895">
        <w:rPr>
          <w:rFonts w:ascii="Arial" w:hAnsi="Arial" w:cs="Arial"/>
          <w:sz w:val="24"/>
          <w:szCs w:val="24"/>
        </w:rPr>
        <w:t xml:space="preserve"> angket berupa pernyataan kepada </w:t>
      </w:r>
      <w:r w:rsidR="0015359B">
        <w:rPr>
          <w:rFonts w:ascii="Arial" w:hAnsi="Arial" w:cs="Arial"/>
          <w:sz w:val="24"/>
          <w:szCs w:val="24"/>
          <w:lang w:val="id-ID"/>
        </w:rPr>
        <w:t>108</w:t>
      </w:r>
      <w:r w:rsidRPr="00E77895">
        <w:rPr>
          <w:rFonts w:ascii="Arial" w:hAnsi="Arial" w:cs="Arial"/>
          <w:sz w:val="24"/>
          <w:szCs w:val="24"/>
        </w:rPr>
        <w:t xml:space="preserve"> siswa yang terdiri dari</w:t>
      </w:r>
      <w:r w:rsidRPr="00E77895">
        <w:rPr>
          <w:rFonts w:ascii="Arial" w:hAnsi="Arial" w:cs="Arial"/>
          <w:sz w:val="24"/>
          <w:szCs w:val="24"/>
          <w:lang w:val="id-ID"/>
        </w:rPr>
        <w:t xml:space="preserve"> </w:t>
      </w:r>
      <w:r w:rsidRPr="00E77895">
        <w:rPr>
          <w:rFonts w:ascii="Arial" w:hAnsi="Arial" w:cs="Arial"/>
          <w:sz w:val="24"/>
          <w:szCs w:val="24"/>
        </w:rPr>
        <w:t xml:space="preserve">siswa </w:t>
      </w:r>
      <w:r w:rsidR="0015359B">
        <w:rPr>
          <w:rFonts w:ascii="Arial" w:hAnsi="Arial" w:cs="Arial"/>
          <w:sz w:val="24"/>
          <w:szCs w:val="24"/>
          <w:lang w:val="id-ID"/>
        </w:rPr>
        <w:t>I</w:t>
      </w:r>
      <w:r w:rsidRPr="00E77895">
        <w:rPr>
          <w:rFonts w:ascii="Arial" w:hAnsi="Arial" w:cs="Arial"/>
          <w:sz w:val="24"/>
          <w:szCs w:val="24"/>
        </w:rPr>
        <w:t>VA</w:t>
      </w:r>
      <w:r w:rsidR="0015359B">
        <w:rPr>
          <w:rFonts w:ascii="Arial" w:hAnsi="Arial" w:cs="Arial"/>
          <w:sz w:val="24"/>
          <w:szCs w:val="24"/>
          <w:lang w:val="id-ID"/>
        </w:rPr>
        <w:t xml:space="preserve"> 29</w:t>
      </w:r>
      <w:r w:rsidRPr="00E77895">
        <w:rPr>
          <w:rFonts w:ascii="Arial" w:hAnsi="Arial" w:cs="Arial"/>
          <w:sz w:val="24"/>
          <w:szCs w:val="24"/>
        </w:rPr>
        <w:t xml:space="preserve"> </w:t>
      </w:r>
      <w:r w:rsidR="0015359B">
        <w:rPr>
          <w:rFonts w:ascii="Arial" w:hAnsi="Arial" w:cs="Arial"/>
          <w:sz w:val="24"/>
          <w:szCs w:val="24"/>
          <w:lang w:val="id-ID"/>
        </w:rPr>
        <w:t xml:space="preserve"> siswa, kelas IVB 29 siswa,</w:t>
      </w:r>
      <w:r w:rsidRPr="00E77895">
        <w:rPr>
          <w:rFonts w:ascii="Arial" w:hAnsi="Arial" w:cs="Arial"/>
          <w:sz w:val="24"/>
          <w:szCs w:val="24"/>
        </w:rPr>
        <w:t xml:space="preserve"> </w:t>
      </w:r>
      <w:r w:rsidR="0015359B">
        <w:rPr>
          <w:rFonts w:ascii="Arial" w:hAnsi="Arial" w:cs="Arial"/>
          <w:sz w:val="24"/>
          <w:szCs w:val="24"/>
          <w:lang w:val="id-ID"/>
        </w:rPr>
        <w:t>IVC 26</w:t>
      </w:r>
      <w:r w:rsidRPr="00E77895">
        <w:rPr>
          <w:rFonts w:ascii="Arial" w:hAnsi="Arial" w:cs="Arial"/>
          <w:sz w:val="24"/>
          <w:szCs w:val="24"/>
        </w:rPr>
        <w:t xml:space="preserve"> siswa</w:t>
      </w:r>
      <w:r w:rsidR="0015359B">
        <w:rPr>
          <w:rFonts w:ascii="Arial" w:hAnsi="Arial" w:cs="Arial"/>
          <w:sz w:val="24"/>
          <w:szCs w:val="24"/>
          <w:lang w:val="id-ID"/>
        </w:rPr>
        <w:t xml:space="preserve"> dan IVD 24 siswa</w:t>
      </w:r>
      <w:r w:rsidRPr="00E77895">
        <w:rPr>
          <w:rFonts w:ascii="Arial" w:hAnsi="Arial" w:cs="Arial"/>
          <w:sz w:val="24"/>
          <w:szCs w:val="24"/>
          <w:lang w:val="id-ID"/>
        </w:rPr>
        <w:t xml:space="preserve">, </w:t>
      </w:r>
      <w:r w:rsidRPr="00E77895">
        <w:rPr>
          <w:rFonts w:ascii="Arial" w:hAnsi="Arial" w:cs="Arial"/>
          <w:sz w:val="24"/>
          <w:szCs w:val="24"/>
        </w:rPr>
        <w:t xml:space="preserve">dengan skala </w:t>
      </w:r>
      <w:r w:rsidRPr="00E77895">
        <w:rPr>
          <w:rFonts w:ascii="Arial" w:hAnsi="Arial" w:cs="Arial"/>
          <w:i/>
          <w:sz w:val="24"/>
          <w:szCs w:val="24"/>
        </w:rPr>
        <w:t>likert</w:t>
      </w:r>
      <w:r w:rsidRPr="00E77895">
        <w:rPr>
          <w:rFonts w:ascii="Arial" w:hAnsi="Arial" w:cs="Arial"/>
          <w:sz w:val="24"/>
          <w:szCs w:val="24"/>
        </w:rPr>
        <w:t xml:space="preserve"> yang terdiri dari lima rentang yaitu diantaranya: Selalu (SL)</w:t>
      </w:r>
      <w:r>
        <w:rPr>
          <w:rFonts w:ascii="Arial" w:hAnsi="Arial" w:cs="Arial"/>
          <w:sz w:val="24"/>
          <w:szCs w:val="24"/>
        </w:rPr>
        <w:t>, Sering (SR), Kadang-kadang (K</w:t>
      </w:r>
      <w:r>
        <w:rPr>
          <w:rFonts w:ascii="Arial" w:hAnsi="Arial" w:cs="Arial"/>
          <w:sz w:val="24"/>
          <w:szCs w:val="24"/>
          <w:lang w:val="id-ID"/>
        </w:rPr>
        <w:t>K</w:t>
      </w:r>
      <w:r w:rsidRPr="00E77895">
        <w:rPr>
          <w:rFonts w:ascii="Arial" w:hAnsi="Arial" w:cs="Arial"/>
          <w:sz w:val="24"/>
          <w:szCs w:val="24"/>
        </w:rPr>
        <w:t>), Pernah</w:t>
      </w:r>
      <w:r>
        <w:rPr>
          <w:rFonts w:ascii="Arial" w:hAnsi="Arial" w:cs="Arial"/>
          <w:sz w:val="24"/>
          <w:szCs w:val="24"/>
        </w:rPr>
        <w:t xml:space="preserve"> (</w:t>
      </w:r>
      <w:r>
        <w:rPr>
          <w:rFonts w:ascii="Arial" w:hAnsi="Arial" w:cs="Arial"/>
          <w:sz w:val="24"/>
          <w:szCs w:val="24"/>
          <w:lang w:val="id-ID"/>
        </w:rPr>
        <w:t>P</w:t>
      </w:r>
      <w:r w:rsidRPr="00E77895">
        <w:rPr>
          <w:rFonts w:ascii="Arial" w:hAnsi="Arial" w:cs="Arial"/>
          <w:sz w:val="24"/>
          <w:szCs w:val="24"/>
        </w:rPr>
        <w:t>) dan Tidak Pernah (TP). Adapun untuk lebih jelasnya dapat dijabarkan pada tabel freku</w:t>
      </w:r>
      <w:r w:rsidR="0015359B">
        <w:rPr>
          <w:rFonts w:ascii="Arial" w:hAnsi="Arial" w:cs="Arial"/>
          <w:sz w:val="24"/>
          <w:szCs w:val="24"/>
        </w:rPr>
        <w:t xml:space="preserve">ensi dan histogram data </w:t>
      </w:r>
      <w:r w:rsidR="0015359B">
        <w:rPr>
          <w:rFonts w:ascii="Arial" w:hAnsi="Arial" w:cs="Arial"/>
          <w:sz w:val="24"/>
          <w:szCs w:val="24"/>
          <w:lang w:val="id-ID"/>
        </w:rPr>
        <w:t>kebiasaan</w:t>
      </w:r>
      <w:r w:rsidRPr="00E77895">
        <w:rPr>
          <w:rFonts w:ascii="Arial" w:hAnsi="Arial" w:cs="Arial"/>
          <w:sz w:val="24"/>
          <w:szCs w:val="24"/>
        </w:rPr>
        <w:t xml:space="preserve"> belajar, yaitu sebagai berikut:</w:t>
      </w:r>
    </w:p>
    <w:p w:rsidR="00B9396D" w:rsidRPr="00E77895" w:rsidRDefault="00B9396D" w:rsidP="00B9396D">
      <w:pPr>
        <w:spacing w:after="0" w:line="480" w:lineRule="auto"/>
        <w:ind w:firstLine="720"/>
        <w:jc w:val="center"/>
        <w:rPr>
          <w:rFonts w:ascii="Arial" w:hAnsi="Arial" w:cs="Arial"/>
          <w:sz w:val="24"/>
          <w:szCs w:val="24"/>
          <w:lang w:val="id-ID"/>
        </w:rPr>
      </w:pPr>
      <w:r w:rsidRPr="00E77895">
        <w:rPr>
          <w:rFonts w:ascii="Arial" w:hAnsi="Arial" w:cs="Arial"/>
          <w:sz w:val="24"/>
          <w:szCs w:val="24"/>
        </w:rPr>
        <w:t>Tabel 4.3 Distribusi Frekuensi Data</w:t>
      </w:r>
      <w:r w:rsidRPr="00E77895">
        <w:rPr>
          <w:rFonts w:ascii="Arial" w:hAnsi="Arial" w:cs="Arial"/>
          <w:sz w:val="24"/>
          <w:szCs w:val="24"/>
          <w:lang w:val="id-ID"/>
        </w:rPr>
        <w:t xml:space="preserve"> </w:t>
      </w:r>
      <w:r w:rsidR="0015359B">
        <w:rPr>
          <w:rFonts w:ascii="Arial" w:hAnsi="Arial" w:cs="Arial"/>
          <w:sz w:val="24"/>
          <w:szCs w:val="24"/>
          <w:lang w:val="id-ID"/>
        </w:rPr>
        <w:t>Kebiasaan</w:t>
      </w:r>
      <w:r w:rsidRPr="00E77895">
        <w:rPr>
          <w:rFonts w:ascii="Arial" w:hAnsi="Arial" w:cs="Arial"/>
          <w:sz w:val="24"/>
          <w:szCs w:val="24"/>
        </w:rPr>
        <w:t xml:space="preserve"> Belajar</w:t>
      </w:r>
    </w:p>
    <w:tbl>
      <w:tblPr>
        <w:tblW w:w="7754" w:type="dxa"/>
        <w:tblInd w:w="1001" w:type="dxa"/>
        <w:tblLook w:val="04A0"/>
      </w:tblPr>
      <w:tblGrid>
        <w:gridCol w:w="582"/>
        <w:gridCol w:w="999"/>
        <w:gridCol w:w="1354"/>
        <w:gridCol w:w="1275"/>
        <w:gridCol w:w="1418"/>
        <w:gridCol w:w="992"/>
        <w:gridCol w:w="1134"/>
      </w:tblGrid>
      <w:tr w:rsidR="0015359B" w:rsidRPr="00E84A54" w:rsidTr="00AF1E28">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b/>
                <w:bCs/>
                <w:color w:val="000000"/>
                <w:lang w:val="id-ID" w:eastAsia="id-ID"/>
              </w:rPr>
            </w:pPr>
            <w:r w:rsidRPr="00E84A54">
              <w:rPr>
                <w:rFonts w:ascii="Arial" w:hAnsi="Arial" w:cs="Arial"/>
                <w:b/>
                <w:bCs/>
                <w:color w:val="000000"/>
                <w:lang w:val="id-ID" w:eastAsia="id-ID"/>
              </w:rPr>
              <w:t>No</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b/>
                <w:bCs/>
                <w:color w:val="000000"/>
                <w:lang w:val="id-ID" w:eastAsia="id-ID"/>
              </w:rPr>
            </w:pPr>
            <w:r w:rsidRPr="00E84A54">
              <w:rPr>
                <w:rFonts w:ascii="Arial" w:hAnsi="Arial" w:cs="Arial"/>
                <w:b/>
                <w:bCs/>
                <w:color w:val="000000"/>
                <w:lang w:val="id-ID" w:eastAsia="id-ID"/>
              </w:rPr>
              <w:t xml:space="preserve">Interval Kelas </w:t>
            </w: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b/>
                <w:bCs/>
                <w:color w:val="000000"/>
                <w:lang w:val="id-ID" w:eastAsia="id-ID"/>
              </w:rPr>
            </w:pPr>
            <w:r w:rsidRPr="00E84A54">
              <w:rPr>
                <w:rFonts w:ascii="Arial" w:hAnsi="Arial" w:cs="Arial"/>
                <w:b/>
                <w:bCs/>
                <w:color w:val="000000"/>
                <w:lang w:val="id-ID" w:eastAsia="id-ID"/>
              </w:rPr>
              <w:t>Batas kelas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b/>
                <w:bCs/>
                <w:color w:val="000000"/>
                <w:lang w:val="id-ID" w:eastAsia="id-ID"/>
              </w:rPr>
            </w:pPr>
            <w:r w:rsidRPr="00E84A54">
              <w:rPr>
                <w:rFonts w:ascii="Arial" w:hAnsi="Arial" w:cs="Arial"/>
                <w:b/>
                <w:bCs/>
                <w:color w:val="000000"/>
                <w:lang w:val="id-ID" w:eastAsia="id-ID"/>
              </w:rPr>
              <w:t>Titik tengah (Xi)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b/>
                <w:bCs/>
                <w:color w:val="000000"/>
                <w:lang w:val="id-ID" w:eastAsia="id-ID"/>
              </w:rPr>
            </w:pPr>
            <w:r w:rsidRPr="00E84A54">
              <w:rPr>
                <w:rFonts w:ascii="Arial" w:hAnsi="Arial" w:cs="Arial"/>
                <w:b/>
                <w:bCs/>
                <w:color w:val="000000"/>
                <w:lang w:val="id-ID" w:eastAsia="id-ID"/>
              </w:rPr>
              <w:t>F absolut (fi)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b/>
                <w:bCs/>
                <w:color w:val="000000"/>
                <w:lang w:val="id-ID" w:eastAsia="id-ID"/>
              </w:rPr>
            </w:pPr>
            <w:r w:rsidRPr="00E84A54">
              <w:rPr>
                <w:rFonts w:ascii="Arial" w:hAnsi="Arial" w:cs="Arial"/>
                <w:b/>
                <w:bCs/>
                <w:color w:val="000000"/>
                <w:lang w:val="id-ID" w:eastAsia="id-ID"/>
              </w:rPr>
              <w:t>(fi . Xi)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b/>
                <w:bCs/>
                <w:color w:val="000000"/>
                <w:lang w:val="id-ID" w:eastAsia="id-ID"/>
              </w:rPr>
            </w:pPr>
            <w:r w:rsidRPr="00E84A54">
              <w:rPr>
                <w:rFonts w:ascii="Arial" w:hAnsi="Arial" w:cs="Arial"/>
                <w:b/>
                <w:bCs/>
                <w:color w:val="000000"/>
                <w:lang w:val="id-ID" w:eastAsia="id-ID"/>
              </w:rPr>
              <w:t>F relatif (%)</w:t>
            </w:r>
          </w:p>
        </w:tc>
      </w:tr>
      <w:tr w:rsidR="0015359B" w:rsidRPr="00E84A54" w:rsidTr="00AF1E2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w:t>
            </w:r>
          </w:p>
        </w:tc>
        <w:tc>
          <w:tcPr>
            <w:tcW w:w="999"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69-72</w:t>
            </w:r>
          </w:p>
        </w:tc>
        <w:tc>
          <w:tcPr>
            <w:tcW w:w="135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68,5-72,5</w:t>
            </w:r>
          </w:p>
        </w:tc>
        <w:tc>
          <w:tcPr>
            <w:tcW w:w="1275"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70,5</w:t>
            </w:r>
          </w:p>
        </w:tc>
        <w:tc>
          <w:tcPr>
            <w:tcW w:w="1418"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w:t>
            </w:r>
          </w:p>
        </w:tc>
        <w:tc>
          <w:tcPr>
            <w:tcW w:w="992"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70,5</w:t>
            </w:r>
          </w:p>
        </w:tc>
        <w:tc>
          <w:tcPr>
            <w:tcW w:w="113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0,925</w:t>
            </w:r>
          </w:p>
        </w:tc>
      </w:tr>
      <w:tr w:rsidR="0015359B" w:rsidRPr="00E84A54" w:rsidTr="00AF1E2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2</w:t>
            </w:r>
          </w:p>
        </w:tc>
        <w:tc>
          <w:tcPr>
            <w:tcW w:w="999"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73-76</w:t>
            </w:r>
          </w:p>
        </w:tc>
        <w:tc>
          <w:tcPr>
            <w:tcW w:w="135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72,5-76,5</w:t>
            </w:r>
          </w:p>
        </w:tc>
        <w:tc>
          <w:tcPr>
            <w:tcW w:w="1275"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74,5</w:t>
            </w:r>
          </w:p>
        </w:tc>
        <w:tc>
          <w:tcPr>
            <w:tcW w:w="1418"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0</w:t>
            </w:r>
          </w:p>
        </w:tc>
        <w:tc>
          <w:tcPr>
            <w:tcW w:w="992"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0</w:t>
            </w:r>
          </w:p>
        </w:tc>
        <w:tc>
          <w:tcPr>
            <w:tcW w:w="113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0</w:t>
            </w:r>
          </w:p>
        </w:tc>
      </w:tr>
      <w:tr w:rsidR="0015359B" w:rsidRPr="00E84A54" w:rsidTr="00AF1E2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3</w:t>
            </w:r>
          </w:p>
        </w:tc>
        <w:tc>
          <w:tcPr>
            <w:tcW w:w="999"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77-80</w:t>
            </w:r>
          </w:p>
        </w:tc>
        <w:tc>
          <w:tcPr>
            <w:tcW w:w="135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76,5-80,5</w:t>
            </w:r>
          </w:p>
        </w:tc>
        <w:tc>
          <w:tcPr>
            <w:tcW w:w="1275"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78,5</w:t>
            </w:r>
          </w:p>
        </w:tc>
        <w:tc>
          <w:tcPr>
            <w:tcW w:w="1418"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18</w:t>
            </w:r>
          </w:p>
        </w:tc>
        <w:tc>
          <w:tcPr>
            <w:tcW w:w="992"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1413</w:t>
            </w:r>
          </w:p>
        </w:tc>
        <w:tc>
          <w:tcPr>
            <w:tcW w:w="113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16,667</w:t>
            </w:r>
          </w:p>
        </w:tc>
      </w:tr>
      <w:tr w:rsidR="0015359B" w:rsidRPr="00E84A54" w:rsidTr="00AF1E2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4</w:t>
            </w:r>
          </w:p>
        </w:tc>
        <w:tc>
          <w:tcPr>
            <w:tcW w:w="999"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81-84</w:t>
            </w:r>
          </w:p>
        </w:tc>
        <w:tc>
          <w:tcPr>
            <w:tcW w:w="135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80,5-84,5</w:t>
            </w:r>
          </w:p>
        </w:tc>
        <w:tc>
          <w:tcPr>
            <w:tcW w:w="1275"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82,5</w:t>
            </w:r>
          </w:p>
        </w:tc>
        <w:tc>
          <w:tcPr>
            <w:tcW w:w="1418"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1732,5</w:t>
            </w:r>
          </w:p>
        </w:tc>
        <w:tc>
          <w:tcPr>
            <w:tcW w:w="113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19,444</w:t>
            </w:r>
          </w:p>
        </w:tc>
      </w:tr>
      <w:tr w:rsidR="0015359B" w:rsidRPr="00E84A54" w:rsidTr="00AF1E2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lastRenderedPageBreak/>
              <w:t>5</w:t>
            </w:r>
          </w:p>
        </w:tc>
        <w:tc>
          <w:tcPr>
            <w:tcW w:w="999"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85-88</w:t>
            </w:r>
          </w:p>
        </w:tc>
        <w:tc>
          <w:tcPr>
            <w:tcW w:w="135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84,5-88,5</w:t>
            </w:r>
          </w:p>
        </w:tc>
        <w:tc>
          <w:tcPr>
            <w:tcW w:w="1275"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86,5</w:t>
            </w:r>
          </w:p>
        </w:tc>
        <w:tc>
          <w:tcPr>
            <w:tcW w:w="1418"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24</w:t>
            </w:r>
          </w:p>
        </w:tc>
        <w:tc>
          <w:tcPr>
            <w:tcW w:w="992"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2076</w:t>
            </w:r>
          </w:p>
        </w:tc>
        <w:tc>
          <w:tcPr>
            <w:tcW w:w="113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22,222</w:t>
            </w:r>
          </w:p>
        </w:tc>
      </w:tr>
      <w:tr w:rsidR="0015359B" w:rsidRPr="00E84A54" w:rsidTr="00AF1E2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6</w:t>
            </w:r>
          </w:p>
        </w:tc>
        <w:tc>
          <w:tcPr>
            <w:tcW w:w="999"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89-92</w:t>
            </w:r>
          </w:p>
        </w:tc>
        <w:tc>
          <w:tcPr>
            <w:tcW w:w="135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88,5-92,5</w:t>
            </w:r>
          </w:p>
        </w:tc>
        <w:tc>
          <w:tcPr>
            <w:tcW w:w="1275"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90,5</w:t>
            </w:r>
          </w:p>
        </w:tc>
        <w:tc>
          <w:tcPr>
            <w:tcW w:w="1418"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29</w:t>
            </w:r>
          </w:p>
        </w:tc>
        <w:tc>
          <w:tcPr>
            <w:tcW w:w="992"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2624,5</w:t>
            </w:r>
          </w:p>
        </w:tc>
        <w:tc>
          <w:tcPr>
            <w:tcW w:w="113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26,851</w:t>
            </w:r>
          </w:p>
        </w:tc>
      </w:tr>
      <w:tr w:rsidR="0015359B" w:rsidRPr="00E84A54" w:rsidTr="00AF1E2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7</w:t>
            </w:r>
          </w:p>
        </w:tc>
        <w:tc>
          <w:tcPr>
            <w:tcW w:w="999"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93-96</w:t>
            </w:r>
          </w:p>
        </w:tc>
        <w:tc>
          <w:tcPr>
            <w:tcW w:w="135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92,5-96,5</w:t>
            </w:r>
          </w:p>
        </w:tc>
        <w:tc>
          <w:tcPr>
            <w:tcW w:w="1275"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94,5</w:t>
            </w:r>
          </w:p>
        </w:tc>
        <w:tc>
          <w:tcPr>
            <w:tcW w:w="1418"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13</w:t>
            </w:r>
          </w:p>
        </w:tc>
        <w:tc>
          <w:tcPr>
            <w:tcW w:w="992"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1228,5</w:t>
            </w:r>
          </w:p>
        </w:tc>
        <w:tc>
          <w:tcPr>
            <w:tcW w:w="113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12,037</w:t>
            </w:r>
          </w:p>
        </w:tc>
      </w:tr>
      <w:tr w:rsidR="0015359B" w:rsidRPr="00E84A54" w:rsidTr="00AF1E2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8</w:t>
            </w:r>
          </w:p>
        </w:tc>
        <w:tc>
          <w:tcPr>
            <w:tcW w:w="999"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97-100</w:t>
            </w:r>
          </w:p>
        </w:tc>
        <w:tc>
          <w:tcPr>
            <w:tcW w:w="135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96,5-100,5</w:t>
            </w:r>
          </w:p>
        </w:tc>
        <w:tc>
          <w:tcPr>
            <w:tcW w:w="1275"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98,5</w:t>
            </w:r>
          </w:p>
        </w:tc>
        <w:tc>
          <w:tcPr>
            <w:tcW w:w="1418"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197</w:t>
            </w:r>
          </w:p>
        </w:tc>
        <w:tc>
          <w:tcPr>
            <w:tcW w:w="1134" w:type="dxa"/>
            <w:tcBorders>
              <w:top w:val="nil"/>
              <w:left w:val="nil"/>
              <w:bottom w:val="single" w:sz="4" w:space="0" w:color="auto"/>
              <w:right w:val="single" w:sz="4" w:space="0" w:color="auto"/>
            </w:tcBorders>
            <w:shd w:val="clear" w:color="auto" w:fill="auto"/>
            <w:noWrap/>
            <w:vAlign w:val="bottom"/>
            <w:hideMark/>
          </w:tcPr>
          <w:p w:rsidR="0015359B" w:rsidRPr="00E84A54" w:rsidRDefault="0015359B" w:rsidP="00AF1E28">
            <w:pPr>
              <w:spacing w:after="0" w:line="360" w:lineRule="auto"/>
              <w:jc w:val="center"/>
              <w:rPr>
                <w:rFonts w:ascii="Arial" w:hAnsi="Arial" w:cs="Arial"/>
                <w:color w:val="000000"/>
                <w:lang w:val="id-ID" w:eastAsia="id-ID"/>
              </w:rPr>
            </w:pPr>
            <w:r w:rsidRPr="00E84A54">
              <w:rPr>
                <w:rFonts w:ascii="Arial" w:hAnsi="Arial" w:cs="Arial"/>
                <w:color w:val="000000"/>
                <w:lang w:val="id-ID" w:eastAsia="id-ID"/>
              </w:rPr>
              <w:t>1,851</w:t>
            </w:r>
          </w:p>
        </w:tc>
      </w:tr>
    </w:tbl>
    <w:p w:rsidR="00B9396D" w:rsidRPr="00E77895" w:rsidRDefault="00B9396D" w:rsidP="00A2553B">
      <w:pPr>
        <w:spacing w:after="0" w:line="480" w:lineRule="auto"/>
        <w:ind w:left="720" w:firstLine="720"/>
        <w:jc w:val="both"/>
        <w:rPr>
          <w:rFonts w:ascii="Arial" w:hAnsi="Arial" w:cs="Arial"/>
          <w:sz w:val="24"/>
          <w:szCs w:val="24"/>
          <w:lang w:val="id-ID"/>
        </w:rPr>
      </w:pPr>
      <w:r w:rsidRPr="00E77895">
        <w:rPr>
          <w:rFonts w:ascii="Arial" w:hAnsi="Arial" w:cs="Arial"/>
          <w:sz w:val="24"/>
          <w:szCs w:val="24"/>
        </w:rPr>
        <w:t xml:space="preserve">Berdasarkan data di atas menunjukkan bahwa skor pada rentang </w:t>
      </w:r>
      <w:r w:rsidR="0015359B">
        <w:rPr>
          <w:rFonts w:ascii="Arial" w:hAnsi="Arial" w:cs="Arial"/>
          <w:sz w:val="24"/>
          <w:szCs w:val="24"/>
          <w:lang w:val="id-ID"/>
        </w:rPr>
        <w:t>69</w:t>
      </w:r>
      <w:r w:rsidRPr="00E77895">
        <w:rPr>
          <w:rFonts w:ascii="Arial" w:hAnsi="Arial" w:cs="Arial"/>
          <w:sz w:val="24"/>
          <w:szCs w:val="24"/>
          <w:lang w:val="id-ID"/>
        </w:rPr>
        <w:t xml:space="preserve"> </w:t>
      </w:r>
      <w:r w:rsidRPr="00E77895">
        <w:rPr>
          <w:rFonts w:ascii="Arial" w:hAnsi="Arial" w:cs="Arial"/>
          <w:sz w:val="24"/>
          <w:szCs w:val="24"/>
        </w:rPr>
        <w:t xml:space="preserve">sampai </w:t>
      </w:r>
      <w:r w:rsidR="0015359B">
        <w:rPr>
          <w:rFonts w:ascii="Arial" w:hAnsi="Arial" w:cs="Arial"/>
          <w:sz w:val="24"/>
          <w:szCs w:val="24"/>
          <w:lang w:val="id-ID"/>
        </w:rPr>
        <w:t>72 sebanyak 1 siswa dengan persentase 0,92%, rentang 73 sampai 76 dan rentang 77 sampai 80</w:t>
      </w:r>
      <w:r w:rsidR="0015359B">
        <w:rPr>
          <w:rFonts w:ascii="Arial" w:hAnsi="Arial" w:cs="Arial"/>
          <w:sz w:val="24"/>
          <w:szCs w:val="24"/>
        </w:rPr>
        <w:t xml:space="preserve"> sebanyak</w:t>
      </w:r>
      <w:r w:rsidR="0015359B">
        <w:rPr>
          <w:rFonts w:ascii="Arial" w:hAnsi="Arial" w:cs="Arial"/>
          <w:sz w:val="24"/>
          <w:szCs w:val="24"/>
          <w:lang w:val="id-ID"/>
        </w:rPr>
        <w:t xml:space="preserve"> 18 siswa dengan pesentase 16,66%, </w:t>
      </w:r>
      <w:r w:rsidR="00F32C6B">
        <w:rPr>
          <w:rFonts w:ascii="Arial" w:hAnsi="Arial" w:cs="Arial"/>
          <w:sz w:val="24"/>
          <w:szCs w:val="24"/>
          <w:lang w:val="id-ID"/>
        </w:rPr>
        <w:t>rentang 81 sampai 84 sebanyak 21</w:t>
      </w:r>
      <w:r w:rsidRPr="00E77895">
        <w:rPr>
          <w:rFonts w:ascii="Arial" w:hAnsi="Arial" w:cs="Arial"/>
          <w:sz w:val="24"/>
          <w:szCs w:val="24"/>
        </w:rPr>
        <w:t xml:space="preserve"> siswa dengan persentase </w:t>
      </w:r>
      <w:r w:rsidR="00F32C6B">
        <w:rPr>
          <w:rFonts w:ascii="Arial" w:hAnsi="Arial" w:cs="Arial"/>
          <w:sz w:val="24"/>
          <w:szCs w:val="24"/>
          <w:lang w:val="id-ID"/>
        </w:rPr>
        <w:t>19,44</w:t>
      </w:r>
      <w:r w:rsidRPr="00E77895">
        <w:rPr>
          <w:rFonts w:ascii="Arial" w:hAnsi="Arial" w:cs="Arial"/>
          <w:sz w:val="24"/>
          <w:szCs w:val="24"/>
        </w:rPr>
        <w:t xml:space="preserve">%, rentang </w:t>
      </w:r>
      <w:r w:rsidR="00F32C6B">
        <w:rPr>
          <w:rFonts w:ascii="Arial" w:hAnsi="Arial" w:cs="Arial"/>
          <w:sz w:val="24"/>
          <w:szCs w:val="24"/>
          <w:lang w:val="id-ID"/>
        </w:rPr>
        <w:t>85</w:t>
      </w:r>
      <w:r w:rsidRPr="00E77895">
        <w:rPr>
          <w:rFonts w:ascii="Arial" w:hAnsi="Arial" w:cs="Arial"/>
          <w:sz w:val="24"/>
          <w:szCs w:val="24"/>
        </w:rPr>
        <w:t xml:space="preserve"> sampai </w:t>
      </w:r>
      <w:r w:rsidR="00F32C6B">
        <w:rPr>
          <w:rFonts w:ascii="Arial" w:hAnsi="Arial" w:cs="Arial"/>
          <w:sz w:val="24"/>
          <w:szCs w:val="24"/>
          <w:lang w:val="id-ID"/>
        </w:rPr>
        <w:t>88</w:t>
      </w:r>
      <w:r w:rsidRPr="00E77895">
        <w:rPr>
          <w:rFonts w:ascii="Arial" w:hAnsi="Arial" w:cs="Arial"/>
          <w:sz w:val="24"/>
          <w:szCs w:val="24"/>
        </w:rPr>
        <w:t xml:space="preserve"> sebanyak </w:t>
      </w:r>
      <w:r w:rsidR="00F32C6B">
        <w:rPr>
          <w:rFonts w:ascii="Arial" w:hAnsi="Arial" w:cs="Arial"/>
          <w:sz w:val="24"/>
          <w:szCs w:val="24"/>
          <w:lang w:val="id-ID"/>
        </w:rPr>
        <w:t>24</w:t>
      </w:r>
      <w:r w:rsidRPr="00E77895">
        <w:rPr>
          <w:rFonts w:ascii="Arial" w:hAnsi="Arial" w:cs="Arial"/>
          <w:sz w:val="24"/>
          <w:szCs w:val="24"/>
        </w:rPr>
        <w:t xml:space="preserve"> siswa dengan persentase </w:t>
      </w:r>
      <w:r w:rsidR="00F32C6B">
        <w:rPr>
          <w:rFonts w:ascii="Arial" w:hAnsi="Arial" w:cs="Arial"/>
          <w:sz w:val="24"/>
          <w:szCs w:val="24"/>
          <w:lang w:val="id-ID"/>
        </w:rPr>
        <w:t>22,22</w:t>
      </w:r>
      <w:r w:rsidRPr="00E77895">
        <w:rPr>
          <w:rFonts w:ascii="Arial" w:hAnsi="Arial" w:cs="Arial"/>
          <w:sz w:val="24"/>
          <w:szCs w:val="24"/>
        </w:rPr>
        <w:t xml:space="preserve">%, rentang </w:t>
      </w:r>
      <w:r w:rsidR="00F32C6B">
        <w:rPr>
          <w:rFonts w:ascii="Arial" w:hAnsi="Arial" w:cs="Arial"/>
          <w:sz w:val="24"/>
          <w:szCs w:val="24"/>
          <w:lang w:val="id-ID"/>
        </w:rPr>
        <w:t>89</w:t>
      </w:r>
      <w:r w:rsidRPr="00E77895">
        <w:rPr>
          <w:rFonts w:ascii="Arial" w:hAnsi="Arial" w:cs="Arial"/>
          <w:sz w:val="24"/>
          <w:szCs w:val="24"/>
        </w:rPr>
        <w:t xml:space="preserve"> sampai </w:t>
      </w:r>
      <w:r w:rsidR="00F32C6B">
        <w:rPr>
          <w:rFonts w:ascii="Arial" w:hAnsi="Arial" w:cs="Arial"/>
          <w:sz w:val="24"/>
          <w:szCs w:val="24"/>
          <w:lang w:val="id-ID"/>
        </w:rPr>
        <w:t>92</w:t>
      </w:r>
      <w:r w:rsidRPr="00E77895">
        <w:rPr>
          <w:rFonts w:ascii="Arial" w:hAnsi="Arial" w:cs="Arial"/>
          <w:sz w:val="24"/>
          <w:szCs w:val="24"/>
        </w:rPr>
        <w:t xml:space="preserve"> sebanyak </w:t>
      </w:r>
      <w:r w:rsidR="00F32C6B">
        <w:rPr>
          <w:rFonts w:ascii="Arial" w:hAnsi="Arial" w:cs="Arial"/>
          <w:sz w:val="24"/>
          <w:szCs w:val="24"/>
          <w:lang w:val="id-ID"/>
        </w:rPr>
        <w:t>29</w:t>
      </w:r>
      <w:r w:rsidRPr="00E77895">
        <w:rPr>
          <w:rFonts w:ascii="Arial" w:hAnsi="Arial" w:cs="Arial"/>
          <w:sz w:val="24"/>
          <w:szCs w:val="24"/>
          <w:lang w:val="id-ID"/>
        </w:rPr>
        <w:t xml:space="preserve"> </w:t>
      </w:r>
      <w:r w:rsidRPr="00E77895">
        <w:rPr>
          <w:rFonts w:ascii="Arial" w:hAnsi="Arial" w:cs="Arial"/>
          <w:sz w:val="24"/>
          <w:szCs w:val="24"/>
        </w:rPr>
        <w:t xml:space="preserve">siswa dengan persentase </w:t>
      </w:r>
      <w:r w:rsidR="00F32C6B">
        <w:rPr>
          <w:rFonts w:ascii="Arial" w:hAnsi="Arial" w:cs="Arial"/>
          <w:sz w:val="24"/>
          <w:szCs w:val="24"/>
          <w:lang w:val="id-ID"/>
        </w:rPr>
        <w:t>26,85</w:t>
      </w:r>
      <w:r w:rsidRPr="00E77895">
        <w:rPr>
          <w:rFonts w:ascii="Arial" w:hAnsi="Arial" w:cs="Arial"/>
          <w:sz w:val="24"/>
          <w:szCs w:val="24"/>
        </w:rPr>
        <w:t xml:space="preserve">%, </w:t>
      </w:r>
      <w:r w:rsidR="00F32C6B">
        <w:rPr>
          <w:rFonts w:ascii="Arial" w:hAnsi="Arial" w:cs="Arial"/>
          <w:sz w:val="24"/>
          <w:szCs w:val="24"/>
          <w:lang w:val="id-ID"/>
        </w:rPr>
        <w:t>rentang 93 sampai 96 sebanyak 13 siswa dengan presentase 12,03%, sedangkan rentang 97 sampai 100 sebanyak 2 siswa dengan presentase 1,85%.</w:t>
      </w:r>
      <w:r w:rsidRPr="00E77895">
        <w:rPr>
          <w:rFonts w:ascii="Arial" w:hAnsi="Arial" w:cs="Arial"/>
          <w:sz w:val="24"/>
          <w:szCs w:val="24"/>
          <w:lang w:val="id-ID"/>
        </w:rPr>
        <w:t xml:space="preserve"> Hasil distribusi frekuensi tersebut </w:t>
      </w:r>
      <w:r w:rsidRPr="00E77895">
        <w:rPr>
          <w:rFonts w:ascii="Arial" w:hAnsi="Arial" w:cs="Arial"/>
          <w:sz w:val="24"/>
          <w:szCs w:val="24"/>
        </w:rPr>
        <w:t>dapat dilihat</w:t>
      </w:r>
      <w:r w:rsidRPr="00E77895">
        <w:rPr>
          <w:rFonts w:ascii="Arial" w:hAnsi="Arial" w:cs="Arial"/>
          <w:sz w:val="24"/>
          <w:szCs w:val="24"/>
          <w:lang w:val="id-ID"/>
        </w:rPr>
        <w:t xml:space="preserve"> pada diagram histogram dibawah ini</w:t>
      </w:r>
      <w:r w:rsidRPr="00E77895">
        <w:rPr>
          <w:rFonts w:ascii="Arial" w:hAnsi="Arial" w:cs="Arial"/>
          <w:sz w:val="24"/>
          <w:szCs w:val="24"/>
        </w:rPr>
        <w:t>:</w:t>
      </w:r>
    </w:p>
    <w:p w:rsidR="00AE2418" w:rsidRDefault="004F59A7" w:rsidP="00AE2418">
      <w:pPr>
        <w:spacing w:after="0" w:line="480" w:lineRule="auto"/>
        <w:ind w:left="720" w:firstLine="414"/>
        <w:jc w:val="both"/>
        <w:rPr>
          <w:rFonts w:ascii="Arial" w:hAnsi="Arial" w:cs="Arial"/>
          <w:noProof/>
          <w:sz w:val="24"/>
          <w:szCs w:val="24"/>
          <w:lang w:val="id-ID" w:eastAsia="id-ID"/>
        </w:rPr>
      </w:pPr>
      <w:r w:rsidRPr="004F59A7">
        <w:rPr>
          <w:rFonts w:ascii="Arial" w:hAnsi="Arial" w:cs="Arial"/>
          <w:noProof/>
          <w:sz w:val="24"/>
          <w:szCs w:val="24"/>
          <w:lang w:val="id-ID" w:eastAsia="id-ID"/>
        </w:rPr>
        <w:drawing>
          <wp:inline distT="0" distB="0" distL="0" distR="0">
            <wp:extent cx="4532630" cy="2257425"/>
            <wp:effectExtent l="19050" t="0" r="3937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553B" w:rsidRDefault="00B9396D" w:rsidP="00AE2418">
      <w:pPr>
        <w:spacing w:after="0" w:line="480" w:lineRule="auto"/>
        <w:ind w:left="720" w:firstLine="414"/>
        <w:jc w:val="center"/>
        <w:rPr>
          <w:rFonts w:ascii="Arial" w:hAnsi="Arial" w:cs="Arial"/>
          <w:noProof/>
          <w:sz w:val="24"/>
          <w:szCs w:val="24"/>
          <w:lang w:val="id-ID" w:eastAsia="id-ID"/>
        </w:rPr>
      </w:pPr>
      <w:r w:rsidRPr="00E77895">
        <w:rPr>
          <w:rFonts w:ascii="Arial" w:hAnsi="Arial" w:cs="Arial"/>
          <w:sz w:val="24"/>
          <w:szCs w:val="24"/>
          <w:lang w:val="id-ID"/>
        </w:rPr>
        <w:t>Gambar 4.2. Histogram Distribusi Frekuensi Sk</w:t>
      </w:r>
      <w:r w:rsidRPr="00E77895">
        <w:rPr>
          <w:rFonts w:ascii="Arial" w:hAnsi="Arial" w:cs="Arial"/>
          <w:sz w:val="24"/>
          <w:szCs w:val="24"/>
        </w:rPr>
        <w:t>or</w:t>
      </w:r>
    </w:p>
    <w:p w:rsidR="00B9396D" w:rsidRPr="00E77895" w:rsidRDefault="00F32C6B" w:rsidP="0005283C">
      <w:pPr>
        <w:spacing w:after="0"/>
        <w:ind w:left="2160" w:hanging="964"/>
        <w:jc w:val="center"/>
        <w:rPr>
          <w:rFonts w:ascii="Arial" w:hAnsi="Arial" w:cs="Arial"/>
          <w:sz w:val="24"/>
          <w:szCs w:val="24"/>
          <w:lang w:val="id-ID"/>
        </w:rPr>
      </w:pPr>
      <w:r>
        <w:rPr>
          <w:rFonts w:ascii="Arial" w:hAnsi="Arial" w:cs="Arial"/>
          <w:sz w:val="24"/>
          <w:szCs w:val="24"/>
          <w:lang w:val="id-ID"/>
        </w:rPr>
        <w:t>Kebiasaan</w:t>
      </w:r>
      <w:r w:rsidR="00B9396D" w:rsidRPr="00E77895">
        <w:rPr>
          <w:rFonts w:ascii="Arial" w:hAnsi="Arial" w:cs="Arial"/>
          <w:sz w:val="24"/>
          <w:szCs w:val="24"/>
          <w:lang w:val="id-ID"/>
        </w:rPr>
        <w:t xml:space="preserve"> Belajar</w:t>
      </w:r>
    </w:p>
    <w:p w:rsidR="00B9396D" w:rsidRDefault="00B9396D" w:rsidP="00B9396D">
      <w:pPr>
        <w:spacing w:after="0" w:line="480" w:lineRule="auto"/>
        <w:ind w:left="720" w:firstLine="708"/>
        <w:jc w:val="both"/>
        <w:rPr>
          <w:rFonts w:ascii="Arial" w:hAnsi="Arial" w:cs="Arial"/>
          <w:sz w:val="24"/>
          <w:szCs w:val="24"/>
          <w:lang w:val="id-ID"/>
        </w:rPr>
      </w:pPr>
      <w:r w:rsidRPr="00E77895">
        <w:rPr>
          <w:rFonts w:ascii="Arial" w:hAnsi="Arial" w:cs="Arial"/>
          <w:sz w:val="24"/>
          <w:szCs w:val="24"/>
        </w:rPr>
        <w:lastRenderedPageBreak/>
        <w:t>Diagram</w:t>
      </w:r>
      <w:r w:rsidRPr="00E77895">
        <w:rPr>
          <w:rFonts w:ascii="Arial" w:hAnsi="Arial" w:cs="Arial"/>
          <w:sz w:val="24"/>
          <w:szCs w:val="24"/>
          <w:lang w:val="id-ID"/>
        </w:rPr>
        <w:t xml:space="preserve"> </w:t>
      </w:r>
      <w:r w:rsidRPr="00E77895">
        <w:rPr>
          <w:rFonts w:ascii="Arial" w:hAnsi="Arial" w:cs="Arial"/>
          <w:sz w:val="24"/>
          <w:szCs w:val="24"/>
        </w:rPr>
        <w:t xml:space="preserve">histogram di atas menunjukkan frekuensi tertinggi berada pada kelas interval </w:t>
      </w:r>
      <w:r w:rsidR="003704EF">
        <w:rPr>
          <w:rFonts w:ascii="Arial" w:hAnsi="Arial" w:cs="Arial"/>
          <w:sz w:val="24"/>
          <w:szCs w:val="24"/>
          <w:lang w:val="id-ID"/>
        </w:rPr>
        <w:t>88,5</w:t>
      </w:r>
      <w:r w:rsidRPr="00E77895">
        <w:rPr>
          <w:rFonts w:ascii="Arial" w:hAnsi="Arial" w:cs="Arial"/>
          <w:sz w:val="24"/>
          <w:szCs w:val="24"/>
          <w:lang w:val="id-ID"/>
        </w:rPr>
        <w:t xml:space="preserve"> </w:t>
      </w:r>
      <w:r w:rsidRPr="00E77895">
        <w:rPr>
          <w:rFonts w:ascii="Arial" w:hAnsi="Arial" w:cs="Arial"/>
          <w:sz w:val="24"/>
          <w:szCs w:val="24"/>
        </w:rPr>
        <w:t xml:space="preserve">sedangkan frekuensi terendah berada pada kelas interval </w:t>
      </w:r>
      <w:r w:rsidR="003704EF">
        <w:rPr>
          <w:rFonts w:ascii="Arial" w:hAnsi="Arial" w:cs="Arial"/>
          <w:sz w:val="24"/>
          <w:szCs w:val="24"/>
          <w:lang w:val="id-ID"/>
        </w:rPr>
        <w:t>72,5</w:t>
      </w:r>
      <w:r w:rsidRPr="00E77895">
        <w:rPr>
          <w:rFonts w:ascii="Arial" w:hAnsi="Arial" w:cs="Arial"/>
          <w:sz w:val="24"/>
          <w:szCs w:val="24"/>
        </w:rPr>
        <w:t xml:space="preserve">. Selain itu berdasarkan data statistik deskriptif </w:t>
      </w:r>
      <w:r w:rsidR="003704EF">
        <w:rPr>
          <w:rFonts w:ascii="Arial" w:hAnsi="Arial" w:cs="Arial"/>
          <w:sz w:val="24"/>
          <w:szCs w:val="24"/>
          <w:lang w:val="id-ID"/>
        </w:rPr>
        <w:t>kebiasaan</w:t>
      </w:r>
      <w:r w:rsidRPr="00E77895">
        <w:rPr>
          <w:rFonts w:ascii="Arial" w:hAnsi="Arial" w:cs="Arial"/>
          <w:sz w:val="24"/>
          <w:szCs w:val="24"/>
          <w:lang w:val="id-ID"/>
        </w:rPr>
        <w:t xml:space="preserve"> belajar</w:t>
      </w:r>
      <w:r w:rsidRPr="00E77895">
        <w:rPr>
          <w:rFonts w:ascii="Arial" w:hAnsi="Arial" w:cs="Arial"/>
          <w:sz w:val="24"/>
          <w:szCs w:val="24"/>
        </w:rPr>
        <w:t xml:space="preserve"> memiliki nilai rata-rata (</w:t>
      </w:r>
      <w:r w:rsidRPr="00E77895">
        <w:rPr>
          <w:rFonts w:ascii="Arial" w:hAnsi="Arial" w:cs="Arial"/>
          <w:i/>
          <w:sz w:val="24"/>
          <w:szCs w:val="24"/>
        </w:rPr>
        <w:t>mean</w:t>
      </w:r>
      <w:r w:rsidRPr="00E77895">
        <w:rPr>
          <w:rFonts w:ascii="Arial" w:hAnsi="Arial" w:cs="Arial"/>
          <w:sz w:val="24"/>
          <w:szCs w:val="24"/>
        </w:rPr>
        <w:t xml:space="preserve">) sebesar </w:t>
      </w:r>
      <w:r w:rsidR="003704EF">
        <w:rPr>
          <w:rFonts w:ascii="Arial" w:hAnsi="Arial" w:cs="Arial"/>
          <w:sz w:val="24"/>
          <w:szCs w:val="24"/>
          <w:lang w:val="id-ID"/>
        </w:rPr>
        <w:t>86,462</w:t>
      </w:r>
      <w:r w:rsidRPr="00E77895">
        <w:rPr>
          <w:rFonts w:ascii="Arial" w:hAnsi="Arial" w:cs="Arial"/>
          <w:sz w:val="24"/>
          <w:szCs w:val="24"/>
        </w:rPr>
        <w:t>.</w:t>
      </w:r>
    </w:p>
    <w:p w:rsidR="003704EF" w:rsidRPr="003704EF" w:rsidRDefault="003704EF" w:rsidP="00B9396D">
      <w:pPr>
        <w:spacing w:after="0" w:line="480" w:lineRule="auto"/>
        <w:ind w:left="720" w:firstLine="708"/>
        <w:jc w:val="both"/>
        <w:rPr>
          <w:rFonts w:ascii="Arial" w:hAnsi="Arial" w:cs="Arial"/>
          <w:sz w:val="24"/>
          <w:szCs w:val="24"/>
          <w:lang w:val="id-ID"/>
        </w:rPr>
      </w:pPr>
    </w:p>
    <w:p w:rsidR="003704EF" w:rsidRPr="00E77895" w:rsidRDefault="003704EF" w:rsidP="003704EF">
      <w:pPr>
        <w:pStyle w:val="ListParagraph"/>
        <w:numPr>
          <w:ilvl w:val="0"/>
          <w:numId w:val="1"/>
        </w:numPr>
        <w:spacing w:after="0" w:line="480" w:lineRule="auto"/>
        <w:ind w:left="360"/>
        <w:jc w:val="both"/>
        <w:rPr>
          <w:rFonts w:ascii="Arial" w:hAnsi="Arial" w:cs="Arial"/>
          <w:b/>
          <w:sz w:val="24"/>
          <w:szCs w:val="24"/>
        </w:rPr>
      </w:pPr>
      <w:r w:rsidRPr="00E77895">
        <w:rPr>
          <w:rFonts w:ascii="Arial" w:hAnsi="Arial" w:cs="Arial"/>
          <w:b/>
          <w:sz w:val="24"/>
          <w:szCs w:val="24"/>
        </w:rPr>
        <w:t>Pengujian Persyaratan Analisis</w:t>
      </w:r>
    </w:p>
    <w:p w:rsidR="003704EF" w:rsidRPr="00E77895" w:rsidRDefault="003704EF" w:rsidP="003704EF">
      <w:pPr>
        <w:spacing w:after="0" w:line="480" w:lineRule="auto"/>
        <w:ind w:left="425" w:firstLine="720"/>
        <w:jc w:val="both"/>
        <w:rPr>
          <w:rFonts w:ascii="Arial" w:hAnsi="Arial" w:cs="Arial"/>
          <w:i/>
          <w:sz w:val="24"/>
          <w:szCs w:val="24"/>
          <w:lang w:val="id-ID"/>
        </w:rPr>
      </w:pPr>
      <w:r w:rsidRPr="00E77895">
        <w:rPr>
          <w:rFonts w:ascii="Arial" w:hAnsi="Arial" w:cs="Arial"/>
          <w:sz w:val="24"/>
          <w:szCs w:val="24"/>
        </w:rPr>
        <w:t>Pengujian Persyaratan Analisis meliputi normalitas galat baku taksiran dan uji homogenitas varian. Sesuai dengan jenis data tersebut, uji normalitas galat baku taksiran menggunakan uji</w:t>
      </w:r>
      <w:r w:rsidRPr="00E77895">
        <w:rPr>
          <w:rFonts w:ascii="Arial" w:hAnsi="Arial" w:cs="Arial"/>
          <w:i/>
          <w:sz w:val="24"/>
          <w:szCs w:val="24"/>
        </w:rPr>
        <w:t xml:space="preserve"> Liliefors</w:t>
      </w:r>
      <w:r w:rsidRPr="00E77895">
        <w:rPr>
          <w:rFonts w:ascii="Arial" w:hAnsi="Arial" w:cs="Arial"/>
          <w:sz w:val="24"/>
          <w:szCs w:val="24"/>
        </w:rPr>
        <w:t xml:space="preserve"> dan untuk menguji homogenitas menggunakan uji </w:t>
      </w:r>
      <w:r w:rsidRPr="00E77895">
        <w:rPr>
          <w:rFonts w:ascii="Arial" w:hAnsi="Arial" w:cs="Arial"/>
          <w:i/>
          <w:sz w:val="24"/>
          <w:szCs w:val="24"/>
        </w:rPr>
        <w:t>Fisher.</w:t>
      </w:r>
    </w:p>
    <w:p w:rsidR="003704EF" w:rsidRPr="00FD14D3" w:rsidRDefault="003704EF" w:rsidP="003704EF">
      <w:pPr>
        <w:pStyle w:val="ListParagraph"/>
        <w:numPr>
          <w:ilvl w:val="0"/>
          <w:numId w:val="3"/>
        </w:numPr>
        <w:spacing w:after="0" w:line="480" w:lineRule="auto"/>
        <w:jc w:val="both"/>
        <w:rPr>
          <w:rFonts w:ascii="Arial" w:hAnsi="Arial" w:cs="Arial"/>
          <w:b/>
          <w:sz w:val="24"/>
          <w:szCs w:val="24"/>
        </w:rPr>
      </w:pPr>
      <w:r w:rsidRPr="00FD14D3">
        <w:rPr>
          <w:rFonts w:ascii="Arial" w:hAnsi="Arial" w:cs="Arial"/>
          <w:sz w:val="24"/>
          <w:szCs w:val="24"/>
          <w:lang w:val="id-ID"/>
        </w:rPr>
        <w:t>Uji Normalitas Galat Baku Taksiran</w:t>
      </w:r>
    </w:p>
    <w:p w:rsidR="003704EF" w:rsidRPr="00E77895" w:rsidRDefault="003704EF" w:rsidP="003704EF">
      <w:pPr>
        <w:pStyle w:val="ListParagraph"/>
        <w:spacing w:after="0" w:line="480" w:lineRule="auto"/>
        <w:ind w:firstLine="720"/>
        <w:jc w:val="both"/>
        <w:rPr>
          <w:rFonts w:ascii="Arial" w:hAnsi="Arial" w:cs="Arial"/>
          <w:sz w:val="24"/>
          <w:szCs w:val="24"/>
          <w:lang w:val="id-ID"/>
        </w:rPr>
      </w:pPr>
      <w:r w:rsidRPr="00E77895">
        <w:rPr>
          <w:rFonts w:ascii="Arial" w:hAnsi="Arial" w:cs="Arial"/>
          <w:sz w:val="24"/>
          <w:szCs w:val="24"/>
          <w:lang w:val="id-ID"/>
        </w:rPr>
        <w:t xml:space="preserve">Pengujian normalitas galat baku taksiran dilakukan untuk mengetahui normal atau tidaknya suatu distribusi data, untuk mengujinya menggunakan </w:t>
      </w:r>
      <w:r w:rsidRPr="00E77895">
        <w:rPr>
          <w:rFonts w:ascii="Arial" w:hAnsi="Arial" w:cs="Arial"/>
          <w:iCs/>
          <w:sz w:val="24"/>
          <w:szCs w:val="24"/>
          <w:lang w:val="id-ID"/>
        </w:rPr>
        <w:t>Uji</w:t>
      </w:r>
      <w:r w:rsidRPr="00E77895">
        <w:rPr>
          <w:rFonts w:ascii="Arial" w:hAnsi="Arial" w:cs="Arial"/>
          <w:i/>
          <w:iCs/>
          <w:sz w:val="24"/>
          <w:szCs w:val="24"/>
          <w:lang w:val="id-ID"/>
        </w:rPr>
        <w:t xml:space="preserve"> Liliefors </w:t>
      </w:r>
      <w:r w:rsidRPr="00E77895">
        <w:rPr>
          <w:rFonts w:ascii="Arial" w:hAnsi="Arial" w:cs="Arial"/>
          <w:sz w:val="24"/>
          <w:szCs w:val="24"/>
          <w:lang w:val="id-ID"/>
        </w:rPr>
        <w:t xml:space="preserve">pada variabel </w:t>
      </w:r>
      <w:r>
        <w:rPr>
          <w:rFonts w:ascii="Arial" w:hAnsi="Arial" w:cs="Arial"/>
          <w:sz w:val="24"/>
          <w:szCs w:val="24"/>
        </w:rPr>
        <w:t xml:space="preserve">hasil belajar </w:t>
      </w:r>
      <w:r>
        <w:rPr>
          <w:rFonts w:ascii="Arial" w:hAnsi="Arial" w:cs="Arial"/>
          <w:sz w:val="24"/>
          <w:szCs w:val="24"/>
          <w:lang w:val="id-ID"/>
        </w:rPr>
        <w:t>Bahasa Indonesia</w:t>
      </w:r>
      <w:r w:rsidRPr="00E77895">
        <w:rPr>
          <w:rFonts w:ascii="Arial" w:hAnsi="Arial" w:cs="Arial"/>
          <w:sz w:val="24"/>
          <w:szCs w:val="24"/>
          <w:lang w:val="id-ID"/>
        </w:rPr>
        <w:t xml:space="preserve"> </w:t>
      </w:r>
      <w:r w:rsidRPr="00E77895">
        <w:rPr>
          <w:rFonts w:ascii="Arial" w:hAnsi="Arial" w:cs="Arial"/>
          <w:sz w:val="24"/>
          <w:szCs w:val="24"/>
        </w:rPr>
        <w:t xml:space="preserve"> (</w:t>
      </w:r>
      <w:r w:rsidRPr="00E77895">
        <w:rPr>
          <w:rFonts w:ascii="Arial" w:hAnsi="Arial" w:cs="Arial"/>
          <w:sz w:val="24"/>
          <w:szCs w:val="24"/>
          <w:lang w:val="id-ID"/>
        </w:rPr>
        <w:t xml:space="preserve">Y)   dan  variabel  </w:t>
      </w:r>
      <w:r>
        <w:rPr>
          <w:rFonts w:ascii="Arial" w:hAnsi="Arial" w:cs="Arial"/>
          <w:sz w:val="24"/>
          <w:szCs w:val="24"/>
          <w:lang w:val="id-ID"/>
        </w:rPr>
        <w:t>kebiasaan</w:t>
      </w:r>
      <w:r w:rsidRPr="00E77895">
        <w:rPr>
          <w:rFonts w:ascii="Arial" w:hAnsi="Arial" w:cs="Arial"/>
          <w:sz w:val="24"/>
          <w:szCs w:val="24"/>
        </w:rPr>
        <w:t xml:space="preserve"> </w:t>
      </w:r>
      <w:r w:rsidRPr="00E77895">
        <w:rPr>
          <w:rFonts w:ascii="Arial" w:hAnsi="Arial" w:cs="Arial"/>
          <w:sz w:val="24"/>
          <w:szCs w:val="24"/>
          <w:lang w:val="id-ID"/>
        </w:rPr>
        <w:t xml:space="preserve"> </w:t>
      </w:r>
      <w:r w:rsidRPr="00E77895">
        <w:rPr>
          <w:rFonts w:ascii="Arial" w:hAnsi="Arial" w:cs="Arial"/>
          <w:sz w:val="24"/>
          <w:szCs w:val="24"/>
        </w:rPr>
        <w:t>belajar</w:t>
      </w:r>
      <w:r w:rsidRPr="00E77895">
        <w:rPr>
          <w:rFonts w:ascii="Arial" w:hAnsi="Arial" w:cs="Arial"/>
          <w:sz w:val="24"/>
          <w:szCs w:val="24"/>
          <w:lang w:val="id-ID"/>
        </w:rPr>
        <w:t xml:space="preserve">  (X)  dengan  syarat  jika</w:t>
      </w:r>
    </w:p>
    <w:p w:rsidR="003704EF" w:rsidRPr="00FB328E" w:rsidRDefault="003704EF" w:rsidP="003704EF">
      <w:pPr>
        <w:pStyle w:val="ListParagraph"/>
        <w:spacing w:after="0" w:line="480" w:lineRule="auto"/>
        <w:jc w:val="both"/>
        <w:rPr>
          <w:rFonts w:ascii="Arial" w:hAnsi="Arial" w:cs="Arial"/>
          <w:sz w:val="24"/>
          <w:szCs w:val="24"/>
          <w:lang w:val="id-ID"/>
        </w:rPr>
      </w:pPr>
      <w:r w:rsidRPr="00E77895">
        <w:rPr>
          <w:rFonts w:ascii="Arial" w:hAnsi="Arial" w:cs="Arial"/>
          <w:sz w:val="24"/>
          <w:szCs w:val="24"/>
        </w:rPr>
        <w:t>Ho = L</w:t>
      </w:r>
      <w:r w:rsidRPr="00E77895">
        <w:rPr>
          <w:rFonts w:ascii="Arial" w:hAnsi="Arial" w:cs="Arial"/>
          <w:sz w:val="24"/>
          <w:szCs w:val="24"/>
          <w:vertAlign w:val="subscript"/>
        </w:rPr>
        <w:t>hitung</w:t>
      </w:r>
      <w:r w:rsidRPr="00E77895">
        <w:rPr>
          <w:rFonts w:ascii="Arial" w:hAnsi="Arial" w:cs="Arial"/>
          <w:sz w:val="24"/>
          <w:szCs w:val="24"/>
        </w:rPr>
        <w:t>&gt; L</w:t>
      </w:r>
      <w:r w:rsidRPr="00E77895">
        <w:rPr>
          <w:rFonts w:ascii="Arial" w:hAnsi="Arial" w:cs="Arial"/>
          <w:sz w:val="24"/>
          <w:szCs w:val="24"/>
          <w:vertAlign w:val="subscript"/>
        </w:rPr>
        <w:t>tabel</w:t>
      </w:r>
      <w:r w:rsidRPr="00E77895">
        <w:rPr>
          <w:rFonts w:ascii="Arial" w:hAnsi="Arial" w:cs="Arial"/>
          <w:sz w:val="24"/>
          <w:szCs w:val="24"/>
        </w:rPr>
        <w:t>, berarti galat baku taksiran tidak normal</w:t>
      </w:r>
      <w:r w:rsidRPr="00E77895">
        <w:rPr>
          <w:rFonts w:ascii="Arial" w:hAnsi="Arial" w:cs="Arial"/>
          <w:sz w:val="24"/>
          <w:szCs w:val="24"/>
          <w:lang w:val="id-ID"/>
        </w:rPr>
        <w:t xml:space="preserve"> dan jika </w:t>
      </w:r>
      <w:r w:rsidRPr="00E77895">
        <w:rPr>
          <w:rFonts w:ascii="Arial" w:hAnsi="Arial" w:cs="Arial"/>
          <w:sz w:val="24"/>
          <w:szCs w:val="24"/>
        </w:rPr>
        <w:t>Ho = L</w:t>
      </w:r>
      <w:r w:rsidRPr="00E77895">
        <w:rPr>
          <w:rFonts w:ascii="Arial" w:hAnsi="Arial" w:cs="Arial"/>
          <w:sz w:val="24"/>
          <w:szCs w:val="24"/>
          <w:vertAlign w:val="subscript"/>
        </w:rPr>
        <w:t>hitung</w:t>
      </w:r>
      <w:r w:rsidRPr="00E77895">
        <w:rPr>
          <w:rFonts w:ascii="Arial" w:hAnsi="Arial" w:cs="Arial"/>
          <w:sz w:val="24"/>
          <w:szCs w:val="24"/>
        </w:rPr>
        <w:t>&lt; L</w:t>
      </w:r>
      <w:r w:rsidRPr="00E77895">
        <w:rPr>
          <w:rFonts w:ascii="Arial" w:hAnsi="Arial" w:cs="Arial"/>
          <w:sz w:val="24"/>
          <w:szCs w:val="24"/>
          <w:vertAlign w:val="subscript"/>
        </w:rPr>
        <w:t>tabel</w:t>
      </w:r>
      <w:r w:rsidRPr="00E77895">
        <w:rPr>
          <w:rFonts w:ascii="Arial" w:hAnsi="Arial" w:cs="Arial"/>
          <w:sz w:val="24"/>
          <w:szCs w:val="24"/>
        </w:rPr>
        <w:t>, berarti galat baku taksiran normal.</w:t>
      </w:r>
    </w:p>
    <w:p w:rsidR="001812E0" w:rsidRDefault="001812E0" w:rsidP="003704EF">
      <w:pPr>
        <w:spacing w:after="0" w:line="480" w:lineRule="auto"/>
        <w:ind w:left="720"/>
        <w:jc w:val="center"/>
        <w:rPr>
          <w:rFonts w:ascii="Arial" w:hAnsi="Arial" w:cs="Arial"/>
          <w:sz w:val="24"/>
          <w:szCs w:val="24"/>
          <w:lang w:val="id-ID"/>
        </w:rPr>
      </w:pPr>
    </w:p>
    <w:p w:rsidR="001812E0" w:rsidRDefault="001812E0" w:rsidP="003704EF">
      <w:pPr>
        <w:spacing w:after="0" w:line="480" w:lineRule="auto"/>
        <w:ind w:left="720"/>
        <w:jc w:val="center"/>
        <w:rPr>
          <w:rFonts w:ascii="Arial" w:hAnsi="Arial" w:cs="Arial"/>
          <w:sz w:val="24"/>
          <w:szCs w:val="24"/>
          <w:lang w:val="id-ID"/>
        </w:rPr>
      </w:pPr>
    </w:p>
    <w:p w:rsidR="001812E0" w:rsidRDefault="001812E0" w:rsidP="003704EF">
      <w:pPr>
        <w:spacing w:after="0" w:line="480" w:lineRule="auto"/>
        <w:ind w:left="720"/>
        <w:jc w:val="center"/>
        <w:rPr>
          <w:rFonts w:ascii="Arial" w:hAnsi="Arial" w:cs="Arial"/>
          <w:sz w:val="24"/>
          <w:szCs w:val="24"/>
          <w:lang w:val="id-ID"/>
        </w:rPr>
      </w:pPr>
    </w:p>
    <w:p w:rsidR="003704EF" w:rsidRDefault="003704EF" w:rsidP="003704EF">
      <w:pPr>
        <w:spacing w:after="0" w:line="480" w:lineRule="auto"/>
        <w:ind w:left="720"/>
        <w:jc w:val="center"/>
        <w:rPr>
          <w:rFonts w:ascii="Arial" w:hAnsi="Arial" w:cs="Arial"/>
          <w:sz w:val="24"/>
          <w:szCs w:val="24"/>
          <w:lang w:val="id-ID"/>
        </w:rPr>
      </w:pPr>
      <w:r w:rsidRPr="00E77895">
        <w:rPr>
          <w:rFonts w:ascii="Arial" w:hAnsi="Arial" w:cs="Arial"/>
          <w:sz w:val="24"/>
          <w:szCs w:val="24"/>
        </w:rPr>
        <w:lastRenderedPageBreak/>
        <w:t>Tabel 4.4 Rangkuman Uji Normali</w:t>
      </w:r>
      <w:r>
        <w:rPr>
          <w:rFonts w:ascii="Arial" w:hAnsi="Arial" w:cs="Arial"/>
          <w:sz w:val="24"/>
          <w:szCs w:val="24"/>
        </w:rPr>
        <w:t xml:space="preserve">tas Data Hasil Belajar </w:t>
      </w:r>
      <w:r>
        <w:rPr>
          <w:rFonts w:ascii="Arial" w:hAnsi="Arial" w:cs="Arial"/>
          <w:sz w:val="24"/>
          <w:szCs w:val="24"/>
          <w:lang w:val="id-ID"/>
        </w:rPr>
        <w:t xml:space="preserve">Bahasa Indonesia </w:t>
      </w:r>
      <w:r w:rsidRPr="00E77895">
        <w:rPr>
          <w:rFonts w:ascii="Arial" w:hAnsi="Arial" w:cs="Arial"/>
          <w:sz w:val="24"/>
          <w:szCs w:val="24"/>
          <w:lang w:val="id-ID"/>
        </w:rPr>
        <w:t xml:space="preserve">dengan </w:t>
      </w:r>
      <w:r>
        <w:rPr>
          <w:rFonts w:ascii="Arial" w:hAnsi="Arial" w:cs="Arial"/>
          <w:sz w:val="24"/>
          <w:szCs w:val="24"/>
          <w:lang w:val="id-ID"/>
        </w:rPr>
        <w:t>Kebiasaan</w:t>
      </w:r>
      <w:r w:rsidRPr="00E77895">
        <w:rPr>
          <w:rFonts w:ascii="Arial" w:hAnsi="Arial" w:cs="Arial"/>
          <w:sz w:val="24"/>
          <w:szCs w:val="24"/>
        </w:rPr>
        <w:t xml:space="preserve"> Belajar</w:t>
      </w:r>
    </w:p>
    <w:tbl>
      <w:tblPr>
        <w:tblW w:w="69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032"/>
        <w:gridCol w:w="1170"/>
        <w:gridCol w:w="1800"/>
      </w:tblGrid>
      <w:tr w:rsidR="003704EF" w:rsidRPr="00E77895" w:rsidTr="00AF1E28">
        <w:tc>
          <w:tcPr>
            <w:tcW w:w="567" w:type="dxa"/>
            <w:vAlign w:val="bottom"/>
          </w:tcPr>
          <w:p w:rsidR="003704EF" w:rsidRPr="00E77895" w:rsidRDefault="003704EF" w:rsidP="00AF1E28">
            <w:pPr>
              <w:pStyle w:val="ListParagraph"/>
              <w:spacing w:before="240" w:after="0"/>
              <w:ind w:left="0"/>
              <w:contextualSpacing w:val="0"/>
              <w:jc w:val="center"/>
              <w:rPr>
                <w:rFonts w:ascii="Arial" w:hAnsi="Arial" w:cs="Arial"/>
                <w:bCs/>
                <w:sz w:val="24"/>
                <w:szCs w:val="24"/>
                <w:lang w:val="fi-FI"/>
              </w:rPr>
            </w:pPr>
            <w:r w:rsidRPr="00E77895">
              <w:rPr>
                <w:rFonts w:ascii="Arial" w:hAnsi="Arial" w:cs="Arial"/>
                <w:bCs/>
                <w:sz w:val="24"/>
                <w:szCs w:val="24"/>
                <w:lang w:val="fi-FI"/>
              </w:rPr>
              <w:t>No</w:t>
            </w:r>
          </w:p>
        </w:tc>
        <w:tc>
          <w:tcPr>
            <w:tcW w:w="2410" w:type="dxa"/>
            <w:vAlign w:val="bottom"/>
          </w:tcPr>
          <w:p w:rsidR="003704EF" w:rsidRPr="00FB328E" w:rsidRDefault="003704EF" w:rsidP="00AF1E28">
            <w:pPr>
              <w:pStyle w:val="ListParagraph"/>
              <w:spacing w:before="240"/>
              <w:ind w:left="0"/>
              <w:contextualSpacing w:val="0"/>
              <w:jc w:val="center"/>
              <w:rPr>
                <w:rFonts w:ascii="Arial" w:hAnsi="Arial" w:cs="Arial"/>
                <w:bCs/>
                <w:sz w:val="24"/>
                <w:szCs w:val="24"/>
                <w:lang w:val="id-ID"/>
              </w:rPr>
            </w:pPr>
            <w:r>
              <w:rPr>
                <w:rFonts w:ascii="Arial" w:hAnsi="Arial" w:cs="Arial"/>
                <w:bCs/>
                <w:sz w:val="24"/>
                <w:szCs w:val="24"/>
                <w:lang w:val="id-ID"/>
              </w:rPr>
              <w:t>Galat Baku Taksiran</w:t>
            </w:r>
          </w:p>
        </w:tc>
        <w:tc>
          <w:tcPr>
            <w:tcW w:w="1032" w:type="dxa"/>
            <w:vAlign w:val="bottom"/>
          </w:tcPr>
          <w:p w:rsidR="003704EF" w:rsidRPr="00E77895" w:rsidRDefault="003704EF" w:rsidP="00AF1E28">
            <w:pPr>
              <w:pStyle w:val="ListParagraph"/>
              <w:spacing w:before="240"/>
              <w:ind w:left="0"/>
              <w:contextualSpacing w:val="0"/>
              <w:jc w:val="center"/>
              <w:rPr>
                <w:rFonts w:ascii="Arial" w:hAnsi="Arial" w:cs="Arial"/>
                <w:bCs/>
                <w:sz w:val="24"/>
                <w:szCs w:val="24"/>
                <w:vertAlign w:val="subscript"/>
                <w:lang w:val="fi-FI"/>
              </w:rPr>
            </w:pPr>
            <w:r>
              <w:rPr>
                <w:rFonts w:ascii="Arial" w:hAnsi="Arial" w:cs="Arial"/>
                <w:sz w:val="24"/>
                <w:szCs w:val="24"/>
                <w:lang w:val="id-ID"/>
              </w:rPr>
              <w:t>L</w:t>
            </w:r>
            <w:r w:rsidRPr="00E77895">
              <w:rPr>
                <w:rFonts w:ascii="Arial" w:hAnsi="Arial" w:cs="Arial"/>
                <w:sz w:val="24"/>
                <w:szCs w:val="24"/>
                <w:vertAlign w:val="subscript"/>
              </w:rPr>
              <w:t>hitung</w:t>
            </w:r>
          </w:p>
        </w:tc>
        <w:tc>
          <w:tcPr>
            <w:tcW w:w="1170" w:type="dxa"/>
            <w:vAlign w:val="bottom"/>
          </w:tcPr>
          <w:p w:rsidR="003704EF" w:rsidRPr="003704EF" w:rsidRDefault="001F6897" w:rsidP="00AF1E28">
            <w:pPr>
              <w:pStyle w:val="ListParagraph"/>
              <w:spacing w:before="240"/>
              <w:ind w:left="0"/>
              <w:contextualSpacing w:val="0"/>
              <w:jc w:val="center"/>
              <w:rPr>
                <w:rFonts w:ascii="Arial" w:hAnsi="Arial" w:cs="Arial"/>
                <w:bCs/>
                <w:sz w:val="24"/>
                <w:szCs w:val="24"/>
                <w:vertAlign w:val="subscript"/>
                <w:lang w:val="fi-FI"/>
              </w:rPr>
            </w:pPr>
            <w:hyperlink r:id="rId9" w:history="1">
              <w:r w:rsidR="003704EF" w:rsidRPr="003704EF">
                <w:rPr>
                  <w:rStyle w:val="Hyperlink"/>
                  <w:rFonts w:ascii="Arial" w:hAnsi="Arial" w:cs="Arial"/>
                  <w:color w:val="auto"/>
                  <w:sz w:val="24"/>
                  <w:szCs w:val="24"/>
                  <w:lang w:val="id-ID"/>
                </w:rPr>
                <w:t>L</w:t>
              </w:r>
              <w:r w:rsidR="003704EF" w:rsidRPr="003704EF">
                <w:rPr>
                  <w:rStyle w:val="Hyperlink"/>
                  <w:rFonts w:ascii="Arial" w:hAnsi="Arial" w:cs="Arial"/>
                  <w:color w:val="auto"/>
                  <w:sz w:val="24"/>
                  <w:szCs w:val="24"/>
                  <w:vertAlign w:val="subscript"/>
                </w:rPr>
                <w:t>tabel</w:t>
              </w:r>
            </w:hyperlink>
          </w:p>
        </w:tc>
        <w:tc>
          <w:tcPr>
            <w:tcW w:w="1800" w:type="dxa"/>
            <w:vAlign w:val="bottom"/>
          </w:tcPr>
          <w:p w:rsidR="003704EF" w:rsidRPr="00E77895" w:rsidRDefault="003704EF" w:rsidP="00AF1E28">
            <w:pPr>
              <w:pStyle w:val="ListParagraph"/>
              <w:spacing w:before="240"/>
              <w:ind w:left="0"/>
              <w:contextualSpacing w:val="0"/>
              <w:jc w:val="center"/>
              <w:rPr>
                <w:rFonts w:ascii="Arial" w:hAnsi="Arial" w:cs="Arial"/>
                <w:bCs/>
                <w:sz w:val="24"/>
                <w:szCs w:val="24"/>
                <w:lang w:val="id-ID"/>
              </w:rPr>
            </w:pPr>
            <w:r w:rsidRPr="00E77895">
              <w:rPr>
                <w:rFonts w:ascii="Arial" w:hAnsi="Arial" w:cs="Arial"/>
                <w:bCs/>
                <w:sz w:val="24"/>
                <w:szCs w:val="24"/>
              </w:rPr>
              <w:t>S</w:t>
            </w:r>
            <w:r w:rsidRPr="00E77895">
              <w:rPr>
                <w:rFonts w:ascii="Arial" w:hAnsi="Arial" w:cs="Arial"/>
                <w:bCs/>
                <w:sz w:val="24"/>
                <w:szCs w:val="24"/>
                <w:lang w:val="id-ID"/>
              </w:rPr>
              <w:t>impulan</w:t>
            </w:r>
          </w:p>
        </w:tc>
      </w:tr>
      <w:tr w:rsidR="003704EF" w:rsidRPr="00E77895" w:rsidTr="00AF1E28">
        <w:tc>
          <w:tcPr>
            <w:tcW w:w="567" w:type="dxa"/>
            <w:vAlign w:val="bottom"/>
          </w:tcPr>
          <w:p w:rsidR="003704EF" w:rsidRPr="00E77895" w:rsidRDefault="003704EF" w:rsidP="00AF1E28">
            <w:pPr>
              <w:pStyle w:val="ListParagraph"/>
              <w:spacing w:before="240" w:line="360" w:lineRule="auto"/>
              <w:ind w:left="0"/>
              <w:contextualSpacing w:val="0"/>
              <w:jc w:val="center"/>
              <w:rPr>
                <w:rFonts w:ascii="Arial" w:hAnsi="Arial" w:cs="Arial"/>
                <w:bCs/>
                <w:sz w:val="24"/>
                <w:szCs w:val="24"/>
                <w:lang w:val="fi-FI"/>
              </w:rPr>
            </w:pPr>
            <w:r w:rsidRPr="00E77895">
              <w:rPr>
                <w:rFonts w:ascii="Arial" w:hAnsi="Arial" w:cs="Arial"/>
                <w:bCs/>
                <w:sz w:val="24"/>
                <w:szCs w:val="24"/>
                <w:lang w:val="fi-FI"/>
              </w:rPr>
              <w:t>1</w:t>
            </w:r>
          </w:p>
        </w:tc>
        <w:tc>
          <w:tcPr>
            <w:tcW w:w="2410" w:type="dxa"/>
            <w:vAlign w:val="bottom"/>
          </w:tcPr>
          <w:p w:rsidR="003704EF" w:rsidRPr="00FB328E" w:rsidRDefault="003704EF" w:rsidP="00AF1E28">
            <w:pPr>
              <w:pStyle w:val="ListParagraph"/>
              <w:spacing w:line="360" w:lineRule="auto"/>
              <w:ind w:left="0"/>
              <w:contextualSpacing w:val="0"/>
              <w:jc w:val="center"/>
              <w:rPr>
                <w:rFonts w:ascii="Arial" w:hAnsi="Arial" w:cs="Arial"/>
                <w:bCs/>
                <w:sz w:val="24"/>
                <w:szCs w:val="24"/>
                <w:lang w:val="id-ID"/>
              </w:rPr>
            </w:pPr>
            <w:r>
              <w:rPr>
                <w:rFonts w:ascii="Arial" w:hAnsi="Arial" w:cs="Arial"/>
                <w:bCs/>
                <w:sz w:val="24"/>
                <w:szCs w:val="24"/>
                <w:lang w:val="id-ID"/>
              </w:rPr>
              <w:t>Variabel X</w:t>
            </w:r>
            <w:r>
              <w:rPr>
                <w:rFonts w:ascii="Arial" w:hAnsi="Arial" w:cs="Arial"/>
                <w:bCs/>
                <w:sz w:val="24"/>
                <w:szCs w:val="24"/>
                <w:lang w:val="fi-FI"/>
              </w:rPr>
              <w:t xml:space="preserve"> </w:t>
            </w:r>
            <w:r>
              <w:rPr>
                <w:rFonts w:ascii="Arial" w:hAnsi="Arial" w:cs="Arial"/>
                <w:bCs/>
                <w:sz w:val="24"/>
                <w:szCs w:val="24"/>
                <w:lang w:val="id-ID"/>
              </w:rPr>
              <w:t>dan</w:t>
            </w:r>
            <w:r w:rsidRPr="00E77895">
              <w:rPr>
                <w:rFonts w:ascii="Arial" w:hAnsi="Arial" w:cs="Arial"/>
                <w:bCs/>
                <w:sz w:val="24"/>
                <w:szCs w:val="24"/>
                <w:lang w:val="fi-FI"/>
              </w:rPr>
              <w:t xml:space="preserve"> </w:t>
            </w:r>
            <w:r>
              <w:rPr>
                <w:rFonts w:ascii="Arial" w:hAnsi="Arial" w:cs="Arial"/>
                <w:bCs/>
                <w:sz w:val="24"/>
                <w:szCs w:val="24"/>
                <w:lang w:val="id-ID"/>
              </w:rPr>
              <w:t>Y</w:t>
            </w:r>
          </w:p>
        </w:tc>
        <w:tc>
          <w:tcPr>
            <w:tcW w:w="1032" w:type="dxa"/>
            <w:vAlign w:val="bottom"/>
          </w:tcPr>
          <w:p w:rsidR="003704EF" w:rsidRPr="00E77895" w:rsidRDefault="003704EF" w:rsidP="00AF1E28">
            <w:pPr>
              <w:pStyle w:val="ListParagraph"/>
              <w:spacing w:line="360" w:lineRule="auto"/>
              <w:ind w:left="0"/>
              <w:contextualSpacing w:val="0"/>
              <w:jc w:val="center"/>
              <w:rPr>
                <w:rFonts w:ascii="Arial" w:hAnsi="Arial" w:cs="Arial"/>
                <w:bCs/>
                <w:sz w:val="24"/>
                <w:szCs w:val="24"/>
                <w:lang w:val="id-ID"/>
              </w:rPr>
            </w:pPr>
            <w:r w:rsidRPr="00E84A54">
              <w:rPr>
                <w:rFonts w:ascii="Arial" w:hAnsi="Arial" w:cs="Arial"/>
                <w:color w:val="000000"/>
                <w:sz w:val="24"/>
                <w:szCs w:val="24"/>
                <w:lang w:val="id-ID" w:eastAsia="id-ID"/>
              </w:rPr>
              <w:t>0,990</w:t>
            </w:r>
          </w:p>
        </w:tc>
        <w:tc>
          <w:tcPr>
            <w:tcW w:w="1170" w:type="dxa"/>
            <w:vAlign w:val="bottom"/>
          </w:tcPr>
          <w:p w:rsidR="003704EF" w:rsidRPr="003704EF" w:rsidRDefault="003704EF" w:rsidP="00AF1E28">
            <w:pPr>
              <w:pStyle w:val="ListParagraph"/>
              <w:spacing w:line="360" w:lineRule="auto"/>
              <w:ind w:left="0"/>
              <w:contextualSpacing w:val="0"/>
              <w:jc w:val="center"/>
              <w:rPr>
                <w:rFonts w:ascii="Arial" w:hAnsi="Arial" w:cs="Arial"/>
                <w:bCs/>
                <w:sz w:val="24"/>
                <w:szCs w:val="24"/>
                <w:lang w:val="fi-FI"/>
              </w:rPr>
            </w:pPr>
            <w:r w:rsidRPr="00E84A54">
              <w:rPr>
                <w:rFonts w:ascii="Arial" w:hAnsi="Arial" w:cs="Arial"/>
                <w:color w:val="000000"/>
                <w:sz w:val="24"/>
                <w:szCs w:val="24"/>
                <w:lang w:val="id-ID" w:eastAsia="id-ID"/>
              </w:rPr>
              <w:t>1,984</w:t>
            </w:r>
          </w:p>
        </w:tc>
        <w:tc>
          <w:tcPr>
            <w:tcW w:w="1800" w:type="dxa"/>
            <w:vAlign w:val="bottom"/>
          </w:tcPr>
          <w:p w:rsidR="003704EF" w:rsidRPr="00FB328E" w:rsidRDefault="003704EF" w:rsidP="00AF1E28">
            <w:pPr>
              <w:pStyle w:val="ListParagraph"/>
              <w:spacing w:line="360" w:lineRule="auto"/>
              <w:ind w:left="0"/>
              <w:contextualSpacing w:val="0"/>
              <w:jc w:val="center"/>
              <w:rPr>
                <w:rFonts w:ascii="Arial" w:hAnsi="Arial" w:cs="Arial"/>
                <w:bCs/>
                <w:sz w:val="24"/>
                <w:szCs w:val="24"/>
                <w:lang w:val="id-ID"/>
              </w:rPr>
            </w:pPr>
            <w:r>
              <w:rPr>
                <w:rFonts w:ascii="Arial" w:hAnsi="Arial" w:cs="Arial"/>
                <w:bCs/>
                <w:sz w:val="24"/>
                <w:szCs w:val="24"/>
                <w:lang w:val="id-ID"/>
              </w:rPr>
              <w:t>Normal</w:t>
            </w:r>
          </w:p>
        </w:tc>
      </w:tr>
      <w:tr w:rsidR="003704EF" w:rsidRPr="00E77895" w:rsidTr="00AF1E28">
        <w:trPr>
          <w:trHeight w:val="369"/>
        </w:trPr>
        <w:tc>
          <w:tcPr>
            <w:tcW w:w="6979" w:type="dxa"/>
            <w:gridSpan w:val="5"/>
            <w:vAlign w:val="bottom"/>
          </w:tcPr>
          <w:p w:rsidR="003704EF" w:rsidRPr="003704EF" w:rsidRDefault="003704EF" w:rsidP="00AF1E28">
            <w:pPr>
              <w:pStyle w:val="ListParagraph"/>
              <w:spacing w:before="240" w:line="360" w:lineRule="auto"/>
              <w:ind w:left="0"/>
              <w:contextualSpacing w:val="0"/>
              <w:jc w:val="center"/>
              <w:rPr>
                <w:rFonts w:ascii="Arial" w:hAnsi="Arial" w:cs="Arial"/>
                <w:sz w:val="24"/>
                <w:szCs w:val="24"/>
                <w:lang w:val="fi-FI"/>
              </w:rPr>
            </w:pPr>
            <w:r w:rsidRPr="003704EF">
              <w:rPr>
                <w:rFonts w:ascii="Arial" w:hAnsi="Arial" w:cs="Arial"/>
                <w:sz w:val="24"/>
                <w:szCs w:val="24"/>
                <w:lang w:val="id-ID"/>
              </w:rPr>
              <w:t>Syarat Normal L</w:t>
            </w:r>
            <w:r w:rsidRPr="003704EF">
              <w:rPr>
                <w:rFonts w:ascii="Arial" w:hAnsi="Arial" w:cs="Arial"/>
                <w:sz w:val="24"/>
                <w:szCs w:val="24"/>
                <w:vertAlign w:val="subscript"/>
              </w:rPr>
              <w:t>hitung</w:t>
            </w:r>
            <w:r w:rsidRPr="003704EF">
              <w:rPr>
                <w:rFonts w:ascii="Arial" w:hAnsi="Arial" w:cs="Arial"/>
                <w:sz w:val="24"/>
                <w:szCs w:val="24"/>
              </w:rPr>
              <w:t>&lt;</w:t>
            </w:r>
            <w:r w:rsidRPr="003704EF">
              <w:rPr>
                <w:rStyle w:val="apple-converted-space"/>
                <w:rFonts w:ascii="Arial" w:hAnsi="Arial" w:cs="Arial"/>
                <w:sz w:val="24"/>
                <w:szCs w:val="24"/>
              </w:rPr>
              <w:t> </w:t>
            </w:r>
            <w:hyperlink r:id="rId10" w:history="1">
              <w:r w:rsidRPr="003704EF">
                <w:rPr>
                  <w:rStyle w:val="Hyperlink"/>
                  <w:rFonts w:ascii="Arial" w:hAnsi="Arial" w:cs="Arial"/>
                  <w:color w:val="auto"/>
                  <w:sz w:val="24"/>
                  <w:szCs w:val="24"/>
                  <w:lang w:val="id-ID"/>
                </w:rPr>
                <w:t>L</w:t>
              </w:r>
              <w:r w:rsidRPr="003704EF">
                <w:rPr>
                  <w:rStyle w:val="Hyperlink"/>
                  <w:rFonts w:ascii="Arial" w:hAnsi="Arial" w:cs="Arial"/>
                  <w:color w:val="auto"/>
                  <w:sz w:val="24"/>
                  <w:szCs w:val="24"/>
                  <w:vertAlign w:val="subscript"/>
                </w:rPr>
                <w:t>tabel</w:t>
              </w:r>
            </w:hyperlink>
          </w:p>
        </w:tc>
      </w:tr>
    </w:tbl>
    <w:p w:rsidR="003704EF" w:rsidRDefault="003704EF" w:rsidP="003704EF">
      <w:pPr>
        <w:spacing w:before="240" w:after="0" w:line="480" w:lineRule="auto"/>
        <w:ind w:left="720" w:firstLine="720"/>
        <w:jc w:val="both"/>
        <w:rPr>
          <w:rFonts w:ascii="Arial" w:hAnsi="Arial" w:cs="Arial"/>
          <w:sz w:val="24"/>
          <w:szCs w:val="24"/>
          <w:lang w:val="id-ID"/>
        </w:rPr>
      </w:pPr>
      <w:r w:rsidRPr="00E77895">
        <w:rPr>
          <w:rFonts w:ascii="Arial" w:hAnsi="Arial" w:cs="Arial"/>
          <w:sz w:val="24"/>
          <w:szCs w:val="24"/>
        </w:rPr>
        <w:t xml:space="preserve">Berdasarkan </w:t>
      </w:r>
      <w:r w:rsidRPr="00E77895">
        <w:rPr>
          <w:rFonts w:ascii="Arial" w:hAnsi="Arial" w:cs="Arial"/>
          <w:sz w:val="24"/>
          <w:szCs w:val="24"/>
          <w:lang w:val="id-ID"/>
        </w:rPr>
        <w:t xml:space="preserve">uji normalitas dengan menggunakan </w:t>
      </w:r>
      <w:r w:rsidRPr="00E77895">
        <w:rPr>
          <w:rFonts w:ascii="Arial" w:hAnsi="Arial" w:cs="Arial"/>
          <w:i/>
          <w:sz w:val="24"/>
          <w:szCs w:val="24"/>
          <w:lang w:val="id-ID"/>
        </w:rPr>
        <w:t xml:space="preserve">Liliefors </w:t>
      </w:r>
      <w:r w:rsidRPr="00E77895">
        <w:rPr>
          <w:rFonts w:ascii="Arial" w:hAnsi="Arial" w:cs="Arial"/>
          <w:sz w:val="24"/>
          <w:szCs w:val="24"/>
          <w:lang w:val="id-ID"/>
        </w:rPr>
        <w:t>diperoleh L</w:t>
      </w:r>
      <w:r w:rsidRPr="00E77895">
        <w:rPr>
          <w:rFonts w:ascii="Arial" w:hAnsi="Arial" w:cs="Arial"/>
          <w:sz w:val="24"/>
          <w:szCs w:val="24"/>
          <w:vertAlign w:val="subscript"/>
        </w:rPr>
        <w:t>hitung</w:t>
      </w:r>
      <w:r w:rsidRPr="00E77895">
        <w:rPr>
          <w:rFonts w:ascii="Arial" w:hAnsi="Arial" w:cs="Arial"/>
          <w:sz w:val="24"/>
          <w:szCs w:val="24"/>
        </w:rPr>
        <w:t xml:space="preserve"> =</w:t>
      </w:r>
      <w:r w:rsidR="00F45A45">
        <w:rPr>
          <w:rFonts w:ascii="Arial" w:hAnsi="Arial" w:cs="Arial"/>
          <w:sz w:val="24"/>
          <w:szCs w:val="24"/>
          <w:lang w:val="id-ID"/>
        </w:rPr>
        <w:t xml:space="preserve"> </w:t>
      </w:r>
      <w:r w:rsidR="00F45A45" w:rsidRPr="00E84A54">
        <w:rPr>
          <w:rFonts w:ascii="Arial" w:hAnsi="Arial" w:cs="Arial"/>
          <w:color w:val="000000"/>
          <w:sz w:val="24"/>
          <w:szCs w:val="24"/>
          <w:lang w:val="id-ID" w:eastAsia="id-ID"/>
        </w:rPr>
        <w:t>0,990</w:t>
      </w:r>
      <w:r w:rsidRPr="00E77895">
        <w:rPr>
          <w:rFonts w:ascii="Arial" w:hAnsi="Arial" w:cs="Arial"/>
          <w:sz w:val="24"/>
          <w:szCs w:val="24"/>
        </w:rPr>
        <w:t xml:space="preserve">. Harga tersebut dibandingkan dengan harga </w:t>
      </w:r>
      <w:r w:rsidRPr="00E77895">
        <w:rPr>
          <w:rFonts w:ascii="Arial" w:hAnsi="Arial" w:cs="Arial"/>
          <w:sz w:val="24"/>
          <w:szCs w:val="24"/>
          <w:lang w:val="id-ID"/>
        </w:rPr>
        <w:t>L</w:t>
      </w:r>
      <w:r w:rsidRPr="00E77895">
        <w:rPr>
          <w:rFonts w:ascii="Arial" w:hAnsi="Arial" w:cs="Arial"/>
          <w:sz w:val="24"/>
          <w:szCs w:val="24"/>
          <w:vertAlign w:val="subscript"/>
          <w:lang w:val="id-ID"/>
        </w:rPr>
        <w:t>t</w:t>
      </w:r>
      <w:r w:rsidRPr="00E77895">
        <w:rPr>
          <w:rFonts w:ascii="Arial" w:hAnsi="Arial" w:cs="Arial"/>
          <w:sz w:val="24"/>
          <w:szCs w:val="24"/>
          <w:vertAlign w:val="subscript"/>
        </w:rPr>
        <w:t>abel</w:t>
      </w:r>
      <w:r w:rsidRPr="00E77895">
        <w:rPr>
          <w:rFonts w:ascii="Arial" w:hAnsi="Arial" w:cs="Arial"/>
          <w:sz w:val="24"/>
          <w:szCs w:val="24"/>
          <w:lang w:val="id-ID"/>
        </w:rPr>
        <w:t xml:space="preserve"> = </w:t>
      </w:r>
      <w:r w:rsidR="00F45A45" w:rsidRPr="00E84A54">
        <w:rPr>
          <w:rFonts w:ascii="Arial" w:hAnsi="Arial" w:cs="Arial"/>
          <w:color w:val="000000"/>
          <w:sz w:val="24"/>
          <w:szCs w:val="24"/>
          <w:lang w:val="id-ID" w:eastAsia="id-ID"/>
        </w:rPr>
        <w:t>1,984</w:t>
      </w:r>
      <w:r w:rsidRPr="00E77895">
        <w:rPr>
          <w:rFonts w:ascii="Arial" w:eastAsia="Calibri" w:hAnsi="Arial" w:cs="Arial"/>
          <w:sz w:val="24"/>
          <w:szCs w:val="24"/>
          <w:lang w:val="id-ID"/>
        </w:rPr>
        <w:t xml:space="preserve"> </w:t>
      </w:r>
      <w:r w:rsidRPr="00E77895">
        <w:rPr>
          <w:rFonts w:ascii="Arial" w:hAnsi="Arial" w:cs="Arial"/>
          <w:sz w:val="24"/>
          <w:szCs w:val="24"/>
        </w:rPr>
        <w:t>dan taraf kesa</w:t>
      </w:r>
      <w:r>
        <w:rPr>
          <w:rFonts w:ascii="Arial" w:hAnsi="Arial" w:cs="Arial"/>
          <w:sz w:val="24"/>
          <w:szCs w:val="24"/>
        </w:rPr>
        <w:t xml:space="preserve">lahan 5%, maka distribusi data </w:t>
      </w:r>
      <w:r w:rsidR="00F45A45">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(X) dengan </w:t>
      </w:r>
      <w:r w:rsidRPr="00E77895">
        <w:rPr>
          <w:rFonts w:ascii="Arial" w:hAnsi="Arial" w:cs="Arial"/>
          <w:sz w:val="24"/>
          <w:szCs w:val="24"/>
        </w:rPr>
        <w:t xml:space="preserve">hasil belajar </w:t>
      </w:r>
      <w:r w:rsidR="00F45A45">
        <w:rPr>
          <w:rFonts w:ascii="Arial" w:hAnsi="Arial" w:cs="Arial"/>
          <w:sz w:val="24"/>
          <w:szCs w:val="24"/>
          <w:lang w:val="id-ID"/>
        </w:rPr>
        <w:t xml:space="preserve">Bahasa Indonesia </w:t>
      </w:r>
      <w:r w:rsidRPr="00E77895">
        <w:rPr>
          <w:rFonts w:ascii="Arial" w:hAnsi="Arial" w:cs="Arial"/>
          <w:sz w:val="24"/>
          <w:szCs w:val="24"/>
        </w:rPr>
        <w:t>(Y) tersebut normal</w:t>
      </w:r>
      <w:r w:rsidRPr="00E77895">
        <w:rPr>
          <w:rFonts w:ascii="Arial" w:hAnsi="Arial" w:cs="Arial"/>
          <w:sz w:val="24"/>
          <w:szCs w:val="24"/>
          <w:lang w:val="id-ID"/>
        </w:rPr>
        <w:t>.</w:t>
      </w:r>
    </w:p>
    <w:p w:rsidR="003704EF" w:rsidRPr="00FD14D3" w:rsidRDefault="003704EF" w:rsidP="003704EF">
      <w:pPr>
        <w:pStyle w:val="ListParagraph"/>
        <w:numPr>
          <w:ilvl w:val="0"/>
          <w:numId w:val="3"/>
        </w:numPr>
        <w:spacing w:after="0" w:line="480" w:lineRule="auto"/>
        <w:jc w:val="both"/>
        <w:rPr>
          <w:rFonts w:ascii="Arial" w:hAnsi="Arial" w:cs="Arial"/>
          <w:sz w:val="24"/>
          <w:szCs w:val="24"/>
          <w:lang w:val="fi-FI"/>
        </w:rPr>
      </w:pPr>
      <w:r w:rsidRPr="00FD14D3">
        <w:rPr>
          <w:rFonts w:ascii="Arial" w:hAnsi="Arial" w:cs="Arial"/>
          <w:sz w:val="24"/>
          <w:szCs w:val="24"/>
          <w:lang w:val="fi-FI"/>
        </w:rPr>
        <w:t>Uji Homogenitas Varians</w:t>
      </w:r>
    </w:p>
    <w:p w:rsidR="003704EF" w:rsidRPr="00E77895" w:rsidRDefault="003704EF" w:rsidP="003704EF">
      <w:pPr>
        <w:pStyle w:val="ListParagraph"/>
        <w:spacing w:line="480" w:lineRule="auto"/>
        <w:ind w:firstLine="720"/>
        <w:jc w:val="both"/>
        <w:rPr>
          <w:rFonts w:ascii="Arial" w:hAnsi="Arial" w:cs="Arial"/>
          <w:sz w:val="24"/>
          <w:szCs w:val="24"/>
        </w:rPr>
      </w:pPr>
      <w:r w:rsidRPr="00E77895">
        <w:rPr>
          <w:rFonts w:ascii="Arial" w:hAnsi="Arial" w:cs="Arial"/>
          <w:sz w:val="24"/>
          <w:szCs w:val="24"/>
        </w:rPr>
        <w:t>Pengujian homogenitas dilakukan untuk mengetahui apakah populasi bersifat homogen atau tidak.</w:t>
      </w:r>
      <w:r w:rsidRPr="00E77895">
        <w:rPr>
          <w:rFonts w:ascii="Arial" w:hAnsi="Arial" w:cs="Arial"/>
          <w:sz w:val="24"/>
          <w:szCs w:val="24"/>
          <w:lang w:val="id-ID"/>
        </w:rPr>
        <w:t xml:space="preserve"> </w:t>
      </w:r>
      <w:r w:rsidRPr="00E77895">
        <w:rPr>
          <w:rFonts w:ascii="Arial" w:hAnsi="Arial" w:cs="Arial"/>
          <w:sz w:val="24"/>
          <w:szCs w:val="24"/>
        </w:rPr>
        <w:t xml:space="preserve">Pengujian homogenitas dilakukan dengan uji </w:t>
      </w:r>
      <w:r w:rsidRPr="00E77895">
        <w:rPr>
          <w:rFonts w:ascii="Arial" w:hAnsi="Arial" w:cs="Arial"/>
          <w:i/>
          <w:sz w:val="24"/>
          <w:szCs w:val="24"/>
        </w:rPr>
        <w:t>Fisher</w:t>
      </w:r>
      <w:r w:rsidRPr="00E77895">
        <w:rPr>
          <w:rFonts w:ascii="Arial" w:hAnsi="Arial" w:cs="Arial"/>
          <w:sz w:val="24"/>
          <w:szCs w:val="24"/>
        </w:rPr>
        <w:t xml:space="preserve"> menggunakan varians terbesar dibanding varians terkecil.</w:t>
      </w:r>
    </w:p>
    <w:p w:rsidR="003704EF" w:rsidRPr="00E77895" w:rsidRDefault="003704EF" w:rsidP="003704EF">
      <w:pPr>
        <w:pStyle w:val="ListParagraph"/>
        <w:spacing w:line="480" w:lineRule="auto"/>
        <w:ind w:firstLine="720"/>
        <w:jc w:val="both"/>
        <w:rPr>
          <w:rFonts w:ascii="Arial" w:hAnsi="Arial" w:cs="Arial"/>
          <w:b/>
          <w:sz w:val="24"/>
          <w:szCs w:val="24"/>
        </w:rPr>
      </w:pPr>
      <w:r w:rsidRPr="00E77895">
        <w:rPr>
          <w:rFonts w:ascii="Arial" w:hAnsi="Arial" w:cs="Arial"/>
          <w:sz w:val="24"/>
          <w:szCs w:val="24"/>
        </w:rPr>
        <w:t>Berdasarkan hasil perhitungan uji homogenitas</w:t>
      </w:r>
      <w:r w:rsidR="00F45A45">
        <w:rPr>
          <w:rFonts w:ascii="Arial" w:hAnsi="Arial" w:cs="Arial"/>
          <w:sz w:val="24"/>
          <w:szCs w:val="24"/>
        </w:rPr>
        <w:t xml:space="preserve"> data hasil belajar dan </w:t>
      </w:r>
      <w:r w:rsidR="00F45A45">
        <w:rPr>
          <w:rFonts w:ascii="Arial" w:hAnsi="Arial" w:cs="Arial"/>
          <w:sz w:val="24"/>
          <w:szCs w:val="24"/>
          <w:lang w:val="id-ID"/>
        </w:rPr>
        <w:t>kebiasaan</w:t>
      </w:r>
      <w:r w:rsidRPr="00E77895">
        <w:rPr>
          <w:rFonts w:ascii="Arial" w:hAnsi="Arial" w:cs="Arial"/>
          <w:sz w:val="24"/>
          <w:szCs w:val="24"/>
        </w:rPr>
        <w:t xml:space="preserve"> belajar diperoleh f</w:t>
      </w:r>
      <w:r w:rsidRPr="00E77895">
        <w:rPr>
          <w:rFonts w:ascii="Arial" w:hAnsi="Arial" w:cs="Arial"/>
          <w:sz w:val="24"/>
          <w:szCs w:val="24"/>
          <w:vertAlign w:val="subscript"/>
        </w:rPr>
        <w:t xml:space="preserve">hitung </w:t>
      </w:r>
      <w:r w:rsidRPr="00E77895">
        <w:rPr>
          <w:rFonts w:ascii="Arial" w:hAnsi="Arial" w:cs="Arial"/>
          <w:sz w:val="24"/>
          <w:szCs w:val="24"/>
        </w:rPr>
        <w:t xml:space="preserve">sebesar </w:t>
      </w:r>
      <w:r w:rsidR="00F45A45" w:rsidRPr="00E84A54">
        <w:rPr>
          <w:rFonts w:ascii="Arial" w:hAnsi="Arial" w:cs="Arial"/>
          <w:sz w:val="24"/>
          <w:szCs w:val="24"/>
          <w:lang w:val="id-ID"/>
        </w:rPr>
        <w:t>1,72</w:t>
      </w:r>
      <w:r w:rsidR="00F45A45" w:rsidRPr="00E84A54">
        <w:rPr>
          <w:rFonts w:ascii="Arial" w:hAnsi="Arial" w:cs="Arial"/>
          <w:sz w:val="24"/>
          <w:szCs w:val="24"/>
        </w:rPr>
        <w:t xml:space="preserve"> </w:t>
      </w:r>
      <w:r w:rsidRPr="00E77895">
        <w:rPr>
          <w:rFonts w:ascii="Arial" w:eastAsia="Calibri" w:hAnsi="Arial" w:cs="Arial"/>
          <w:sz w:val="24"/>
          <w:szCs w:val="24"/>
          <w:lang w:val="id-ID"/>
        </w:rPr>
        <w:t xml:space="preserve"> </w:t>
      </w:r>
      <w:r w:rsidR="00F45A45">
        <w:rPr>
          <w:rFonts w:ascii="Arial" w:hAnsi="Arial" w:cs="Arial"/>
          <w:sz w:val="24"/>
          <w:szCs w:val="24"/>
        </w:rPr>
        <w:t xml:space="preserve">untuk jumlah sampel </w:t>
      </w:r>
      <w:r w:rsidR="00F45A45">
        <w:rPr>
          <w:rFonts w:ascii="Arial" w:hAnsi="Arial" w:cs="Arial"/>
          <w:sz w:val="24"/>
          <w:szCs w:val="24"/>
          <w:lang w:val="id-ID"/>
        </w:rPr>
        <w:t>108</w:t>
      </w:r>
      <w:r w:rsidRPr="00E77895">
        <w:rPr>
          <w:rFonts w:ascii="Arial" w:hAnsi="Arial" w:cs="Arial"/>
          <w:sz w:val="24"/>
          <w:szCs w:val="24"/>
        </w:rPr>
        <w:t xml:space="preserve"> dan taraf signifikansi α= 0,05 diperoleh f</w:t>
      </w:r>
      <w:r w:rsidRPr="00E77895">
        <w:rPr>
          <w:rFonts w:ascii="Arial" w:hAnsi="Arial" w:cs="Arial"/>
          <w:sz w:val="24"/>
          <w:szCs w:val="24"/>
          <w:vertAlign w:val="subscript"/>
        </w:rPr>
        <w:t xml:space="preserve">tabel </w:t>
      </w:r>
      <w:r w:rsidRPr="00E77895">
        <w:rPr>
          <w:rFonts w:ascii="Arial" w:hAnsi="Arial" w:cs="Arial"/>
          <w:sz w:val="24"/>
          <w:szCs w:val="24"/>
        </w:rPr>
        <w:t xml:space="preserve">sebesar </w:t>
      </w:r>
      <w:r w:rsidR="00F45A45" w:rsidRPr="00E84A54">
        <w:rPr>
          <w:rFonts w:ascii="Arial" w:hAnsi="Arial" w:cs="Arial"/>
          <w:sz w:val="24"/>
          <w:szCs w:val="24"/>
          <w:lang w:val="id-ID"/>
        </w:rPr>
        <w:t>3,94</w:t>
      </w:r>
      <w:r w:rsidRPr="00E77895">
        <w:rPr>
          <w:rFonts w:ascii="Arial" w:hAnsi="Arial" w:cs="Arial"/>
          <w:sz w:val="24"/>
          <w:szCs w:val="24"/>
        </w:rPr>
        <w:t xml:space="preserve">. </w:t>
      </w:r>
    </w:p>
    <w:p w:rsidR="003704EF" w:rsidRPr="00E77895" w:rsidRDefault="003704EF" w:rsidP="003704EF">
      <w:pPr>
        <w:pStyle w:val="ListParagraph"/>
        <w:spacing w:line="480" w:lineRule="auto"/>
        <w:jc w:val="both"/>
        <w:rPr>
          <w:rFonts w:ascii="Arial" w:hAnsi="Arial" w:cs="Arial"/>
          <w:sz w:val="24"/>
          <w:szCs w:val="24"/>
        </w:rPr>
      </w:pPr>
      <w:r w:rsidRPr="00E77895">
        <w:rPr>
          <w:rFonts w:ascii="Arial" w:hAnsi="Arial" w:cs="Arial"/>
          <w:sz w:val="24"/>
          <w:szCs w:val="24"/>
        </w:rPr>
        <w:t>Dimana jika :</w:t>
      </w:r>
    </w:p>
    <w:p w:rsidR="003704EF" w:rsidRPr="00F45A45" w:rsidRDefault="003704EF" w:rsidP="003704EF">
      <w:pPr>
        <w:pStyle w:val="ListParagraph"/>
        <w:spacing w:line="480" w:lineRule="auto"/>
        <w:jc w:val="both"/>
        <w:rPr>
          <w:rFonts w:ascii="Arial" w:hAnsi="Arial" w:cs="Arial"/>
          <w:sz w:val="24"/>
          <w:szCs w:val="24"/>
        </w:rPr>
      </w:pPr>
      <w:r w:rsidRPr="00E77895">
        <w:rPr>
          <w:rFonts w:ascii="Arial" w:hAnsi="Arial" w:cs="Arial"/>
          <w:sz w:val="24"/>
          <w:szCs w:val="24"/>
        </w:rPr>
        <w:t>F</w:t>
      </w:r>
      <w:r w:rsidRPr="00E77895">
        <w:rPr>
          <w:rFonts w:ascii="Arial" w:hAnsi="Arial" w:cs="Arial"/>
          <w:sz w:val="24"/>
          <w:szCs w:val="24"/>
          <w:vertAlign w:val="subscript"/>
        </w:rPr>
        <w:t>hitung</w:t>
      </w:r>
      <w:r w:rsidRPr="00E77895">
        <w:rPr>
          <w:rFonts w:ascii="Arial" w:hAnsi="Arial" w:cs="Arial"/>
          <w:sz w:val="24"/>
          <w:szCs w:val="24"/>
        </w:rPr>
        <w:t>&lt;</w:t>
      </w:r>
      <w:r w:rsidRPr="00E77895">
        <w:rPr>
          <w:rStyle w:val="apple-converted-space"/>
          <w:rFonts w:ascii="Arial" w:hAnsi="Arial" w:cs="Arial"/>
          <w:sz w:val="24"/>
          <w:szCs w:val="24"/>
        </w:rPr>
        <w:t> </w:t>
      </w:r>
      <w:hyperlink r:id="rId11" w:history="1">
        <w:r w:rsidRPr="00F45A45">
          <w:rPr>
            <w:rStyle w:val="Hyperlink"/>
            <w:rFonts w:ascii="Arial" w:hAnsi="Arial" w:cs="Arial"/>
            <w:color w:val="auto"/>
            <w:sz w:val="24"/>
            <w:szCs w:val="24"/>
          </w:rPr>
          <w:t>F</w:t>
        </w:r>
        <w:r w:rsidRPr="00F45A45">
          <w:rPr>
            <w:rStyle w:val="Hyperlink"/>
            <w:rFonts w:ascii="Arial" w:hAnsi="Arial" w:cs="Arial"/>
            <w:color w:val="auto"/>
            <w:sz w:val="24"/>
            <w:szCs w:val="24"/>
            <w:vertAlign w:val="subscript"/>
          </w:rPr>
          <w:t>tabel</w:t>
        </w:r>
      </w:hyperlink>
      <w:r w:rsidRPr="00F45A45">
        <w:rPr>
          <w:rFonts w:ascii="Arial" w:hAnsi="Arial" w:cs="Arial"/>
          <w:sz w:val="24"/>
          <w:szCs w:val="24"/>
        </w:rPr>
        <w:t>, berarti homogen</w:t>
      </w:r>
    </w:p>
    <w:p w:rsidR="003704EF" w:rsidRPr="00E77895" w:rsidRDefault="003704EF" w:rsidP="003704EF">
      <w:pPr>
        <w:pStyle w:val="ListParagraph"/>
        <w:spacing w:line="480" w:lineRule="auto"/>
        <w:jc w:val="both"/>
        <w:rPr>
          <w:rFonts w:ascii="Arial" w:hAnsi="Arial" w:cs="Arial"/>
          <w:sz w:val="24"/>
          <w:szCs w:val="24"/>
        </w:rPr>
      </w:pPr>
      <w:r w:rsidRPr="00F45A45">
        <w:rPr>
          <w:rFonts w:ascii="Arial" w:hAnsi="Arial" w:cs="Arial"/>
          <w:sz w:val="24"/>
          <w:szCs w:val="24"/>
        </w:rPr>
        <w:lastRenderedPageBreak/>
        <w:t>F</w:t>
      </w:r>
      <w:r w:rsidRPr="00F45A45">
        <w:rPr>
          <w:rFonts w:ascii="Arial" w:hAnsi="Arial" w:cs="Arial"/>
          <w:sz w:val="24"/>
          <w:szCs w:val="24"/>
          <w:vertAlign w:val="subscript"/>
        </w:rPr>
        <w:t>hitung</w:t>
      </w:r>
      <w:r w:rsidRPr="00F45A45">
        <w:rPr>
          <w:rFonts w:ascii="Arial" w:hAnsi="Arial" w:cs="Arial"/>
          <w:sz w:val="24"/>
          <w:szCs w:val="24"/>
        </w:rPr>
        <w:t>&gt;</w:t>
      </w:r>
      <w:r w:rsidRPr="00F45A45">
        <w:rPr>
          <w:rStyle w:val="apple-converted-space"/>
          <w:rFonts w:ascii="Arial" w:hAnsi="Arial" w:cs="Arial"/>
          <w:sz w:val="24"/>
          <w:szCs w:val="24"/>
        </w:rPr>
        <w:t> </w:t>
      </w:r>
      <w:hyperlink r:id="rId12" w:history="1">
        <w:r w:rsidRPr="00F45A45">
          <w:rPr>
            <w:rStyle w:val="Hyperlink"/>
            <w:rFonts w:ascii="Arial" w:hAnsi="Arial" w:cs="Arial"/>
            <w:color w:val="auto"/>
            <w:sz w:val="24"/>
            <w:szCs w:val="24"/>
          </w:rPr>
          <w:t>F</w:t>
        </w:r>
        <w:r w:rsidRPr="00F45A45">
          <w:rPr>
            <w:rStyle w:val="Hyperlink"/>
            <w:rFonts w:ascii="Arial" w:hAnsi="Arial" w:cs="Arial"/>
            <w:color w:val="auto"/>
            <w:sz w:val="24"/>
            <w:szCs w:val="24"/>
            <w:vertAlign w:val="subscript"/>
          </w:rPr>
          <w:t>tabel</w:t>
        </w:r>
      </w:hyperlink>
      <w:r w:rsidRPr="00E77895">
        <w:rPr>
          <w:rFonts w:ascii="Arial" w:hAnsi="Arial" w:cs="Arial"/>
          <w:sz w:val="24"/>
          <w:szCs w:val="24"/>
        </w:rPr>
        <w:t>, berarti tidak homogen</w:t>
      </w:r>
    </w:p>
    <w:p w:rsidR="003704EF" w:rsidRPr="009E0C0B" w:rsidRDefault="003704EF" w:rsidP="003704EF">
      <w:pPr>
        <w:pStyle w:val="ListParagraph"/>
        <w:spacing w:line="480" w:lineRule="auto"/>
        <w:jc w:val="both"/>
        <w:rPr>
          <w:rFonts w:ascii="Arial" w:hAnsi="Arial" w:cs="Arial"/>
          <w:sz w:val="24"/>
          <w:szCs w:val="24"/>
          <w:lang w:val="id-ID"/>
        </w:rPr>
      </w:pPr>
      <w:r w:rsidRPr="00E77895">
        <w:rPr>
          <w:rFonts w:ascii="Arial" w:hAnsi="Arial" w:cs="Arial"/>
          <w:sz w:val="24"/>
          <w:szCs w:val="24"/>
        </w:rPr>
        <w:t>Karena f</w:t>
      </w:r>
      <w:r w:rsidRPr="00E77895">
        <w:rPr>
          <w:rFonts w:ascii="Arial" w:hAnsi="Arial" w:cs="Arial"/>
          <w:sz w:val="24"/>
          <w:szCs w:val="24"/>
          <w:vertAlign w:val="subscript"/>
        </w:rPr>
        <w:t>hitung</w:t>
      </w:r>
      <w:r w:rsidRPr="00E77895">
        <w:rPr>
          <w:rFonts w:ascii="Arial" w:hAnsi="Arial" w:cs="Arial"/>
          <w:sz w:val="24"/>
          <w:szCs w:val="24"/>
        </w:rPr>
        <w:t>&lt; f</w:t>
      </w:r>
      <w:r w:rsidRPr="00E77895">
        <w:rPr>
          <w:rFonts w:ascii="Arial" w:hAnsi="Arial" w:cs="Arial"/>
          <w:sz w:val="24"/>
          <w:szCs w:val="24"/>
          <w:vertAlign w:val="subscript"/>
        </w:rPr>
        <w:t>tabel</w:t>
      </w:r>
      <w:r w:rsidRPr="00E77895">
        <w:rPr>
          <w:rFonts w:ascii="Arial" w:hAnsi="Arial" w:cs="Arial"/>
          <w:sz w:val="24"/>
          <w:szCs w:val="24"/>
        </w:rPr>
        <w:t xml:space="preserve"> berarti data yang digunakan homogen.</w:t>
      </w:r>
      <w:r>
        <w:rPr>
          <w:rFonts w:ascii="Arial" w:hAnsi="Arial" w:cs="Arial"/>
          <w:sz w:val="24"/>
          <w:szCs w:val="24"/>
          <w:lang w:val="id-ID"/>
        </w:rPr>
        <w:t xml:space="preserve"> </w:t>
      </w:r>
      <w:r w:rsidRPr="00E77895">
        <w:rPr>
          <w:rFonts w:ascii="Arial" w:hAnsi="Arial" w:cs="Arial"/>
          <w:sz w:val="24"/>
          <w:szCs w:val="24"/>
        </w:rPr>
        <w:t>Untuk lebih jelasnya dapat dilihat pada tabel dibawah ini.</w:t>
      </w:r>
    </w:p>
    <w:p w:rsidR="003704EF" w:rsidRPr="00C640BA" w:rsidRDefault="003704EF" w:rsidP="003704EF">
      <w:pPr>
        <w:pStyle w:val="ListParagraph"/>
        <w:spacing w:line="360" w:lineRule="auto"/>
        <w:ind w:left="644" w:firstLine="207"/>
        <w:jc w:val="center"/>
        <w:rPr>
          <w:rFonts w:ascii="Arial" w:hAnsi="Arial" w:cs="Arial"/>
          <w:sz w:val="24"/>
          <w:szCs w:val="24"/>
          <w:lang w:val="id-ID"/>
        </w:rPr>
      </w:pPr>
      <w:r w:rsidRPr="00E77895">
        <w:rPr>
          <w:rFonts w:ascii="Arial" w:hAnsi="Arial" w:cs="Arial"/>
          <w:sz w:val="24"/>
          <w:szCs w:val="24"/>
        </w:rPr>
        <w:t>Tabel 4.5 Hasil Uji Homogenitas Variabel Hasil Belajar</w:t>
      </w:r>
      <w:r>
        <w:rPr>
          <w:rFonts w:ascii="Arial" w:hAnsi="Arial" w:cs="Arial"/>
          <w:sz w:val="24"/>
          <w:szCs w:val="24"/>
          <w:lang w:val="id-ID"/>
        </w:rPr>
        <w:t xml:space="preserve"> </w:t>
      </w:r>
      <w:r w:rsidR="0096213E">
        <w:rPr>
          <w:rFonts w:ascii="Arial" w:hAnsi="Arial" w:cs="Arial"/>
          <w:sz w:val="24"/>
          <w:szCs w:val="24"/>
          <w:lang w:val="id-ID"/>
        </w:rPr>
        <w:t>Bahasa Indonesia</w:t>
      </w:r>
      <w:r>
        <w:rPr>
          <w:rFonts w:ascii="Arial" w:hAnsi="Arial" w:cs="Arial"/>
          <w:sz w:val="24"/>
          <w:szCs w:val="24"/>
          <w:lang w:val="id-ID"/>
        </w:rPr>
        <w:t xml:space="preserve"> </w:t>
      </w:r>
      <w:r w:rsidR="0096213E">
        <w:rPr>
          <w:rFonts w:ascii="Arial" w:hAnsi="Arial" w:cs="Arial"/>
          <w:sz w:val="24"/>
          <w:szCs w:val="24"/>
        </w:rPr>
        <w:t xml:space="preserve">dan </w:t>
      </w:r>
      <w:r w:rsidR="0096213E">
        <w:rPr>
          <w:rFonts w:ascii="Arial" w:hAnsi="Arial" w:cs="Arial"/>
          <w:sz w:val="24"/>
          <w:szCs w:val="24"/>
          <w:lang w:val="id-ID"/>
        </w:rPr>
        <w:t>Kebiasaan</w:t>
      </w:r>
      <w:r>
        <w:rPr>
          <w:rFonts w:ascii="Arial" w:hAnsi="Arial" w:cs="Arial"/>
          <w:sz w:val="24"/>
          <w:szCs w:val="24"/>
        </w:rPr>
        <w:t xml:space="preserve"> Belajar</w:t>
      </w:r>
    </w:p>
    <w:p w:rsidR="003704EF" w:rsidRPr="00E77895" w:rsidRDefault="003704EF" w:rsidP="003704EF">
      <w:pPr>
        <w:pStyle w:val="ListParagraph"/>
        <w:spacing w:line="240" w:lineRule="auto"/>
        <w:ind w:left="644"/>
        <w:jc w:val="center"/>
        <w:rPr>
          <w:rFonts w:ascii="Arial" w:hAnsi="Arial" w:cs="Arial"/>
          <w:sz w:val="24"/>
          <w:szCs w:val="24"/>
          <w:lang w:val="id-ID"/>
        </w:rPr>
      </w:pPr>
    </w:p>
    <w:tbl>
      <w:tblPr>
        <w:tblW w:w="69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72"/>
        <w:gridCol w:w="1170"/>
        <w:gridCol w:w="1170"/>
        <w:gridCol w:w="1800"/>
      </w:tblGrid>
      <w:tr w:rsidR="003704EF" w:rsidRPr="00E77895" w:rsidTr="00AF1E28">
        <w:tc>
          <w:tcPr>
            <w:tcW w:w="567" w:type="dxa"/>
            <w:vAlign w:val="bottom"/>
          </w:tcPr>
          <w:p w:rsidR="003704EF" w:rsidRPr="00E77895" w:rsidRDefault="003704EF" w:rsidP="00AF1E28">
            <w:pPr>
              <w:pStyle w:val="ListParagraph"/>
              <w:spacing w:before="240"/>
              <w:ind w:left="0"/>
              <w:contextualSpacing w:val="0"/>
              <w:jc w:val="center"/>
              <w:rPr>
                <w:rFonts w:ascii="Arial" w:hAnsi="Arial" w:cs="Arial"/>
                <w:bCs/>
                <w:sz w:val="24"/>
                <w:szCs w:val="24"/>
                <w:lang w:val="fi-FI"/>
              </w:rPr>
            </w:pPr>
            <w:r w:rsidRPr="00E77895">
              <w:rPr>
                <w:rFonts w:ascii="Arial" w:hAnsi="Arial" w:cs="Arial"/>
                <w:bCs/>
                <w:sz w:val="24"/>
                <w:szCs w:val="24"/>
                <w:lang w:val="fi-FI"/>
              </w:rPr>
              <w:t>No</w:t>
            </w:r>
          </w:p>
        </w:tc>
        <w:tc>
          <w:tcPr>
            <w:tcW w:w="2272" w:type="dxa"/>
            <w:vAlign w:val="bottom"/>
          </w:tcPr>
          <w:p w:rsidR="003704EF" w:rsidRPr="00E77895" w:rsidRDefault="003704EF" w:rsidP="00AF1E28">
            <w:pPr>
              <w:pStyle w:val="ListParagraph"/>
              <w:spacing w:before="240"/>
              <w:ind w:left="0"/>
              <w:contextualSpacing w:val="0"/>
              <w:jc w:val="center"/>
              <w:rPr>
                <w:rFonts w:ascii="Arial" w:hAnsi="Arial" w:cs="Arial"/>
                <w:bCs/>
                <w:sz w:val="24"/>
                <w:szCs w:val="24"/>
                <w:lang w:val="fi-FI"/>
              </w:rPr>
            </w:pPr>
            <w:r w:rsidRPr="00E77895">
              <w:rPr>
                <w:rFonts w:ascii="Arial" w:hAnsi="Arial" w:cs="Arial"/>
                <w:bCs/>
                <w:sz w:val="24"/>
                <w:szCs w:val="24"/>
                <w:lang w:val="fi-FI"/>
              </w:rPr>
              <w:t>Varian yang diuji</w:t>
            </w:r>
          </w:p>
        </w:tc>
        <w:tc>
          <w:tcPr>
            <w:tcW w:w="1170" w:type="dxa"/>
            <w:vAlign w:val="bottom"/>
          </w:tcPr>
          <w:p w:rsidR="003704EF" w:rsidRPr="00E77895" w:rsidRDefault="003704EF" w:rsidP="00AF1E28">
            <w:pPr>
              <w:pStyle w:val="ListParagraph"/>
              <w:spacing w:before="240"/>
              <w:ind w:left="0"/>
              <w:contextualSpacing w:val="0"/>
              <w:jc w:val="center"/>
              <w:rPr>
                <w:rFonts w:ascii="Arial" w:hAnsi="Arial" w:cs="Arial"/>
                <w:bCs/>
                <w:sz w:val="24"/>
                <w:szCs w:val="24"/>
                <w:vertAlign w:val="subscript"/>
                <w:lang w:val="fi-FI"/>
              </w:rPr>
            </w:pPr>
            <w:r w:rsidRPr="00E77895">
              <w:rPr>
                <w:rFonts w:ascii="Arial" w:hAnsi="Arial" w:cs="Arial"/>
                <w:sz w:val="24"/>
                <w:szCs w:val="24"/>
              </w:rPr>
              <w:t>F</w:t>
            </w:r>
            <w:r w:rsidRPr="00E77895">
              <w:rPr>
                <w:rFonts w:ascii="Arial" w:hAnsi="Arial" w:cs="Arial"/>
                <w:sz w:val="24"/>
                <w:szCs w:val="24"/>
                <w:vertAlign w:val="subscript"/>
              </w:rPr>
              <w:t>hitung</w:t>
            </w:r>
          </w:p>
        </w:tc>
        <w:tc>
          <w:tcPr>
            <w:tcW w:w="1170" w:type="dxa"/>
            <w:vAlign w:val="bottom"/>
          </w:tcPr>
          <w:p w:rsidR="003704EF" w:rsidRPr="0096213E" w:rsidRDefault="001F6897" w:rsidP="00AF1E28">
            <w:pPr>
              <w:pStyle w:val="ListParagraph"/>
              <w:spacing w:before="240"/>
              <w:ind w:left="0"/>
              <w:contextualSpacing w:val="0"/>
              <w:jc w:val="center"/>
              <w:rPr>
                <w:rFonts w:ascii="Arial" w:hAnsi="Arial" w:cs="Arial"/>
                <w:bCs/>
                <w:sz w:val="24"/>
                <w:szCs w:val="24"/>
                <w:vertAlign w:val="subscript"/>
                <w:lang w:val="fi-FI"/>
              </w:rPr>
            </w:pPr>
            <w:hyperlink r:id="rId13" w:history="1">
              <w:r w:rsidR="003704EF" w:rsidRPr="0096213E">
                <w:rPr>
                  <w:rStyle w:val="Hyperlink"/>
                  <w:rFonts w:ascii="Arial" w:hAnsi="Arial" w:cs="Arial"/>
                  <w:color w:val="auto"/>
                  <w:sz w:val="24"/>
                  <w:szCs w:val="24"/>
                </w:rPr>
                <w:t>F</w:t>
              </w:r>
              <w:r w:rsidR="003704EF" w:rsidRPr="0096213E">
                <w:rPr>
                  <w:rStyle w:val="Hyperlink"/>
                  <w:rFonts w:ascii="Arial" w:hAnsi="Arial" w:cs="Arial"/>
                  <w:color w:val="auto"/>
                  <w:sz w:val="24"/>
                  <w:szCs w:val="24"/>
                  <w:vertAlign w:val="subscript"/>
                </w:rPr>
                <w:t>tabel</w:t>
              </w:r>
            </w:hyperlink>
          </w:p>
        </w:tc>
        <w:tc>
          <w:tcPr>
            <w:tcW w:w="1800" w:type="dxa"/>
            <w:vAlign w:val="bottom"/>
          </w:tcPr>
          <w:p w:rsidR="003704EF" w:rsidRPr="00E77895" w:rsidRDefault="003704EF" w:rsidP="00AF1E28">
            <w:pPr>
              <w:pStyle w:val="ListParagraph"/>
              <w:spacing w:before="240"/>
              <w:ind w:left="0"/>
              <w:contextualSpacing w:val="0"/>
              <w:jc w:val="center"/>
              <w:rPr>
                <w:rFonts w:ascii="Arial" w:hAnsi="Arial" w:cs="Arial"/>
                <w:bCs/>
                <w:sz w:val="24"/>
                <w:szCs w:val="24"/>
                <w:lang w:val="id-ID"/>
              </w:rPr>
            </w:pPr>
            <w:r w:rsidRPr="00E77895">
              <w:rPr>
                <w:rFonts w:ascii="Arial" w:hAnsi="Arial" w:cs="Arial"/>
                <w:bCs/>
                <w:sz w:val="24"/>
                <w:szCs w:val="24"/>
              </w:rPr>
              <w:t>S</w:t>
            </w:r>
            <w:r w:rsidRPr="00E77895">
              <w:rPr>
                <w:rFonts w:ascii="Arial" w:hAnsi="Arial" w:cs="Arial"/>
                <w:bCs/>
                <w:sz w:val="24"/>
                <w:szCs w:val="24"/>
                <w:lang w:val="id-ID"/>
              </w:rPr>
              <w:t>impulan</w:t>
            </w:r>
          </w:p>
        </w:tc>
      </w:tr>
      <w:tr w:rsidR="003704EF" w:rsidRPr="00E77895" w:rsidTr="00AF1E28">
        <w:tc>
          <w:tcPr>
            <w:tcW w:w="567" w:type="dxa"/>
            <w:vAlign w:val="bottom"/>
          </w:tcPr>
          <w:p w:rsidR="003704EF" w:rsidRPr="00E77895" w:rsidRDefault="003704EF" w:rsidP="00AF1E28">
            <w:pPr>
              <w:pStyle w:val="ListParagraph"/>
              <w:spacing w:before="240" w:line="360" w:lineRule="auto"/>
              <w:ind w:left="0"/>
              <w:contextualSpacing w:val="0"/>
              <w:jc w:val="center"/>
              <w:rPr>
                <w:rFonts w:ascii="Arial" w:hAnsi="Arial" w:cs="Arial"/>
                <w:bCs/>
                <w:sz w:val="24"/>
                <w:szCs w:val="24"/>
                <w:lang w:val="fi-FI"/>
              </w:rPr>
            </w:pPr>
            <w:r w:rsidRPr="00E77895">
              <w:rPr>
                <w:rFonts w:ascii="Arial" w:hAnsi="Arial" w:cs="Arial"/>
                <w:bCs/>
                <w:sz w:val="24"/>
                <w:szCs w:val="24"/>
                <w:lang w:val="fi-FI"/>
              </w:rPr>
              <w:t>1</w:t>
            </w:r>
          </w:p>
        </w:tc>
        <w:tc>
          <w:tcPr>
            <w:tcW w:w="2272" w:type="dxa"/>
            <w:vAlign w:val="bottom"/>
          </w:tcPr>
          <w:p w:rsidR="003704EF" w:rsidRPr="00E77895" w:rsidRDefault="003704EF" w:rsidP="00AF1E28">
            <w:pPr>
              <w:pStyle w:val="ListParagraph"/>
              <w:spacing w:line="360" w:lineRule="auto"/>
              <w:ind w:left="0"/>
              <w:contextualSpacing w:val="0"/>
              <w:jc w:val="center"/>
              <w:rPr>
                <w:rFonts w:ascii="Arial" w:hAnsi="Arial" w:cs="Arial"/>
                <w:bCs/>
                <w:sz w:val="24"/>
                <w:szCs w:val="24"/>
                <w:lang w:val="fi-FI"/>
              </w:rPr>
            </w:pPr>
            <w:r w:rsidRPr="00E77895">
              <w:rPr>
                <w:rFonts w:ascii="Arial" w:hAnsi="Arial" w:cs="Arial"/>
                <w:bCs/>
                <w:sz w:val="24"/>
                <w:szCs w:val="24"/>
                <w:lang w:val="fi-FI"/>
              </w:rPr>
              <w:t>Y atas X</w:t>
            </w:r>
          </w:p>
        </w:tc>
        <w:tc>
          <w:tcPr>
            <w:tcW w:w="1170" w:type="dxa"/>
            <w:vAlign w:val="bottom"/>
          </w:tcPr>
          <w:p w:rsidR="003704EF" w:rsidRPr="00E77895" w:rsidRDefault="0096213E" w:rsidP="00AF1E28">
            <w:pPr>
              <w:pStyle w:val="ListParagraph"/>
              <w:spacing w:line="360" w:lineRule="auto"/>
              <w:ind w:left="0"/>
              <w:contextualSpacing w:val="0"/>
              <w:jc w:val="center"/>
              <w:rPr>
                <w:rFonts w:ascii="Arial" w:hAnsi="Arial" w:cs="Arial"/>
                <w:bCs/>
                <w:sz w:val="24"/>
                <w:szCs w:val="24"/>
                <w:lang w:val="id-ID"/>
              </w:rPr>
            </w:pPr>
            <w:r w:rsidRPr="00E84A54">
              <w:rPr>
                <w:rFonts w:ascii="Arial" w:hAnsi="Arial" w:cs="Arial"/>
                <w:sz w:val="24"/>
                <w:szCs w:val="24"/>
                <w:lang w:val="id-ID"/>
              </w:rPr>
              <w:t>1,72</w:t>
            </w:r>
            <w:r w:rsidRPr="00E84A54">
              <w:rPr>
                <w:rFonts w:ascii="Arial" w:hAnsi="Arial" w:cs="Arial"/>
                <w:sz w:val="24"/>
                <w:szCs w:val="24"/>
              </w:rPr>
              <w:t xml:space="preserve"> </w:t>
            </w:r>
            <w:r w:rsidRPr="00E77895">
              <w:rPr>
                <w:rFonts w:ascii="Arial" w:eastAsia="Calibri" w:hAnsi="Arial" w:cs="Arial"/>
                <w:sz w:val="24"/>
                <w:szCs w:val="24"/>
                <w:lang w:val="id-ID"/>
              </w:rPr>
              <w:t xml:space="preserve"> </w:t>
            </w:r>
          </w:p>
        </w:tc>
        <w:tc>
          <w:tcPr>
            <w:tcW w:w="1170" w:type="dxa"/>
            <w:vAlign w:val="bottom"/>
          </w:tcPr>
          <w:p w:rsidR="003704EF" w:rsidRPr="0096213E" w:rsidRDefault="0096213E" w:rsidP="00AF1E28">
            <w:pPr>
              <w:pStyle w:val="ListParagraph"/>
              <w:spacing w:line="360" w:lineRule="auto"/>
              <w:ind w:left="0"/>
              <w:contextualSpacing w:val="0"/>
              <w:jc w:val="center"/>
              <w:rPr>
                <w:rFonts w:ascii="Arial" w:hAnsi="Arial" w:cs="Arial"/>
                <w:bCs/>
                <w:sz w:val="24"/>
                <w:szCs w:val="24"/>
                <w:lang w:val="fi-FI"/>
              </w:rPr>
            </w:pPr>
            <w:r w:rsidRPr="00E84A54">
              <w:rPr>
                <w:rFonts w:ascii="Arial" w:hAnsi="Arial" w:cs="Arial"/>
                <w:sz w:val="24"/>
                <w:szCs w:val="24"/>
                <w:lang w:val="id-ID"/>
              </w:rPr>
              <w:t>3,94</w:t>
            </w:r>
          </w:p>
        </w:tc>
        <w:tc>
          <w:tcPr>
            <w:tcW w:w="1800" w:type="dxa"/>
            <w:vAlign w:val="bottom"/>
          </w:tcPr>
          <w:p w:rsidR="003704EF" w:rsidRPr="00E77895" w:rsidRDefault="003704EF" w:rsidP="00AF1E28">
            <w:pPr>
              <w:pStyle w:val="ListParagraph"/>
              <w:spacing w:line="360" w:lineRule="auto"/>
              <w:ind w:left="0"/>
              <w:contextualSpacing w:val="0"/>
              <w:jc w:val="center"/>
              <w:rPr>
                <w:rFonts w:ascii="Arial" w:hAnsi="Arial" w:cs="Arial"/>
                <w:bCs/>
                <w:sz w:val="24"/>
                <w:szCs w:val="24"/>
                <w:lang w:val="fi-FI"/>
              </w:rPr>
            </w:pPr>
            <w:r w:rsidRPr="00E77895">
              <w:rPr>
                <w:rFonts w:ascii="Arial" w:hAnsi="Arial" w:cs="Arial"/>
                <w:bCs/>
                <w:sz w:val="24"/>
                <w:szCs w:val="24"/>
                <w:lang w:val="fi-FI"/>
              </w:rPr>
              <w:t>Homogen</w:t>
            </w:r>
          </w:p>
        </w:tc>
      </w:tr>
      <w:tr w:rsidR="003704EF" w:rsidRPr="00E77895" w:rsidTr="00AF1E28">
        <w:trPr>
          <w:trHeight w:val="369"/>
        </w:trPr>
        <w:tc>
          <w:tcPr>
            <w:tcW w:w="6979" w:type="dxa"/>
            <w:gridSpan w:val="5"/>
            <w:vAlign w:val="bottom"/>
          </w:tcPr>
          <w:p w:rsidR="003704EF" w:rsidRPr="0096213E" w:rsidRDefault="003704EF" w:rsidP="00AF1E28">
            <w:pPr>
              <w:pStyle w:val="ListParagraph"/>
              <w:spacing w:before="240" w:line="360" w:lineRule="auto"/>
              <w:ind w:left="0"/>
              <w:contextualSpacing w:val="0"/>
              <w:jc w:val="center"/>
              <w:rPr>
                <w:rFonts w:ascii="Arial" w:hAnsi="Arial" w:cs="Arial"/>
                <w:sz w:val="24"/>
                <w:szCs w:val="24"/>
                <w:lang w:val="fi-FI"/>
              </w:rPr>
            </w:pPr>
            <w:r w:rsidRPr="0096213E">
              <w:rPr>
                <w:rFonts w:ascii="Arial" w:hAnsi="Arial" w:cs="Arial"/>
                <w:sz w:val="24"/>
                <w:szCs w:val="24"/>
                <w:lang w:val="fi-FI"/>
              </w:rPr>
              <w:t xml:space="preserve">Uji taraf signifikan </w:t>
            </w:r>
            <w:r w:rsidRPr="0096213E">
              <w:rPr>
                <w:rFonts w:ascii="Arial" w:hAnsi="Arial" w:cs="Arial"/>
                <w:sz w:val="24"/>
                <w:szCs w:val="24"/>
              </w:rPr>
              <w:t>F</w:t>
            </w:r>
            <w:r w:rsidRPr="0096213E">
              <w:rPr>
                <w:rFonts w:ascii="Arial" w:hAnsi="Arial" w:cs="Arial"/>
                <w:sz w:val="24"/>
                <w:szCs w:val="24"/>
                <w:vertAlign w:val="subscript"/>
              </w:rPr>
              <w:t>hitung</w:t>
            </w:r>
            <w:r w:rsidRPr="0096213E">
              <w:rPr>
                <w:rFonts w:ascii="Arial" w:hAnsi="Arial" w:cs="Arial"/>
                <w:sz w:val="24"/>
                <w:szCs w:val="24"/>
              </w:rPr>
              <w:t>&lt;</w:t>
            </w:r>
            <w:r w:rsidRPr="0096213E">
              <w:rPr>
                <w:rStyle w:val="apple-converted-space"/>
                <w:rFonts w:ascii="Arial" w:hAnsi="Arial" w:cs="Arial"/>
                <w:sz w:val="24"/>
                <w:szCs w:val="24"/>
              </w:rPr>
              <w:t> </w:t>
            </w:r>
            <w:hyperlink r:id="rId14" w:history="1">
              <w:r w:rsidRPr="0096213E">
                <w:rPr>
                  <w:rStyle w:val="Hyperlink"/>
                  <w:rFonts w:ascii="Arial" w:hAnsi="Arial" w:cs="Arial"/>
                  <w:color w:val="auto"/>
                  <w:sz w:val="24"/>
                  <w:szCs w:val="24"/>
                </w:rPr>
                <w:t>F</w:t>
              </w:r>
              <w:r w:rsidRPr="0096213E">
                <w:rPr>
                  <w:rStyle w:val="Hyperlink"/>
                  <w:rFonts w:ascii="Arial" w:hAnsi="Arial" w:cs="Arial"/>
                  <w:color w:val="auto"/>
                  <w:sz w:val="24"/>
                  <w:szCs w:val="24"/>
                  <w:vertAlign w:val="subscript"/>
                </w:rPr>
                <w:t>tabel</w:t>
              </w:r>
            </w:hyperlink>
          </w:p>
        </w:tc>
      </w:tr>
    </w:tbl>
    <w:p w:rsidR="003704EF" w:rsidRDefault="003704EF" w:rsidP="003704EF">
      <w:pPr>
        <w:spacing w:before="240" w:line="480" w:lineRule="auto"/>
        <w:jc w:val="both"/>
        <w:rPr>
          <w:rFonts w:ascii="Arial" w:hAnsi="Arial" w:cs="Arial"/>
          <w:sz w:val="24"/>
          <w:szCs w:val="24"/>
          <w:lang w:val="id-ID"/>
        </w:rPr>
      </w:pPr>
    </w:p>
    <w:p w:rsidR="0096213E" w:rsidRPr="009E0C0B" w:rsidRDefault="0096213E" w:rsidP="0096213E">
      <w:pPr>
        <w:pStyle w:val="ListParagraph"/>
        <w:numPr>
          <w:ilvl w:val="0"/>
          <w:numId w:val="1"/>
        </w:numPr>
        <w:spacing w:before="240" w:after="0" w:line="480" w:lineRule="auto"/>
        <w:ind w:left="426" w:hanging="426"/>
        <w:jc w:val="both"/>
        <w:rPr>
          <w:rFonts w:ascii="Arial" w:hAnsi="Arial" w:cs="Arial"/>
          <w:b/>
          <w:bCs/>
          <w:sz w:val="24"/>
          <w:szCs w:val="24"/>
          <w:lang w:val="fi-FI"/>
        </w:rPr>
      </w:pPr>
      <w:r w:rsidRPr="009E0C0B">
        <w:rPr>
          <w:rFonts w:ascii="Arial" w:hAnsi="Arial" w:cs="Arial"/>
          <w:b/>
          <w:bCs/>
          <w:sz w:val="24"/>
          <w:szCs w:val="24"/>
          <w:lang w:val="id-ID"/>
        </w:rPr>
        <w:t>Pengujian hipotesis penelitian</w:t>
      </w:r>
    </w:p>
    <w:p w:rsidR="0096213E" w:rsidRDefault="0096213E" w:rsidP="0096213E">
      <w:pPr>
        <w:spacing w:after="0" w:line="480" w:lineRule="auto"/>
        <w:ind w:left="360" w:firstLine="720"/>
        <w:jc w:val="both"/>
        <w:rPr>
          <w:rFonts w:ascii="Arial" w:hAnsi="Arial" w:cs="Arial"/>
          <w:sz w:val="24"/>
          <w:szCs w:val="24"/>
          <w:lang w:val="id-ID"/>
        </w:rPr>
      </w:pPr>
      <w:r w:rsidRPr="00E77895">
        <w:rPr>
          <w:rFonts w:ascii="Arial" w:hAnsi="Arial" w:cs="Arial"/>
          <w:sz w:val="24"/>
          <w:szCs w:val="24"/>
        </w:rPr>
        <w:t>Dalam penelitian ini terdapat dua hipotesis yang diuji melalui metode statistik berupa uji regresi dan korelasi.</w:t>
      </w:r>
      <w:r w:rsidRPr="00E77895">
        <w:rPr>
          <w:rFonts w:ascii="Arial" w:hAnsi="Arial" w:cs="Arial"/>
          <w:sz w:val="24"/>
          <w:szCs w:val="24"/>
          <w:lang w:val="id-ID"/>
        </w:rPr>
        <w:t xml:space="preserve"> </w:t>
      </w:r>
      <w:r w:rsidRPr="00E77895">
        <w:rPr>
          <w:rFonts w:ascii="Arial" w:hAnsi="Arial" w:cs="Arial"/>
          <w:sz w:val="24"/>
          <w:szCs w:val="24"/>
        </w:rPr>
        <w:t xml:space="preserve">Adapun data yang diuji berdasarkan perhitungan statistik yang dibantu dengan program Ms. </w:t>
      </w:r>
      <w:r>
        <w:rPr>
          <w:rFonts w:ascii="Arial" w:hAnsi="Arial" w:cs="Arial"/>
          <w:sz w:val="24"/>
          <w:szCs w:val="24"/>
        </w:rPr>
        <w:t xml:space="preserve">Excel terdiri atas data </w:t>
      </w:r>
      <w:r>
        <w:rPr>
          <w:rFonts w:ascii="Arial" w:hAnsi="Arial" w:cs="Arial"/>
          <w:sz w:val="24"/>
          <w:szCs w:val="24"/>
          <w:lang w:val="id-ID"/>
        </w:rPr>
        <w:t>Kebiasaan</w:t>
      </w:r>
      <w:r w:rsidRPr="00E77895">
        <w:rPr>
          <w:rFonts w:ascii="Arial" w:hAnsi="Arial" w:cs="Arial"/>
          <w:sz w:val="24"/>
          <w:szCs w:val="24"/>
        </w:rPr>
        <w:t xml:space="preserve"> belajar (X</w:t>
      </w:r>
      <w:r>
        <w:rPr>
          <w:rFonts w:ascii="Arial" w:hAnsi="Arial" w:cs="Arial"/>
          <w:sz w:val="24"/>
          <w:szCs w:val="24"/>
        </w:rPr>
        <w:t xml:space="preserve">) dan hasil belajar </w:t>
      </w:r>
      <w:r>
        <w:rPr>
          <w:rFonts w:ascii="Arial" w:hAnsi="Arial" w:cs="Arial"/>
          <w:sz w:val="24"/>
          <w:szCs w:val="24"/>
          <w:lang w:val="id-ID"/>
        </w:rPr>
        <w:t xml:space="preserve">Bahasa Indonesia </w:t>
      </w:r>
      <w:r w:rsidRPr="00E77895">
        <w:rPr>
          <w:rFonts w:ascii="Arial" w:hAnsi="Arial" w:cs="Arial"/>
          <w:sz w:val="24"/>
          <w:szCs w:val="24"/>
        </w:rPr>
        <w:t>(Y).</w:t>
      </w:r>
      <w:r w:rsidRPr="00E77895">
        <w:rPr>
          <w:rFonts w:ascii="Arial" w:hAnsi="Arial" w:cs="Arial"/>
          <w:sz w:val="24"/>
          <w:szCs w:val="24"/>
          <w:lang w:val="id-ID"/>
        </w:rPr>
        <w:t xml:space="preserve"> </w:t>
      </w:r>
      <w:r w:rsidRPr="00E77895">
        <w:rPr>
          <w:rFonts w:ascii="Arial" w:hAnsi="Arial" w:cs="Arial"/>
          <w:sz w:val="24"/>
          <w:szCs w:val="24"/>
        </w:rPr>
        <w:t>Data yang dinyatakan normal dan homogen, selanjutnya dilakukan pengujian hipotesis. Pengujian hipotesis dimaksudkan untuk mengetahui apakah hipotesis nol (H</w:t>
      </w:r>
      <w:r w:rsidRPr="00E77895">
        <w:rPr>
          <w:rFonts w:ascii="Arial" w:hAnsi="Arial" w:cs="Arial"/>
          <w:sz w:val="24"/>
          <w:szCs w:val="24"/>
          <w:vertAlign w:val="subscript"/>
        </w:rPr>
        <w:t>0</w:t>
      </w:r>
      <w:r w:rsidRPr="00E77895">
        <w:rPr>
          <w:rFonts w:ascii="Arial" w:hAnsi="Arial" w:cs="Arial"/>
          <w:sz w:val="24"/>
          <w:szCs w:val="24"/>
        </w:rPr>
        <w:t>) yang akan dilanjutkan diterima atau sebaliknya pada taraf kepercayaan α = 0,05 atau 5%.</w:t>
      </w:r>
    </w:p>
    <w:p w:rsidR="00711EC0" w:rsidRDefault="00711EC0" w:rsidP="0096213E">
      <w:pPr>
        <w:spacing w:after="0" w:line="480" w:lineRule="auto"/>
        <w:ind w:left="360" w:firstLine="720"/>
        <w:jc w:val="both"/>
        <w:rPr>
          <w:rFonts w:ascii="Arial" w:hAnsi="Arial" w:cs="Arial"/>
          <w:sz w:val="24"/>
          <w:szCs w:val="24"/>
          <w:lang w:val="id-ID"/>
        </w:rPr>
      </w:pPr>
    </w:p>
    <w:p w:rsidR="001812E0" w:rsidRDefault="001812E0" w:rsidP="0096213E">
      <w:pPr>
        <w:spacing w:after="0" w:line="480" w:lineRule="auto"/>
        <w:ind w:left="360" w:firstLine="720"/>
        <w:jc w:val="both"/>
        <w:rPr>
          <w:rFonts w:ascii="Arial" w:hAnsi="Arial" w:cs="Arial"/>
          <w:sz w:val="24"/>
          <w:szCs w:val="24"/>
          <w:lang w:val="id-ID"/>
        </w:rPr>
      </w:pPr>
    </w:p>
    <w:p w:rsidR="001812E0" w:rsidRPr="00711EC0" w:rsidRDefault="001812E0" w:rsidP="0096213E">
      <w:pPr>
        <w:spacing w:after="0" w:line="480" w:lineRule="auto"/>
        <w:ind w:left="360" w:firstLine="720"/>
        <w:jc w:val="both"/>
        <w:rPr>
          <w:rFonts w:ascii="Arial" w:hAnsi="Arial" w:cs="Arial"/>
          <w:sz w:val="24"/>
          <w:szCs w:val="24"/>
          <w:lang w:val="id-ID"/>
        </w:rPr>
      </w:pPr>
    </w:p>
    <w:p w:rsidR="0096213E" w:rsidRPr="00E77895" w:rsidRDefault="0096213E" w:rsidP="0096213E">
      <w:pPr>
        <w:pStyle w:val="ListParagraph"/>
        <w:numPr>
          <w:ilvl w:val="0"/>
          <w:numId w:val="4"/>
        </w:numPr>
        <w:spacing w:after="0" w:line="480" w:lineRule="auto"/>
        <w:ind w:left="720"/>
        <w:jc w:val="both"/>
        <w:rPr>
          <w:rFonts w:ascii="Arial" w:hAnsi="Arial" w:cs="Arial"/>
          <w:sz w:val="24"/>
          <w:szCs w:val="24"/>
        </w:rPr>
      </w:pPr>
      <w:r w:rsidRPr="00E77895">
        <w:rPr>
          <w:rFonts w:ascii="Arial" w:hAnsi="Arial" w:cs="Arial"/>
          <w:sz w:val="24"/>
          <w:szCs w:val="24"/>
        </w:rPr>
        <w:lastRenderedPageBreak/>
        <w:t>Analisis Regresi Linier Sederhana</w:t>
      </w:r>
    </w:p>
    <w:p w:rsidR="0096213E" w:rsidRPr="00E77895" w:rsidRDefault="0096213E" w:rsidP="0096213E">
      <w:pPr>
        <w:pStyle w:val="ListParagraph"/>
        <w:spacing w:line="480" w:lineRule="auto"/>
        <w:ind w:firstLine="567"/>
        <w:jc w:val="both"/>
        <w:rPr>
          <w:rFonts w:ascii="Arial" w:eastAsia="Calibri" w:hAnsi="Arial" w:cs="Arial"/>
          <w:sz w:val="24"/>
          <w:szCs w:val="24"/>
          <w:lang w:val="id-ID"/>
        </w:rPr>
      </w:pPr>
      <w:r w:rsidRPr="00E77895">
        <w:rPr>
          <w:rFonts w:ascii="Arial" w:hAnsi="Arial" w:cs="Arial"/>
          <w:sz w:val="24"/>
          <w:szCs w:val="24"/>
        </w:rPr>
        <w:t>Untuk memperjelas hubungan</w:t>
      </w:r>
      <w:r w:rsidRPr="00E77895">
        <w:rPr>
          <w:rFonts w:ascii="Arial" w:hAnsi="Arial" w:cs="Arial"/>
          <w:sz w:val="24"/>
          <w:szCs w:val="24"/>
          <w:lang w:val="id-ID"/>
        </w:rPr>
        <w:t xml:space="preserve"> </w:t>
      </w:r>
      <w:r>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(X) dengan</w:t>
      </w:r>
      <w:r w:rsidRPr="00E77895">
        <w:rPr>
          <w:rFonts w:ascii="Arial" w:hAnsi="Arial" w:cs="Arial"/>
          <w:sz w:val="24"/>
          <w:szCs w:val="24"/>
          <w:lang w:val="id-ID"/>
        </w:rPr>
        <w:t xml:space="preserve"> </w:t>
      </w:r>
      <w:r>
        <w:rPr>
          <w:rFonts w:ascii="Arial" w:hAnsi="Arial" w:cs="Arial"/>
          <w:sz w:val="24"/>
          <w:szCs w:val="24"/>
        </w:rPr>
        <w:t xml:space="preserve">hasil belajar </w:t>
      </w:r>
      <w:r>
        <w:rPr>
          <w:rFonts w:ascii="Arial" w:hAnsi="Arial" w:cs="Arial"/>
          <w:sz w:val="24"/>
          <w:szCs w:val="24"/>
          <w:lang w:val="id-ID"/>
        </w:rPr>
        <w:t>Bahasa Indonesia</w:t>
      </w:r>
      <w:r w:rsidRPr="00E77895">
        <w:rPr>
          <w:rFonts w:ascii="Arial" w:hAnsi="Arial" w:cs="Arial"/>
          <w:sz w:val="24"/>
          <w:szCs w:val="24"/>
        </w:rPr>
        <w:t xml:space="preserve"> (Y), berdasarkan hasil dari perhitungan uji signifikan dan dinyatakan dalam bentuk persamaan regresi yaitu, Ŷ = a</w:t>
      </w:r>
      <w:r w:rsidRPr="00E77895">
        <w:rPr>
          <w:rFonts w:ascii="Arial" w:hAnsi="Arial" w:cs="Arial"/>
          <w:sz w:val="24"/>
          <w:szCs w:val="24"/>
          <w:lang w:val="id-ID"/>
        </w:rPr>
        <w:t xml:space="preserve"> </w:t>
      </w:r>
      <w:r w:rsidRPr="00E77895">
        <w:rPr>
          <w:rFonts w:ascii="Arial" w:hAnsi="Arial" w:cs="Arial"/>
          <w:sz w:val="24"/>
          <w:szCs w:val="24"/>
        </w:rPr>
        <w:t xml:space="preserve">+ bX. Analisis regresi linier sederhana untuk mengetahui ada tidaknya hubungan dan mengukur kekuatan hubungan antara dua variabel. Hasil perhitungan analisis regresi </w:t>
      </w:r>
      <w:r>
        <w:rPr>
          <w:rFonts w:ascii="Arial" w:hAnsi="Arial" w:cs="Arial"/>
          <w:sz w:val="24"/>
          <w:szCs w:val="24"/>
        </w:rPr>
        <w:t xml:space="preserve">linier sederhana antara </w:t>
      </w:r>
      <w:r>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Pr>
          <w:rFonts w:ascii="Arial" w:hAnsi="Arial" w:cs="Arial"/>
          <w:sz w:val="24"/>
          <w:szCs w:val="24"/>
        </w:rPr>
        <w:t xml:space="preserve">dengan hasil belajar </w:t>
      </w:r>
      <w:r>
        <w:rPr>
          <w:rFonts w:ascii="Arial" w:hAnsi="Arial" w:cs="Arial"/>
          <w:sz w:val="24"/>
          <w:szCs w:val="24"/>
          <w:lang w:val="id-ID"/>
        </w:rPr>
        <w:t>Bahasa Indonesia</w:t>
      </w:r>
      <w:r w:rsidRPr="00E77895">
        <w:rPr>
          <w:rFonts w:ascii="Arial" w:hAnsi="Arial" w:cs="Arial"/>
          <w:sz w:val="24"/>
          <w:szCs w:val="24"/>
        </w:rPr>
        <w:t xml:space="preserve"> menghasilkan koefisien ko</w:t>
      </w:r>
      <w:r>
        <w:rPr>
          <w:rFonts w:ascii="Arial" w:hAnsi="Arial" w:cs="Arial"/>
          <w:sz w:val="24"/>
          <w:szCs w:val="24"/>
        </w:rPr>
        <w:t xml:space="preserve">relasi regresi variabel </w:t>
      </w:r>
      <w:r>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(X) sebesar</w:t>
      </w:r>
      <w:r w:rsidRPr="00E77895">
        <w:rPr>
          <w:rFonts w:ascii="Arial" w:hAnsi="Arial" w:cs="Arial"/>
          <w:sz w:val="24"/>
          <w:szCs w:val="24"/>
          <w:lang w:val="id-ID"/>
        </w:rPr>
        <w:t xml:space="preserve"> </w:t>
      </w:r>
      <w:r>
        <w:rPr>
          <w:rFonts w:ascii="Arial" w:hAnsi="Arial" w:cs="Arial"/>
          <w:sz w:val="24"/>
          <w:szCs w:val="24"/>
          <w:lang w:val="id-ID"/>
        </w:rPr>
        <w:t>1,69</w:t>
      </w:r>
      <w:r w:rsidR="00162A1C">
        <w:rPr>
          <w:rFonts w:ascii="Arial" w:hAnsi="Arial" w:cs="Arial"/>
          <w:sz w:val="24"/>
          <w:szCs w:val="24"/>
          <w:lang w:val="id-ID"/>
        </w:rPr>
        <w:t>6</w:t>
      </w:r>
      <w:r w:rsidRPr="00E77895">
        <w:rPr>
          <w:rFonts w:ascii="Arial" w:hAnsi="Arial" w:cs="Arial"/>
          <w:sz w:val="24"/>
          <w:szCs w:val="24"/>
          <w:lang w:val="id-ID"/>
        </w:rPr>
        <w:t xml:space="preserve"> </w:t>
      </w:r>
      <w:r>
        <w:rPr>
          <w:rFonts w:ascii="Arial" w:hAnsi="Arial" w:cs="Arial"/>
          <w:sz w:val="24"/>
          <w:szCs w:val="24"/>
        </w:rPr>
        <w:t xml:space="preserve">yang menunjukkan jika </w:t>
      </w:r>
      <w:r>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 xml:space="preserve">sebesar </w:t>
      </w:r>
      <w:r w:rsidR="00162A1C">
        <w:rPr>
          <w:rFonts w:ascii="Arial" w:hAnsi="Arial" w:cs="Arial"/>
          <w:sz w:val="24"/>
          <w:szCs w:val="24"/>
        </w:rPr>
        <w:t xml:space="preserve">satu maka hasil belajar </w:t>
      </w:r>
      <w:r w:rsidR="00162A1C">
        <w:rPr>
          <w:rFonts w:ascii="Arial" w:hAnsi="Arial" w:cs="Arial"/>
          <w:sz w:val="24"/>
          <w:szCs w:val="24"/>
          <w:lang w:val="id-ID"/>
        </w:rPr>
        <w:t>Bahasa Indonesia</w:t>
      </w:r>
      <w:r w:rsidRPr="00E77895">
        <w:rPr>
          <w:rFonts w:ascii="Arial" w:hAnsi="Arial" w:cs="Arial"/>
          <w:sz w:val="24"/>
          <w:szCs w:val="24"/>
        </w:rPr>
        <w:t xml:space="preserve"> (Y) akan </w:t>
      </w:r>
      <w:r w:rsidR="00162A1C">
        <w:rPr>
          <w:rFonts w:ascii="Arial" w:hAnsi="Arial" w:cs="Arial"/>
          <w:sz w:val="24"/>
          <w:szCs w:val="24"/>
        </w:rPr>
        <w:t>mengalami peningkatan sebesar</w:t>
      </w:r>
      <w:r w:rsidR="00162A1C">
        <w:rPr>
          <w:rFonts w:ascii="Arial" w:hAnsi="Arial" w:cs="Arial"/>
          <w:sz w:val="24"/>
          <w:szCs w:val="24"/>
          <w:lang w:val="id-ID"/>
        </w:rPr>
        <w:t xml:space="preserve"> 1,696</w:t>
      </w:r>
      <w:r w:rsidR="00162A1C">
        <w:rPr>
          <w:rFonts w:ascii="Arial" w:hAnsi="Arial" w:cs="Arial"/>
          <w:sz w:val="24"/>
          <w:szCs w:val="24"/>
        </w:rPr>
        <w:t xml:space="preserve">. Hubungan antara </w:t>
      </w:r>
      <w:r w:rsidR="00162A1C">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00162A1C">
        <w:rPr>
          <w:rFonts w:ascii="Arial" w:hAnsi="Arial" w:cs="Arial"/>
          <w:sz w:val="24"/>
          <w:szCs w:val="24"/>
        </w:rPr>
        <w:t xml:space="preserve">dengan hasil belajar </w:t>
      </w:r>
      <w:r w:rsidR="00162A1C">
        <w:rPr>
          <w:rFonts w:ascii="Arial" w:hAnsi="Arial" w:cs="Arial"/>
          <w:sz w:val="24"/>
          <w:szCs w:val="24"/>
          <w:lang w:val="id-ID"/>
        </w:rPr>
        <w:t xml:space="preserve">Bahasa Indonesia </w:t>
      </w:r>
      <w:r w:rsidRPr="00E77895">
        <w:rPr>
          <w:rFonts w:ascii="Arial" w:hAnsi="Arial" w:cs="Arial"/>
          <w:sz w:val="24"/>
          <w:szCs w:val="24"/>
        </w:rPr>
        <w:t xml:space="preserve">disajikan dalam persamaan regresi </w:t>
      </w:r>
      <w:r w:rsidR="00162A1C" w:rsidRPr="00E84A54">
        <w:rPr>
          <w:rFonts w:ascii="Arial" w:hAnsi="Arial" w:cs="Arial"/>
          <w:color w:val="000000"/>
          <w:sz w:val="24"/>
          <w:szCs w:val="24"/>
          <w:lang w:val="id-ID" w:eastAsia="id-ID"/>
        </w:rPr>
        <w:t>Ŷ = -82,494+ 1,696X</w:t>
      </w:r>
      <w:r w:rsidR="00162A1C">
        <w:rPr>
          <w:rFonts w:ascii="Arial" w:hAnsi="Arial" w:cs="Arial"/>
          <w:color w:val="000000"/>
          <w:sz w:val="24"/>
          <w:szCs w:val="24"/>
          <w:lang w:val="id-ID" w:eastAsia="id-ID"/>
        </w:rPr>
        <w:t>.</w:t>
      </w:r>
    </w:p>
    <w:p w:rsidR="001812E0" w:rsidRDefault="00B03377" w:rsidP="001812E0">
      <w:pPr>
        <w:spacing w:line="480" w:lineRule="auto"/>
        <w:jc w:val="center"/>
        <w:rPr>
          <w:rFonts w:ascii="Arial" w:hAnsi="Arial" w:cs="Arial"/>
          <w:bCs/>
          <w:sz w:val="24"/>
          <w:szCs w:val="24"/>
          <w:lang w:val="id-ID"/>
        </w:rPr>
      </w:pPr>
      <w:r w:rsidRPr="00B03377">
        <w:rPr>
          <w:rFonts w:ascii="Arial" w:eastAsia="Calibri" w:hAnsi="Arial" w:cs="Arial"/>
          <w:noProof/>
          <w:sz w:val="24"/>
          <w:szCs w:val="24"/>
          <w:lang w:val="id-ID" w:eastAsia="id-ID"/>
        </w:rPr>
        <w:drawing>
          <wp:inline distT="0" distB="0" distL="0" distR="0">
            <wp:extent cx="4762500" cy="2276475"/>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6C87" w:rsidRPr="00711EC0" w:rsidRDefault="0096213E" w:rsidP="001812E0">
      <w:pPr>
        <w:spacing w:line="480" w:lineRule="auto"/>
        <w:jc w:val="center"/>
        <w:rPr>
          <w:rFonts w:ascii="Arial" w:eastAsia="Calibri" w:hAnsi="Arial" w:cs="Arial"/>
          <w:sz w:val="24"/>
          <w:szCs w:val="24"/>
          <w:lang w:val="id-ID"/>
        </w:rPr>
      </w:pPr>
      <w:r w:rsidRPr="00711EC0">
        <w:rPr>
          <w:rFonts w:ascii="Arial" w:hAnsi="Arial" w:cs="Arial"/>
          <w:bCs/>
          <w:sz w:val="24"/>
          <w:szCs w:val="24"/>
        </w:rPr>
        <w:t>Gambar 4.</w:t>
      </w:r>
      <w:r w:rsidRPr="00711EC0">
        <w:rPr>
          <w:rFonts w:ascii="Arial" w:hAnsi="Arial" w:cs="Arial"/>
          <w:bCs/>
          <w:sz w:val="24"/>
          <w:szCs w:val="24"/>
          <w:lang w:val="id-ID"/>
        </w:rPr>
        <w:t>3</w:t>
      </w:r>
      <w:r w:rsidRPr="00711EC0">
        <w:rPr>
          <w:rFonts w:ascii="Arial" w:hAnsi="Arial" w:cs="Arial"/>
          <w:sz w:val="24"/>
          <w:szCs w:val="24"/>
        </w:rPr>
        <w:t xml:space="preserve"> Diagram Pencar Hubungan Fungsional Variabel</w:t>
      </w:r>
      <w:r w:rsidR="00711EC0">
        <w:rPr>
          <w:rFonts w:ascii="Arial" w:eastAsia="Calibri" w:hAnsi="Arial" w:cs="Arial"/>
          <w:sz w:val="24"/>
          <w:szCs w:val="24"/>
          <w:lang w:val="id-ID"/>
        </w:rPr>
        <w:t xml:space="preserve"> </w:t>
      </w:r>
      <w:r w:rsidR="00162A1C" w:rsidRPr="00711EC0">
        <w:rPr>
          <w:rFonts w:ascii="Arial" w:hAnsi="Arial" w:cs="Arial"/>
          <w:sz w:val="24"/>
          <w:szCs w:val="24"/>
          <w:lang w:val="id-ID"/>
        </w:rPr>
        <w:t xml:space="preserve">Kebiasaan </w:t>
      </w:r>
      <w:r w:rsidRPr="00711EC0">
        <w:rPr>
          <w:rFonts w:ascii="Arial" w:hAnsi="Arial" w:cs="Arial"/>
          <w:sz w:val="24"/>
          <w:szCs w:val="24"/>
        </w:rPr>
        <w:t>belajar</w:t>
      </w:r>
      <w:r w:rsidRPr="00711EC0">
        <w:rPr>
          <w:rFonts w:ascii="Arial" w:hAnsi="Arial" w:cs="Arial"/>
          <w:sz w:val="24"/>
          <w:szCs w:val="24"/>
          <w:lang w:val="id-ID"/>
        </w:rPr>
        <w:t xml:space="preserve"> (</w:t>
      </w:r>
      <w:r w:rsidRPr="00711EC0">
        <w:rPr>
          <w:rFonts w:ascii="Arial" w:hAnsi="Arial" w:cs="Arial"/>
          <w:sz w:val="24"/>
          <w:szCs w:val="24"/>
        </w:rPr>
        <w:t>X</w:t>
      </w:r>
      <w:r w:rsidRPr="00711EC0">
        <w:rPr>
          <w:rFonts w:ascii="Arial" w:hAnsi="Arial" w:cs="Arial"/>
          <w:sz w:val="24"/>
          <w:szCs w:val="24"/>
          <w:lang w:val="id-ID"/>
        </w:rPr>
        <w:t>)</w:t>
      </w:r>
      <w:r w:rsidRPr="00711EC0">
        <w:rPr>
          <w:rFonts w:ascii="Arial" w:hAnsi="Arial" w:cs="Arial"/>
          <w:sz w:val="24"/>
          <w:szCs w:val="24"/>
        </w:rPr>
        <w:t xml:space="preserve"> dan Hasil</w:t>
      </w:r>
      <w:r w:rsidRPr="00711EC0">
        <w:rPr>
          <w:rFonts w:ascii="Arial" w:hAnsi="Arial" w:cs="Arial"/>
          <w:sz w:val="24"/>
          <w:szCs w:val="24"/>
          <w:lang w:val="id-ID"/>
        </w:rPr>
        <w:t xml:space="preserve"> belajar </w:t>
      </w:r>
      <w:r w:rsidR="00162A1C" w:rsidRPr="00711EC0">
        <w:rPr>
          <w:rFonts w:ascii="Arial" w:hAnsi="Arial" w:cs="Arial"/>
          <w:sz w:val="24"/>
          <w:szCs w:val="24"/>
          <w:lang w:val="id-ID"/>
        </w:rPr>
        <w:t>Bahasa Indonesia</w:t>
      </w:r>
      <w:r w:rsidRPr="00711EC0">
        <w:rPr>
          <w:rFonts w:ascii="Arial" w:hAnsi="Arial" w:cs="Arial"/>
          <w:sz w:val="24"/>
          <w:szCs w:val="24"/>
          <w:lang w:val="id-ID"/>
        </w:rPr>
        <w:t xml:space="preserve"> (</w:t>
      </w:r>
      <w:r w:rsidRPr="00711EC0">
        <w:rPr>
          <w:rFonts w:ascii="Arial" w:hAnsi="Arial" w:cs="Arial"/>
          <w:sz w:val="24"/>
          <w:szCs w:val="24"/>
        </w:rPr>
        <w:t>Y</w:t>
      </w:r>
      <w:r w:rsidRPr="00711EC0">
        <w:rPr>
          <w:rFonts w:ascii="Arial" w:hAnsi="Arial" w:cs="Arial"/>
          <w:sz w:val="24"/>
          <w:szCs w:val="24"/>
          <w:lang w:val="id-ID"/>
        </w:rPr>
        <w:t>)</w:t>
      </w:r>
    </w:p>
    <w:p w:rsidR="0096213E" w:rsidRDefault="0096213E" w:rsidP="0096213E">
      <w:pPr>
        <w:pStyle w:val="ListParagraph"/>
        <w:spacing w:after="0" w:line="480" w:lineRule="auto"/>
        <w:ind w:firstLine="720"/>
        <w:jc w:val="both"/>
        <w:rPr>
          <w:rFonts w:ascii="Arial" w:hAnsi="Arial" w:cs="Arial"/>
          <w:sz w:val="24"/>
          <w:szCs w:val="24"/>
          <w:lang w:val="id-ID"/>
        </w:rPr>
      </w:pPr>
      <w:r w:rsidRPr="00E77895">
        <w:rPr>
          <w:rFonts w:ascii="Arial" w:hAnsi="Arial" w:cs="Arial"/>
          <w:sz w:val="24"/>
          <w:szCs w:val="24"/>
          <w:lang w:val="id-ID"/>
        </w:rPr>
        <w:lastRenderedPageBreak/>
        <w:t>Sesuai dengan hasil perhitungan analisis persamaan regresi pada gambar diagram pencar diatas menunjukan suatu korelasi bahwa terdapat hubungan positif dan menunjukan keeratan antara kedua variabel dengan ketentuan korelasi positif variabel Y akan naik jika variabel X naik, Jika variabel X d</w:t>
      </w:r>
      <w:r w:rsidRPr="00E77895">
        <w:rPr>
          <w:rFonts w:ascii="Arial" w:hAnsi="Arial" w:cs="Arial"/>
          <w:sz w:val="24"/>
          <w:szCs w:val="24"/>
        </w:rPr>
        <w:t>i</w:t>
      </w:r>
      <w:r w:rsidRPr="00E77895">
        <w:rPr>
          <w:rFonts w:ascii="Arial" w:hAnsi="Arial" w:cs="Arial"/>
          <w:sz w:val="24"/>
          <w:szCs w:val="24"/>
          <w:lang w:val="id-ID"/>
        </w:rPr>
        <w:t xml:space="preserve">kendalikan maka variabel Y juga akan dikendalikan. Kebenaran dari hasil regresi di atas digunakan untuk menguji hipotesis mengenai ada tidaknya hubungan positif antara </w:t>
      </w:r>
      <w:r w:rsidR="00FF31CE">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(X) dengan </w:t>
      </w:r>
      <w:r w:rsidR="00FF31CE">
        <w:rPr>
          <w:rFonts w:ascii="Arial" w:hAnsi="Arial" w:cs="Arial"/>
          <w:sz w:val="24"/>
          <w:szCs w:val="24"/>
        </w:rPr>
        <w:t xml:space="preserve">hasil belajar </w:t>
      </w:r>
      <w:r w:rsidR="00FF31CE">
        <w:rPr>
          <w:rFonts w:ascii="Arial" w:hAnsi="Arial" w:cs="Arial"/>
          <w:sz w:val="24"/>
          <w:szCs w:val="24"/>
          <w:lang w:val="id-ID"/>
        </w:rPr>
        <w:t>Bahasa Indonesia</w:t>
      </w:r>
      <w:r w:rsidR="00FF31CE" w:rsidRPr="00E77895">
        <w:rPr>
          <w:rFonts w:ascii="Arial" w:hAnsi="Arial" w:cs="Arial"/>
          <w:sz w:val="24"/>
          <w:szCs w:val="24"/>
        </w:rPr>
        <w:t xml:space="preserve"> </w:t>
      </w:r>
      <w:r w:rsidRPr="00E77895">
        <w:rPr>
          <w:rFonts w:ascii="Arial" w:hAnsi="Arial" w:cs="Arial"/>
          <w:sz w:val="24"/>
          <w:szCs w:val="24"/>
          <w:lang w:val="id-ID"/>
        </w:rPr>
        <w:t>(Y). Hubungan fungsional antara X dan Y di sajikan dalam bentuk</w:t>
      </w:r>
      <w:r w:rsidR="00FF31CE">
        <w:rPr>
          <w:rFonts w:ascii="Arial" w:hAnsi="Arial" w:cs="Arial"/>
          <w:sz w:val="24"/>
          <w:szCs w:val="24"/>
          <w:lang w:val="id-ID"/>
        </w:rPr>
        <w:t xml:space="preserve"> </w:t>
      </w:r>
      <w:r w:rsidR="00FF31CE" w:rsidRPr="00E84A54">
        <w:rPr>
          <w:rFonts w:ascii="Arial" w:hAnsi="Arial" w:cs="Arial"/>
          <w:color w:val="000000"/>
          <w:sz w:val="24"/>
          <w:szCs w:val="24"/>
          <w:lang w:val="id-ID" w:eastAsia="id-ID"/>
        </w:rPr>
        <w:t>Ŷ = -82,494+ 1,696X</w:t>
      </w:r>
      <w:r w:rsidRPr="00E77895">
        <w:rPr>
          <w:rFonts w:ascii="Arial" w:hAnsi="Arial" w:cs="Arial"/>
          <w:sz w:val="24"/>
          <w:szCs w:val="24"/>
          <w:lang w:val="id-ID"/>
        </w:rPr>
        <w:t xml:space="preserve"> dengan X adalah signifikan.</w:t>
      </w:r>
    </w:p>
    <w:p w:rsidR="00711EC0" w:rsidRPr="00E77895" w:rsidRDefault="00711EC0" w:rsidP="0096213E">
      <w:pPr>
        <w:pStyle w:val="ListParagraph"/>
        <w:spacing w:after="0" w:line="480" w:lineRule="auto"/>
        <w:ind w:firstLine="720"/>
        <w:jc w:val="both"/>
        <w:rPr>
          <w:rFonts w:ascii="Arial" w:hAnsi="Arial" w:cs="Arial"/>
          <w:sz w:val="24"/>
          <w:szCs w:val="24"/>
        </w:rPr>
      </w:pPr>
    </w:p>
    <w:p w:rsidR="0096213E" w:rsidRPr="00E77895" w:rsidRDefault="0096213E" w:rsidP="0096213E">
      <w:pPr>
        <w:pStyle w:val="ListParagraph"/>
        <w:numPr>
          <w:ilvl w:val="0"/>
          <w:numId w:val="4"/>
        </w:numPr>
        <w:spacing w:after="0" w:line="480" w:lineRule="auto"/>
        <w:ind w:left="720"/>
        <w:jc w:val="both"/>
        <w:rPr>
          <w:rFonts w:ascii="Arial" w:hAnsi="Arial" w:cs="Arial"/>
          <w:sz w:val="24"/>
          <w:szCs w:val="24"/>
          <w:lang w:val="id-ID"/>
        </w:rPr>
      </w:pPr>
      <w:r w:rsidRPr="00E77895">
        <w:rPr>
          <w:rFonts w:ascii="Arial" w:hAnsi="Arial" w:cs="Arial"/>
          <w:sz w:val="24"/>
          <w:szCs w:val="24"/>
          <w:lang w:val="id-ID"/>
        </w:rPr>
        <w:t>Uji Signifikasi Regresi</w:t>
      </w:r>
    </w:p>
    <w:p w:rsidR="0096213E" w:rsidRPr="00E77895" w:rsidRDefault="0096213E" w:rsidP="0096213E">
      <w:pPr>
        <w:pStyle w:val="ListParagraph"/>
        <w:spacing w:after="0" w:line="480" w:lineRule="auto"/>
        <w:ind w:firstLine="540"/>
        <w:jc w:val="both"/>
        <w:rPr>
          <w:rFonts w:ascii="Arial" w:hAnsi="Arial" w:cs="Arial"/>
          <w:sz w:val="24"/>
          <w:szCs w:val="24"/>
        </w:rPr>
      </w:pPr>
      <w:r w:rsidRPr="00E77895">
        <w:rPr>
          <w:rFonts w:ascii="Arial" w:hAnsi="Arial" w:cs="Arial"/>
          <w:sz w:val="24"/>
          <w:szCs w:val="24"/>
          <w:lang w:val="id-ID"/>
        </w:rPr>
        <w:t>Untuk menentukan hipotesis teruji dengan syarat jika F</w:t>
      </w:r>
      <w:r w:rsidRPr="00E77895">
        <w:rPr>
          <w:rFonts w:ascii="Arial" w:hAnsi="Arial" w:cs="Arial"/>
          <w:sz w:val="24"/>
          <w:szCs w:val="24"/>
          <w:vertAlign w:val="subscript"/>
          <w:lang w:val="id-ID"/>
        </w:rPr>
        <w:t xml:space="preserve">hitung </w:t>
      </w:r>
      <w:r w:rsidRPr="00E77895">
        <w:rPr>
          <w:rFonts w:ascii="Arial" w:hAnsi="Arial" w:cs="Arial"/>
          <w:sz w:val="24"/>
          <w:szCs w:val="24"/>
          <w:lang w:val="id-ID"/>
        </w:rPr>
        <w:t>&gt; F</w:t>
      </w:r>
      <w:r w:rsidRPr="00E77895">
        <w:rPr>
          <w:rFonts w:ascii="Arial" w:hAnsi="Arial" w:cs="Arial"/>
          <w:sz w:val="24"/>
          <w:szCs w:val="24"/>
          <w:vertAlign w:val="subscript"/>
          <w:lang w:val="id-ID"/>
        </w:rPr>
        <w:t>tabel.</w:t>
      </w:r>
      <w:r w:rsidRPr="00E77895">
        <w:rPr>
          <w:rFonts w:ascii="Arial" w:hAnsi="Arial" w:cs="Arial"/>
          <w:sz w:val="24"/>
          <w:szCs w:val="24"/>
          <w:lang w:val="id-ID"/>
        </w:rPr>
        <w:t xml:space="preserve"> Maka, berdasarkan hasil perhitungan uji signifikasi regresi diperoleh F</w:t>
      </w:r>
      <w:r w:rsidRPr="00E77895">
        <w:rPr>
          <w:rFonts w:ascii="Arial" w:hAnsi="Arial" w:cs="Arial"/>
          <w:sz w:val="24"/>
          <w:szCs w:val="24"/>
          <w:vertAlign w:val="subscript"/>
          <w:lang w:val="id-ID"/>
        </w:rPr>
        <w:t>hitung</w:t>
      </w:r>
      <w:r w:rsidRPr="00E77895">
        <w:rPr>
          <w:rFonts w:ascii="Arial" w:hAnsi="Arial" w:cs="Arial"/>
          <w:sz w:val="24"/>
          <w:szCs w:val="24"/>
          <w:lang w:val="id-ID"/>
        </w:rPr>
        <w:t xml:space="preserve"> =  </w:t>
      </w:r>
      <w:r w:rsidR="00D20DB5">
        <w:rPr>
          <w:rFonts w:ascii="Arial" w:eastAsiaTheme="minorEastAsia" w:hAnsi="Arial" w:cs="Arial"/>
          <w:sz w:val="24"/>
          <w:szCs w:val="24"/>
          <w:lang w:val="id-ID"/>
        </w:rPr>
        <w:t>2824,293</w:t>
      </w:r>
      <w:r w:rsidRPr="00E77895">
        <w:rPr>
          <w:rFonts w:ascii="Arial" w:eastAsiaTheme="minorEastAsia" w:hAnsi="Arial" w:cs="Arial"/>
          <w:sz w:val="24"/>
          <w:szCs w:val="24"/>
          <w:lang w:val="id-ID"/>
        </w:rPr>
        <w:t xml:space="preserve"> </w:t>
      </w:r>
      <w:r w:rsidRPr="00E77895">
        <w:rPr>
          <w:rFonts w:ascii="Arial" w:hAnsi="Arial" w:cs="Arial"/>
          <w:sz w:val="24"/>
          <w:szCs w:val="24"/>
          <w:lang w:val="id-ID"/>
        </w:rPr>
        <w:t>dengan F</w:t>
      </w:r>
      <w:r w:rsidRPr="00E77895">
        <w:rPr>
          <w:rFonts w:ascii="Arial" w:hAnsi="Arial" w:cs="Arial"/>
          <w:sz w:val="24"/>
          <w:szCs w:val="24"/>
          <w:vertAlign w:val="subscript"/>
          <w:lang w:val="id-ID"/>
        </w:rPr>
        <w:t xml:space="preserve">tabel (a=0,05) </w:t>
      </w:r>
      <w:r w:rsidRPr="00E77895">
        <w:rPr>
          <w:rFonts w:ascii="Arial" w:hAnsi="Arial" w:cs="Arial"/>
          <w:sz w:val="24"/>
          <w:szCs w:val="24"/>
          <w:lang w:val="id-ID"/>
        </w:rPr>
        <w:t>=</w:t>
      </w:r>
      <w:r w:rsidR="00FF31CE">
        <w:rPr>
          <w:rFonts w:ascii="Arial" w:hAnsi="Arial" w:cs="Arial"/>
          <w:sz w:val="24"/>
          <w:szCs w:val="24"/>
          <w:lang w:val="id-ID"/>
        </w:rPr>
        <w:t xml:space="preserve"> </w:t>
      </w:r>
      <w:r w:rsidR="00FF31CE" w:rsidRPr="00E84A54">
        <w:rPr>
          <w:rFonts w:ascii="Arial" w:eastAsiaTheme="minorEastAsia" w:hAnsi="Arial" w:cs="Arial"/>
          <w:sz w:val="24"/>
          <w:szCs w:val="24"/>
          <w:lang w:val="id-ID"/>
        </w:rPr>
        <w:t>3,94</w:t>
      </w:r>
      <w:r>
        <w:rPr>
          <w:rFonts w:ascii="Arial" w:hAnsi="Arial" w:cs="Arial"/>
          <w:sz w:val="24"/>
          <w:szCs w:val="24"/>
          <w:lang w:val="id-ID"/>
        </w:rPr>
        <w:t xml:space="preserve">. </w:t>
      </w:r>
      <w:r w:rsidRPr="00E77895">
        <w:rPr>
          <w:rFonts w:ascii="Arial" w:hAnsi="Arial" w:cs="Arial"/>
          <w:sz w:val="24"/>
          <w:szCs w:val="24"/>
          <w:lang w:val="id-ID"/>
        </w:rPr>
        <w:t>Dengan demikian F</w:t>
      </w:r>
      <w:r w:rsidRPr="00E77895">
        <w:rPr>
          <w:rFonts w:ascii="Arial" w:hAnsi="Arial" w:cs="Arial"/>
          <w:sz w:val="24"/>
          <w:szCs w:val="24"/>
          <w:vertAlign w:val="subscript"/>
          <w:lang w:val="id-ID"/>
        </w:rPr>
        <w:t>hitung</w:t>
      </w:r>
      <w:r>
        <w:rPr>
          <w:rFonts w:ascii="Arial" w:hAnsi="Arial" w:cs="Arial"/>
          <w:sz w:val="24"/>
          <w:szCs w:val="24"/>
          <w:lang w:val="id-ID"/>
        </w:rPr>
        <w:t xml:space="preserve"> </w:t>
      </w:r>
      <w:r w:rsidRPr="00E77895">
        <w:rPr>
          <w:rFonts w:ascii="Arial" w:hAnsi="Arial" w:cs="Arial"/>
          <w:sz w:val="24"/>
          <w:szCs w:val="24"/>
          <w:vertAlign w:val="subscript"/>
          <w:lang w:val="id-ID"/>
        </w:rPr>
        <w:t>)</w:t>
      </w:r>
      <w:r w:rsidRPr="00E77895">
        <w:rPr>
          <w:rFonts w:ascii="Arial" w:hAnsi="Arial" w:cs="Arial"/>
          <w:sz w:val="24"/>
          <w:szCs w:val="24"/>
          <w:lang w:val="id-ID"/>
        </w:rPr>
        <w:t>&gt; F</w:t>
      </w:r>
      <w:r w:rsidRPr="00E77895">
        <w:rPr>
          <w:rFonts w:ascii="Arial" w:hAnsi="Arial" w:cs="Arial"/>
          <w:sz w:val="24"/>
          <w:szCs w:val="24"/>
          <w:vertAlign w:val="subscript"/>
          <w:lang w:val="id-ID"/>
        </w:rPr>
        <w:t xml:space="preserve">tabel (a=0,05) </w:t>
      </w:r>
      <w:r w:rsidRPr="00E77895">
        <w:rPr>
          <w:rFonts w:ascii="Arial" w:hAnsi="Arial" w:cs="Arial"/>
          <w:sz w:val="24"/>
          <w:szCs w:val="24"/>
          <w:lang w:val="id-ID"/>
        </w:rPr>
        <w:t xml:space="preserve">= </w:t>
      </w:r>
      <w:r w:rsidR="00FF31CE" w:rsidRPr="00E84A54">
        <w:rPr>
          <w:rFonts w:ascii="Arial" w:eastAsiaTheme="minorEastAsia" w:hAnsi="Arial" w:cs="Arial"/>
          <w:sz w:val="24"/>
          <w:szCs w:val="24"/>
          <w:lang w:val="id-ID"/>
        </w:rPr>
        <w:t>2824,293</w:t>
      </w:r>
      <w:r w:rsidR="00FF31CE">
        <w:rPr>
          <w:rFonts w:ascii="Arial" w:eastAsiaTheme="minorEastAsia" w:hAnsi="Arial" w:cs="Arial"/>
          <w:sz w:val="24"/>
          <w:szCs w:val="24"/>
          <w:lang w:val="id-ID"/>
        </w:rPr>
        <w:t xml:space="preserve"> </w:t>
      </w:r>
      <w:r w:rsidRPr="00E77895">
        <w:rPr>
          <w:rFonts w:ascii="Arial" w:hAnsi="Arial" w:cs="Arial"/>
          <w:bCs/>
          <w:sz w:val="24"/>
          <w:szCs w:val="24"/>
        </w:rPr>
        <w:t>&gt;</w:t>
      </w:r>
      <w:r w:rsidR="00FF31CE">
        <w:rPr>
          <w:rFonts w:ascii="Arial" w:hAnsi="Arial" w:cs="Arial"/>
          <w:bCs/>
          <w:sz w:val="24"/>
          <w:szCs w:val="24"/>
          <w:lang w:val="id-ID"/>
        </w:rPr>
        <w:t xml:space="preserve"> </w:t>
      </w:r>
      <w:r w:rsidR="00FF31CE" w:rsidRPr="00E84A54">
        <w:rPr>
          <w:rFonts w:ascii="Arial" w:eastAsiaTheme="minorEastAsia" w:hAnsi="Arial" w:cs="Arial"/>
          <w:sz w:val="24"/>
          <w:szCs w:val="24"/>
          <w:lang w:val="id-ID"/>
        </w:rPr>
        <w:t>3,94</w:t>
      </w:r>
      <w:r w:rsidRPr="00E77895">
        <w:rPr>
          <w:rFonts w:ascii="Arial" w:hAnsi="Arial" w:cs="Arial"/>
          <w:sz w:val="24"/>
          <w:szCs w:val="24"/>
          <w:lang w:val="id-ID"/>
        </w:rPr>
        <w:t>. Berarti hub</w:t>
      </w:r>
      <w:r w:rsidR="00FF31CE">
        <w:rPr>
          <w:rFonts w:ascii="Arial" w:hAnsi="Arial" w:cs="Arial"/>
          <w:sz w:val="24"/>
          <w:szCs w:val="24"/>
          <w:lang w:val="id-ID"/>
        </w:rPr>
        <w:t>ungan fungsional antara kebiasaan</w:t>
      </w:r>
      <w:r w:rsidRPr="00E77895">
        <w:rPr>
          <w:rFonts w:ascii="Arial" w:hAnsi="Arial" w:cs="Arial"/>
          <w:sz w:val="24"/>
          <w:szCs w:val="24"/>
          <w:lang w:val="id-ID"/>
        </w:rPr>
        <w:t xml:space="preserve"> belajar dengan hasil belajar </w:t>
      </w:r>
      <w:r w:rsidRPr="00E77895">
        <w:rPr>
          <w:rFonts w:ascii="Arial" w:hAnsi="Arial" w:cs="Arial"/>
          <w:sz w:val="24"/>
          <w:szCs w:val="24"/>
        </w:rPr>
        <w:t xml:space="preserve">kognitif </w:t>
      </w:r>
      <w:r w:rsidRPr="00E77895">
        <w:rPr>
          <w:rFonts w:ascii="Arial" w:hAnsi="Arial" w:cs="Arial"/>
          <w:sz w:val="24"/>
          <w:szCs w:val="24"/>
          <w:lang w:val="id-ID"/>
        </w:rPr>
        <w:t>yang ditunjukkan oleh persamaan regresi yaitu sangat signifikan.</w:t>
      </w:r>
    </w:p>
    <w:p w:rsidR="00A86C83" w:rsidRDefault="00A86C83" w:rsidP="0096213E">
      <w:pPr>
        <w:pStyle w:val="ListParagraph"/>
        <w:spacing w:after="240" w:line="360" w:lineRule="auto"/>
        <w:ind w:left="680"/>
        <w:jc w:val="center"/>
        <w:rPr>
          <w:rFonts w:ascii="Arial" w:hAnsi="Arial" w:cs="Arial"/>
          <w:sz w:val="24"/>
          <w:szCs w:val="24"/>
          <w:lang w:val="id-ID"/>
        </w:rPr>
      </w:pPr>
    </w:p>
    <w:p w:rsidR="00A86C83" w:rsidRDefault="00A86C83" w:rsidP="0096213E">
      <w:pPr>
        <w:pStyle w:val="ListParagraph"/>
        <w:spacing w:after="240" w:line="360" w:lineRule="auto"/>
        <w:ind w:left="680"/>
        <w:jc w:val="center"/>
        <w:rPr>
          <w:rFonts w:ascii="Arial" w:hAnsi="Arial" w:cs="Arial"/>
          <w:sz w:val="24"/>
          <w:szCs w:val="24"/>
          <w:lang w:val="id-ID"/>
        </w:rPr>
      </w:pPr>
    </w:p>
    <w:p w:rsidR="00A86C83" w:rsidRDefault="00A86C83" w:rsidP="0096213E">
      <w:pPr>
        <w:pStyle w:val="ListParagraph"/>
        <w:spacing w:after="240" w:line="360" w:lineRule="auto"/>
        <w:ind w:left="680"/>
        <w:jc w:val="center"/>
        <w:rPr>
          <w:rFonts w:ascii="Arial" w:hAnsi="Arial" w:cs="Arial"/>
          <w:sz w:val="24"/>
          <w:szCs w:val="24"/>
          <w:lang w:val="id-ID"/>
        </w:rPr>
      </w:pPr>
    </w:p>
    <w:p w:rsidR="00A86C83" w:rsidRDefault="00A86C83" w:rsidP="0096213E">
      <w:pPr>
        <w:pStyle w:val="ListParagraph"/>
        <w:spacing w:after="240" w:line="360" w:lineRule="auto"/>
        <w:ind w:left="680"/>
        <w:jc w:val="center"/>
        <w:rPr>
          <w:rFonts w:ascii="Arial" w:hAnsi="Arial" w:cs="Arial"/>
          <w:sz w:val="24"/>
          <w:szCs w:val="24"/>
          <w:lang w:val="id-ID"/>
        </w:rPr>
      </w:pPr>
    </w:p>
    <w:p w:rsidR="00A86C83" w:rsidRPr="005B6C87" w:rsidRDefault="00A86C83" w:rsidP="005B6C87">
      <w:pPr>
        <w:spacing w:after="240" w:line="360" w:lineRule="auto"/>
        <w:rPr>
          <w:rFonts w:ascii="Arial" w:hAnsi="Arial" w:cs="Arial"/>
          <w:sz w:val="24"/>
          <w:szCs w:val="24"/>
          <w:lang w:val="id-ID"/>
        </w:rPr>
      </w:pPr>
    </w:p>
    <w:p w:rsidR="0096213E" w:rsidRDefault="0096213E" w:rsidP="0096213E">
      <w:pPr>
        <w:pStyle w:val="ListParagraph"/>
        <w:spacing w:after="240" w:line="360" w:lineRule="auto"/>
        <w:ind w:left="680"/>
        <w:jc w:val="center"/>
        <w:rPr>
          <w:rFonts w:ascii="Arial" w:hAnsi="Arial" w:cs="Arial"/>
          <w:sz w:val="24"/>
          <w:szCs w:val="24"/>
          <w:lang w:val="id-ID"/>
        </w:rPr>
      </w:pPr>
      <w:r w:rsidRPr="00E77895">
        <w:rPr>
          <w:rFonts w:ascii="Arial" w:hAnsi="Arial" w:cs="Arial"/>
          <w:sz w:val="24"/>
          <w:szCs w:val="24"/>
          <w:lang w:val="fi-FI"/>
        </w:rPr>
        <w:lastRenderedPageBreak/>
        <w:t>Tabel 4.</w:t>
      </w:r>
      <w:r w:rsidRPr="00E77895">
        <w:rPr>
          <w:rFonts w:ascii="Arial" w:hAnsi="Arial" w:cs="Arial"/>
          <w:sz w:val="24"/>
          <w:szCs w:val="24"/>
        </w:rPr>
        <w:t xml:space="preserve">6 </w:t>
      </w:r>
      <w:r w:rsidRPr="00E77895">
        <w:rPr>
          <w:rFonts w:ascii="Arial" w:hAnsi="Arial" w:cs="Arial"/>
          <w:sz w:val="24"/>
          <w:szCs w:val="24"/>
          <w:lang w:val="id-ID"/>
        </w:rPr>
        <w:t>Hasil Perhitungan ANAVA</w:t>
      </w:r>
      <w:r w:rsidRPr="00E77895">
        <w:rPr>
          <w:rFonts w:ascii="Arial" w:hAnsi="Arial" w:cs="Arial"/>
          <w:sz w:val="24"/>
          <w:szCs w:val="24"/>
        </w:rPr>
        <w:t xml:space="preserve"> Variabel</w:t>
      </w:r>
      <w:r w:rsidRPr="00E77895">
        <w:rPr>
          <w:rFonts w:ascii="Arial" w:hAnsi="Arial" w:cs="Arial"/>
          <w:sz w:val="24"/>
          <w:szCs w:val="24"/>
          <w:lang w:val="id-ID"/>
        </w:rPr>
        <w:t xml:space="preserve"> </w:t>
      </w:r>
      <w:r w:rsidR="00FF31CE">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(X) </w:t>
      </w:r>
      <w:r w:rsidR="00FF31CE">
        <w:rPr>
          <w:rFonts w:ascii="Arial" w:hAnsi="Arial" w:cs="Arial"/>
          <w:sz w:val="24"/>
          <w:szCs w:val="24"/>
        </w:rPr>
        <w:t xml:space="preserve">dengan Hasil Belajar </w:t>
      </w:r>
      <w:r w:rsidR="00FF31CE">
        <w:rPr>
          <w:rFonts w:ascii="Arial" w:hAnsi="Arial" w:cs="Arial"/>
          <w:sz w:val="24"/>
          <w:szCs w:val="24"/>
          <w:lang w:val="id-ID"/>
        </w:rPr>
        <w:t>Bahasa Indonesia</w:t>
      </w:r>
      <w:r w:rsidRPr="00E77895">
        <w:rPr>
          <w:rFonts w:ascii="Arial" w:hAnsi="Arial" w:cs="Arial"/>
          <w:sz w:val="24"/>
          <w:szCs w:val="24"/>
        </w:rPr>
        <w:t xml:space="preserve"> </w:t>
      </w:r>
      <w:r w:rsidRPr="00E77895">
        <w:rPr>
          <w:rFonts w:ascii="Arial" w:hAnsi="Arial" w:cs="Arial"/>
          <w:sz w:val="24"/>
          <w:szCs w:val="24"/>
          <w:lang w:val="id-ID"/>
        </w:rPr>
        <w:t>(Y)</w:t>
      </w:r>
    </w:p>
    <w:tbl>
      <w:tblPr>
        <w:tblStyle w:val="TableGrid"/>
        <w:tblW w:w="8904" w:type="dxa"/>
        <w:jc w:val="center"/>
        <w:tblInd w:w="2466" w:type="dxa"/>
        <w:tblLayout w:type="fixed"/>
        <w:tblLook w:val="04A0"/>
      </w:tblPr>
      <w:tblGrid>
        <w:gridCol w:w="1196"/>
        <w:gridCol w:w="850"/>
        <w:gridCol w:w="1418"/>
        <w:gridCol w:w="1417"/>
        <w:gridCol w:w="1276"/>
        <w:gridCol w:w="709"/>
        <w:gridCol w:w="708"/>
        <w:gridCol w:w="1330"/>
      </w:tblGrid>
      <w:tr w:rsidR="00FF31CE" w:rsidRPr="00FF31CE" w:rsidTr="00FF31CE">
        <w:trPr>
          <w:trHeight w:val="516"/>
          <w:jc w:val="center"/>
        </w:trPr>
        <w:tc>
          <w:tcPr>
            <w:tcW w:w="1196" w:type="dxa"/>
            <w:vAlign w:val="center"/>
          </w:tcPr>
          <w:p w:rsidR="00FF31CE" w:rsidRPr="00FF31CE" w:rsidRDefault="00FF31CE" w:rsidP="00AF1E28">
            <w:pPr>
              <w:spacing w:line="360" w:lineRule="auto"/>
              <w:jc w:val="center"/>
              <w:rPr>
                <w:rFonts w:ascii="Arial" w:hAnsi="Arial" w:cs="Arial"/>
                <w:sz w:val="22"/>
                <w:szCs w:val="22"/>
              </w:rPr>
            </w:pPr>
            <w:r w:rsidRPr="00FF31CE">
              <w:rPr>
                <w:rFonts w:ascii="Arial" w:hAnsi="Arial" w:cs="Arial"/>
                <w:sz w:val="22"/>
                <w:szCs w:val="22"/>
              </w:rPr>
              <w:t>Sumber varian</w:t>
            </w:r>
          </w:p>
        </w:tc>
        <w:tc>
          <w:tcPr>
            <w:tcW w:w="850" w:type="dxa"/>
            <w:vAlign w:val="center"/>
          </w:tcPr>
          <w:p w:rsidR="00FF31CE" w:rsidRPr="00FF31CE" w:rsidRDefault="00FF31CE" w:rsidP="00AF1E28">
            <w:pPr>
              <w:spacing w:line="360" w:lineRule="auto"/>
              <w:jc w:val="center"/>
              <w:rPr>
                <w:rFonts w:ascii="Arial" w:hAnsi="Arial" w:cs="Arial"/>
                <w:i/>
                <w:sz w:val="22"/>
                <w:szCs w:val="22"/>
              </w:rPr>
            </w:pPr>
            <w:r w:rsidRPr="00FF31CE">
              <w:rPr>
                <w:rFonts w:ascii="Arial" w:hAnsi="Arial" w:cs="Arial"/>
                <w:i/>
                <w:sz w:val="22"/>
                <w:szCs w:val="22"/>
              </w:rPr>
              <w:t>dk (df)</w:t>
            </w:r>
          </w:p>
        </w:tc>
        <w:tc>
          <w:tcPr>
            <w:tcW w:w="1418" w:type="dxa"/>
            <w:vAlign w:val="center"/>
          </w:tcPr>
          <w:p w:rsidR="00FF31CE" w:rsidRPr="00FF31CE" w:rsidRDefault="00FF31CE" w:rsidP="00AF1E28">
            <w:pPr>
              <w:spacing w:line="360" w:lineRule="auto"/>
              <w:jc w:val="center"/>
              <w:rPr>
                <w:rFonts w:ascii="Arial" w:hAnsi="Arial" w:cs="Arial"/>
                <w:i/>
                <w:sz w:val="22"/>
                <w:szCs w:val="22"/>
              </w:rPr>
            </w:pPr>
            <w:r w:rsidRPr="00FF31CE">
              <w:rPr>
                <w:rFonts w:ascii="Arial" w:hAnsi="Arial" w:cs="Arial"/>
                <w:i/>
                <w:sz w:val="22"/>
                <w:szCs w:val="22"/>
              </w:rPr>
              <w:t>JK (SS)</w:t>
            </w:r>
          </w:p>
        </w:tc>
        <w:tc>
          <w:tcPr>
            <w:tcW w:w="1417" w:type="dxa"/>
            <w:vAlign w:val="center"/>
          </w:tcPr>
          <w:p w:rsidR="00FF31CE" w:rsidRPr="00FF31CE" w:rsidRDefault="00FF31CE" w:rsidP="00AF1E28">
            <w:pPr>
              <w:spacing w:line="360" w:lineRule="auto"/>
              <w:jc w:val="center"/>
              <w:rPr>
                <w:rFonts w:ascii="Arial" w:hAnsi="Arial" w:cs="Arial"/>
                <w:sz w:val="22"/>
                <w:szCs w:val="22"/>
              </w:rPr>
            </w:pPr>
            <w:r w:rsidRPr="00FF31CE">
              <w:rPr>
                <w:rFonts w:ascii="Arial" w:hAnsi="Arial" w:cs="Arial"/>
                <w:sz w:val="22"/>
                <w:szCs w:val="22"/>
              </w:rPr>
              <w:t>RJK</w:t>
            </w:r>
          </w:p>
        </w:tc>
        <w:tc>
          <w:tcPr>
            <w:tcW w:w="1276" w:type="dxa"/>
            <w:vMerge w:val="restart"/>
            <w:vAlign w:val="center"/>
          </w:tcPr>
          <w:p w:rsidR="00FF31CE" w:rsidRPr="00FF31CE" w:rsidRDefault="00FF31CE" w:rsidP="00AF1E28">
            <w:pPr>
              <w:spacing w:line="360" w:lineRule="auto"/>
              <w:jc w:val="center"/>
              <w:rPr>
                <w:rFonts w:ascii="Arial" w:hAnsi="Arial" w:cs="Arial"/>
                <w:sz w:val="22"/>
                <w:szCs w:val="22"/>
              </w:rPr>
            </w:pPr>
            <w:r w:rsidRPr="00FF31CE">
              <w:rPr>
                <w:rFonts w:ascii="Arial" w:hAnsi="Arial" w:cs="Arial"/>
                <w:sz w:val="22"/>
                <w:szCs w:val="22"/>
              </w:rPr>
              <w:t>F</w:t>
            </w:r>
            <w:r w:rsidRPr="00FF31CE">
              <w:rPr>
                <w:rFonts w:ascii="Arial" w:hAnsi="Arial" w:cs="Arial"/>
                <w:sz w:val="22"/>
                <w:szCs w:val="22"/>
                <w:vertAlign w:val="subscript"/>
              </w:rPr>
              <w:t>hitung</w:t>
            </w:r>
          </w:p>
        </w:tc>
        <w:tc>
          <w:tcPr>
            <w:tcW w:w="1417" w:type="dxa"/>
            <w:gridSpan w:val="2"/>
            <w:vAlign w:val="center"/>
          </w:tcPr>
          <w:p w:rsidR="00FF31CE" w:rsidRPr="00FF31CE" w:rsidRDefault="00FF31CE" w:rsidP="00AF1E28">
            <w:pPr>
              <w:spacing w:line="360" w:lineRule="auto"/>
              <w:jc w:val="center"/>
              <w:rPr>
                <w:rFonts w:ascii="Arial" w:hAnsi="Arial" w:cs="Arial"/>
                <w:sz w:val="22"/>
                <w:szCs w:val="22"/>
              </w:rPr>
            </w:pPr>
            <w:r w:rsidRPr="00FF31CE">
              <w:rPr>
                <w:rFonts w:ascii="Arial" w:hAnsi="Arial" w:cs="Arial"/>
                <w:sz w:val="22"/>
                <w:szCs w:val="22"/>
              </w:rPr>
              <w:t>F</w:t>
            </w:r>
            <w:r w:rsidRPr="00FF31CE">
              <w:rPr>
                <w:rFonts w:ascii="Arial" w:hAnsi="Arial" w:cs="Arial"/>
                <w:sz w:val="22"/>
                <w:szCs w:val="22"/>
                <w:vertAlign w:val="subscript"/>
              </w:rPr>
              <w:t>tabel</w:t>
            </w:r>
          </w:p>
        </w:tc>
        <w:tc>
          <w:tcPr>
            <w:tcW w:w="1330" w:type="dxa"/>
            <w:vMerge w:val="restart"/>
            <w:vAlign w:val="center"/>
          </w:tcPr>
          <w:p w:rsidR="00FF31CE" w:rsidRPr="00FF31CE" w:rsidRDefault="00FF31CE" w:rsidP="00AF1E28">
            <w:pPr>
              <w:spacing w:line="360" w:lineRule="auto"/>
              <w:jc w:val="center"/>
              <w:rPr>
                <w:rFonts w:ascii="Arial" w:hAnsi="Arial" w:cs="Arial"/>
                <w:sz w:val="22"/>
                <w:szCs w:val="22"/>
              </w:rPr>
            </w:pPr>
            <w:r w:rsidRPr="00FF31CE">
              <w:rPr>
                <w:rFonts w:ascii="Arial" w:hAnsi="Arial" w:cs="Arial"/>
                <w:sz w:val="22"/>
                <w:szCs w:val="22"/>
              </w:rPr>
              <w:t>Simpulan</w:t>
            </w:r>
          </w:p>
        </w:tc>
      </w:tr>
      <w:tr w:rsidR="00FF31CE" w:rsidRPr="00FF31CE" w:rsidTr="00FF31CE">
        <w:trPr>
          <w:jc w:val="center"/>
        </w:trPr>
        <w:tc>
          <w:tcPr>
            <w:tcW w:w="1196" w:type="dxa"/>
            <w:vAlign w:val="center"/>
          </w:tcPr>
          <w:p w:rsidR="00FF31CE" w:rsidRPr="00FF31CE" w:rsidRDefault="00FF31CE" w:rsidP="00AF1E28">
            <w:pPr>
              <w:spacing w:line="360" w:lineRule="auto"/>
              <w:rPr>
                <w:rFonts w:ascii="Arial" w:hAnsi="Arial" w:cs="Arial"/>
                <w:sz w:val="22"/>
                <w:szCs w:val="22"/>
              </w:rPr>
            </w:pPr>
            <w:r w:rsidRPr="00FF31CE">
              <w:rPr>
                <w:rFonts w:ascii="Arial" w:hAnsi="Arial" w:cs="Arial"/>
                <w:sz w:val="22"/>
                <w:szCs w:val="22"/>
              </w:rPr>
              <w:t xml:space="preserve">Total </w:t>
            </w:r>
          </w:p>
        </w:tc>
        <w:tc>
          <w:tcPr>
            <w:tcW w:w="850" w:type="dxa"/>
            <w:vAlign w:val="center"/>
          </w:tcPr>
          <w:p w:rsidR="00FF31CE" w:rsidRPr="00FF31CE" w:rsidRDefault="00FF31CE" w:rsidP="00AF1E28">
            <w:pPr>
              <w:spacing w:line="360" w:lineRule="auto"/>
              <w:jc w:val="center"/>
              <w:rPr>
                <w:rFonts w:ascii="Arial" w:hAnsi="Arial" w:cs="Arial"/>
                <w:sz w:val="22"/>
                <w:szCs w:val="22"/>
                <w:lang w:val="id-ID"/>
              </w:rPr>
            </w:pPr>
            <w:r w:rsidRPr="00FF31CE">
              <w:rPr>
                <w:rFonts w:ascii="Arial" w:hAnsi="Arial" w:cs="Arial"/>
                <w:sz w:val="22"/>
                <w:szCs w:val="22"/>
                <w:lang w:val="id-ID"/>
              </w:rPr>
              <w:t>108</w:t>
            </w:r>
          </w:p>
        </w:tc>
        <w:tc>
          <w:tcPr>
            <w:tcW w:w="1418" w:type="dxa"/>
            <w:vAlign w:val="center"/>
          </w:tcPr>
          <w:p w:rsidR="00FF31CE" w:rsidRPr="00FF31CE" w:rsidRDefault="00FF31CE" w:rsidP="00AF1E28">
            <w:pPr>
              <w:spacing w:line="360" w:lineRule="auto"/>
              <w:jc w:val="center"/>
              <w:rPr>
                <w:rFonts w:ascii="Arial" w:hAnsi="Arial" w:cs="Arial"/>
                <w:sz w:val="22"/>
                <w:szCs w:val="22"/>
                <w:lang w:val="id-ID"/>
              </w:rPr>
            </w:pPr>
            <w:r w:rsidRPr="00FF31CE">
              <w:rPr>
                <w:rFonts w:ascii="Arial" w:hAnsi="Arial" w:cs="Arial"/>
                <w:bCs/>
                <w:sz w:val="22"/>
                <w:szCs w:val="22"/>
                <w:lang w:val="id-ID"/>
              </w:rPr>
              <w:t>454752</w:t>
            </w:r>
          </w:p>
        </w:tc>
        <w:tc>
          <w:tcPr>
            <w:tcW w:w="1417" w:type="dxa"/>
            <w:vAlign w:val="center"/>
          </w:tcPr>
          <w:p w:rsidR="00FF31CE" w:rsidRPr="00FF31CE" w:rsidRDefault="00FF31CE" w:rsidP="00AF1E28">
            <w:pPr>
              <w:spacing w:line="360" w:lineRule="auto"/>
              <w:jc w:val="center"/>
              <w:rPr>
                <w:rFonts w:ascii="Arial" w:hAnsi="Arial" w:cs="Arial"/>
                <w:sz w:val="22"/>
                <w:szCs w:val="22"/>
              </w:rPr>
            </w:pPr>
            <w:r w:rsidRPr="00FF31CE">
              <w:rPr>
                <w:rFonts w:ascii="Arial" w:hAnsi="Arial" w:cs="Arial"/>
                <w:sz w:val="22"/>
                <w:szCs w:val="22"/>
              </w:rPr>
              <w:t>-</w:t>
            </w:r>
          </w:p>
        </w:tc>
        <w:tc>
          <w:tcPr>
            <w:tcW w:w="1276" w:type="dxa"/>
            <w:vMerge/>
          </w:tcPr>
          <w:p w:rsidR="00FF31CE" w:rsidRPr="00FF31CE" w:rsidRDefault="00FF31CE" w:rsidP="00AF1E28">
            <w:pPr>
              <w:spacing w:line="360" w:lineRule="auto"/>
              <w:rPr>
                <w:rFonts w:ascii="Arial" w:hAnsi="Arial" w:cs="Arial"/>
                <w:sz w:val="22"/>
                <w:szCs w:val="22"/>
              </w:rPr>
            </w:pPr>
          </w:p>
        </w:tc>
        <w:tc>
          <w:tcPr>
            <w:tcW w:w="709" w:type="dxa"/>
          </w:tcPr>
          <w:p w:rsidR="00FF31CE" w:rsidRPr="00FF31CE" w:rsidRDefault="00FF31CE" w:rsidP="00AF1E28">
            <w:pPr>
              <w:spacing w:line="360" w:lineRule="auto"/>
              <w:jc w:val="center"/>
              <w:rPr>
                <w:rFonts w:ascii="Arial" w:hAnsi="Arial" w:cs="Arial"/>
                <w:sz w:val="22"/>
                <w:szCs w:val="22"/>
              </w:rPr>
            </w:pPr>
            <w:r w:rsidRPr="00FF31CE">
              <w:rPr>
                <w:rFonts w:ascii="Arial" w:hAnsi="Arial" w:cs="Arial"/>
                <w:sz w:val="22"/>
                <w:szCs w:val="22"/>
              </w:rPr>
              <w:t>0,05</w:t>
            </w:r>
          </w:p>
        </w:tc>
        <w:tc>
          <w:tcPr>
            <w:tcW w:w="708" w:type="dxa"/>
          </w:tcPr>
          <w:p w:rsidR="00FF31CE" w:rsidRPr="00FF31CE" w:rsidRDefault="00FF31CE" w:rsidP="00AF1E28">
            <w:pPr>
              <w:spacing w:line="360" w:lineRule="auto"/>
              <w:jc w:val="center"/>
              <w:rPr>
                <w:rFonts w:ascii="Arial" w:hAnsi="Arial" w:cs="Arial"/>
                <w:sz w:val="22"/>
                <w:szCs w:val="22"/>
              </w:rPr>
            </w:pPr>
            <w:r w:rsidRPr="00FF31CE">
              <w:rPr>
                <w:rFonts w:ascii="Arial" w:hAnsi="Arial" w:cs="Arial"/>
                <w:sz w:val="22"/>
                <w:szCs w:val="22"/>
              </w:rPr>
              <w:t>0,01</w:t>
            </w:r>
          </w:p>
        </w:tc>
        <w:tc>
          <w:tcPr>
            <w:tcW w:w="1330" w:type="dxa"/>
            <w:vMerge/>
          </w:tcPr>
          <w:p w:rsidR="00FF31CE" w:rsidRPr="00FF31CE" w:rsidRDefault="00FF31CE" w:rsidP="00AF1E28">
            <w:pPr>
              <w:spacing w:line="360" w:lineRule="auto"/>
              <w:rPr>
                <w:rFonts w:ascii="Arial" w:hAnsi="Arial" w:cs="Arial"/>
                <w:sz w:val="22"/>
                <w:szCs w:val="22"/>
              </w:rPr>
            </w:pPr>
          </w:p>
        </w:tc>
      </w:tr>
      <w:tr w:rsidR="00FF31CE" w:rsidRPr="00FF31CE" w:rsidTr="00FF31CE">
        <w:trPr>
          <w:jc w:val="center"/>
        </w:trPr>
        <w:tc>
          <w:tcPr>
            <w:tcW w:w="1196" w:type="dxa"/>
            <w:vAlign w:val="center"/>
          </w:tcPr>
          <w:p w:rsidR="00FF31CE" w:rsidRPr="00FF31CE" w:rsidRDefault="00FF31CE" w:rsidP="00AF1E28">
            <w:pPr>
              <w:spacing w:line="360" w:lineRule="auto"/>
              <w:rPr>
                <w:rFonts w:ascii="Arial" w:hAnsi="Arial" w:cs="Arial"/>
                <w:sz w:val="22"/>
                <w:szCs w:val="22"/>
                <w:lang w:val="fi-FI"/>
              </w:rPr>
            </w:pPr>
            <w:r w:rsidRPr="00FF31CE">
              <w:rPr>
                <w:rFonts w:ascii="Arial" w:hAnsi="Arial" w:cs="Arial"/>
                <w:sz w:val="22"/>
                <w:szCs w:val="22"/>
                <w:lang w:val="fi-FI"/>
              </w:rPr>
              <w:t>Regresi (a)</w:t>
            </w:r>
          </w:p>
          <w:p w:rsidR="00FF31CE" w:rsidRPr="00FF31CE" w:rsidRDefault="00FF31CE" w:rsidP="00AF1E28">
            <w:pPr>
              <w:spacing w:line="360" w:lineRule="auto"/>
              <w:rPr>
                <w:rFonts w:ascii="Arial" w:hAnsi="Arial" w:cs="Arial"/>
                <w:sz w:val="22"/>
                <w:szCs w:val="22"/>
                <w:lang w:val="fi-FI"/>
              </w:rPr>
            </w:pPr>
          </w:p>
          <w:p w:rsidR="00FF31CE" w:rsidRPr="00FF31CE" w:rsidRDefault="00FF31CE" w:rsidP="00AF1E28">
            <w:pPr>
              <w:spacing w:line="360" w:lineRule="auto"/>
              <w:rPr>
                <w:rFonts w:ascii="Arial" w:hAnsi="Arial" w:cs="Arial"/>
                <w:sz w:val="22"/>
                <w:szCs w:val="22"/>
                <w:lang w:val="fi-FI"/>
              </w:rPr>
            </w:pPr>
            <w:r w:rsidRPr="00FF31CE">
              <w:rPr>
                <w:rFonts w:ascii="Arial" w:hAnsi="Arial" w:cs="Arial"/>
                <w:sz w:val="22"/>
                <w:szCs w:val="22"/>
                <w:lang w:val="fi-FI"/>
              </w:rPr>
              <w:t>Regresi (b|a)</w:t>
            </w:r>
          </w:p>
          <w:p w:rsidR="00FF31CE" w:rsidRPr="00FF31CE" w:rsidRDefault="00FF31CE" w:rsidP="00AF1E28">
            <w:pPr>
              <w:spacing w:line="360" w:lineRule="auto"/>
              <w:rPr>
                <w:rFonts w:ascii="Arial" w:hAnsi="Arial" w:cs="Arial"/>
                <w:sz w:val="22"/>
                <w:szCs w:val="22"/>
                <w:lang w:val="fi-FI"/>
              </w:rPr>
            </w:pPr>
          </w:p>
          <w:p w:rsidR="00FF31CE" w:rsidRPr="00FF31CE" w:rsidRDefault="00FF31CE" w:rsidP="00AF1E28">
            <w:pPr>
              <w:spacing w:line="360" w:lineRule="auto"/>
              <w:rPr>
                <w:rFonts w:ascii="Arial" w:hAnsi="Arial" w:cs="Arial"/>
                <w:sz w:val="22"/>
                <w:szCs w:val="22"/>
                <w:lang w:val="fi-FI"/>
              </w:rPr>
            </w:pPr>
            <w:r w:rsidRPr="00FF31CE">
              <w:rPr>
                <w:rFonts w:ascii="Arial" w:hAnsi="Arial" w:cs="Arial"/>
                <w:sz w:val="22"/>
                <w:szCs w:val="22"/>
                <w:lang w:val="fi-FI"/>
              </w:rPr>
              <w:t>Sisa</w:t>
            </w:r>
          </w:p>
        </w:tc>
        <w:tc>
          <w:tcPr>
            <w:tcW w:w="850" w:type="dxa"/>
            <w:vAlign w:val="center"/>
          </w:tcPr>
          <w:p w:rsidR="00FF31CE" w:rsidRPr="00FF31CE" w:rsidRDefault="00FF31CE" w:rsidP="00AF1E28">
            <w:pPr>
              <w:spacing w:line="360" w:lineRule="auto"/>
              <w:jc w:val="center"/>
              <w:rPr>
                <w:rFonts w:ascii="Arial" w:hAnsi="Arial" w:cs="Arial"/>
                <w:sz w:val="22"/>
                <w:szCs w:val="22"/>
                <w:lang w:val="fi-FI"/>
              </w:rPr>
            </w:pPr>
            <w:r w:rsidRPr="00FF31CE">
              <w:rPr>
                <w:rFonts w:ascii="Arial" w:hAnsi="Arial" w:cs="Arial"/>
                <w:sz w:val="22"/>
                <w:szCs w:val="22"/>
                <w:lang w:val="fi-FI"/>
              </w:rPr>
              <w:t>1</w:t>
            </w:r>
          </w:p>
          <w:p w:rsidR="00FF31CE" w:rsidRDefault="00FF31CE" w:rsidP="00AF1E28">
            <w:pPr>
              <w:spacing w:line="360" w:lineRule="auto"/>
              <w:jc w:val="center"/>
              <w:rPr>
                <w:rFonts w:ascii="Arial" w:hAnsi="Arial" w:cs="Arial"/>
                <w:sz w:val="22"/>
                <w:szCs w:val="22"/>
                <w:lang w:val="id-ID"/>
              </w:rPr>
            </w:pPr>
          </w:p>
          <w:p w:rsidR="00A86C83" w:rsidRPr="00A86C83" w:rsidRDefault="00A86C83" w:rsidP="00AF1E28">
            <w:pPr>
              <w:spacing w:line="360" w:lineRule="auto"/>
              <w:jc w:val="center"/>
              <w:rPr>
                <w:rFonts w:ascii="Arial" w:hAnsi="Arial" w:cs="Arial"/>
                <w:sz w:val="22"/>
                <w:szCs w:val="22"/>
                <w:lang w:val="id-ID"/>
              </w:rPr>
            </w:pPr>
          </w:p>
          <w:p w:rsidR="00FF31CE" w:rsidRPr="00FF31CE" w:rsidRDefault="00FF31CE" w:rsidP="00AF1E28">
            <w:pPr>
              <w:spacing w:line="360" w:lineRule="auto"/>
              <w:jc w:val="center"/>
              <w:rPr>
                <w:rFonts w:ascii="Arial" w:hAnsi="Arial" w:cs="Arial"/>
                <w:sz w:val="22"/>
                <w:szCs w:val="22"/>
                <w:lang w:val="fi-FI"/>
              </w:rPr>
            </w:pPr>
            <w:r w:rsidRPr="00FF31CE">
              <w:rPr>
                <w:rFonts w:ascii="Arial" w:hAnsi="Arial" w:cs="Arial"/>
                <w:sz w:val="22"/>
                <w:szCs w:val="22"/>
                <w:lang w:val="fi-FI"/>
              </w:rPr>
              <w:t>1</w:t>
            </w:r>
          </w:p>
          <w:p w:rsidR="00FF31CE" w:rsidRDefault="00FF31CE" w:rsidP="00AF1E28">
            <w:pPr>
              <w:spacing w:line="360" w:lineRule="auto"/>
              <w:jc w:val="center"/>
              <w:rPr>
                <w:rFonts w:ascii="Arial" w:hAnsi="Arial" w:cs="Arial"/>
                <w:sz w:val="22"/>
                <w:szCs w:val="22"/>
                <w:lang w:val="id-ID"/>
              </w:rPr>
            </w:pPr>
          </w:p>
          <w:p w:rsidR="00A86C83" w:rsidRPr="00A86C83" w:rsidRDefault="00A86C83" w:rsidP="00AF1E28">
            <w:pPr>
              <w:spacing w:line="360" w:lineRule="auto"/>
              <w:jc w:val="center"/>
              <w:rPr>
                <w:rFonts w:ascii="Arial" w:hAnsi="Arial" w:cs="Arial"/>
                <w:sz w:val="22"/>
                <w:szCs w:val="22"/>
                <w:lang w:val="id-ID"/>
              </w:rPr>
            </w:pPr>
          </w:p>
          <w:p w:rsidR="00FF31CE" w:rsidRPr="00FF31CE" w:rsidRDefault="00FF31CE" w:rsidP="00AF1E28">
            <w:pPr>
              <w:spacing w:line="360" w:lineRule="auto"/>
              <w:jc w:val="center"/>
              <w:rPr>
                <w:rFonts w:ascii="Arial" w:hAnsi="Arial" w:cs="Arial"/>
                <w:sz w:val="22"/>
                <w:szCs w:val="22"/>
                <w:lang w:val="id-ID"/>
              </w:rPr>
            </w:pPr>
            <w:r w:rsidRPr="00FF31CE">
              <w:rPr>
                <w:rFonts w:ascii="Arial" w:hAnsi="Arial" w:cs="Arial"/>
                <w:sz w:val="22"/>
                <w:szCs w:val="22"/>
                <w:lang w:val="id-ID"/>
              </w:rPr>
              <w:t>106</w:t>
            </w:r>
          </w:p>
        </w:tc>
        <w:tc>
          <w:tcPr>
            <w:tcW w:w="1418" w:type="dxa"/>
            <w:vAlign w:val="center"/>
          </w:tcPr>
          <w:p w:rsidR="00FF31CE" w:rsidRPr="00FF31CE" w:rsidRDefault="00FF31CE" w:rsidP="00AF1E28">
            <w:pPr>
              <w:spacing w:line="360" w:lineRule="auto"/>
              <w:jc w:val="center"/>
              <w:rPr>
                <w:rFonts w:ascii="Arial" w:hAnsi="Arial" w:cs="Arial"/>
                <w:sz w:val="22"/>
                <w:szCs w:val="22"/>
                <w:lang w:val="id-ID"/>
              </w:rPr>
            </w:pPr>
            <w:r w:rsidRPr="00FF31CE">
              <w:rPr>
                <w:rFonts w:ascii="Arial" w:hAnsi="Arial" w:cs="Arial"/>
                <w:sz w:val="22"/>
                <w:szCs w:val="22"/>
                <w:lang w:val="id-ID"/>
              </w:rPr>
              <w:t>445445,333</w:t>
            </w:r>
          </w:p>
          <w:p w:rsidR="00FF31CE" w:rsidRDefault="00FF31CE" w:rsidP="00AF1E28">
            <w:pPr>
              <w:spacing w:line="360" w:lineRule="auto"/>
              <w:jc w:val="center"/>
              <w:rPr>
                <w:rFonts w:ascii="Arial" w:hAnsi="Arial" w:cs="Arial"/>
                <w:sz w:val="22"/>
                <w:szCs w:val="22"/>
                <w:lang w:val="id-ID"/>
              </w:rPr>
            </w:pPr>
          </w:p>
          <w:p w:rsidR="00A86C83" w:rsidRPr="00A86C83" w:rsidRDefault="00A86C83" w:rsidP="00AF1E28">
            <w:pPr>
              <w:spacing w:line="360" w:lineRule="auto"/>
              <w:jc w:val="center"/>
              <w:rPr>
                <w:rFonts w:ascii="Arial" w:hAnsi="Arial" w:cs="Arial"/>
                <w:sz w:val="22"/>
                <w:szCs w:val="22"/>
                <w:lang w:val="id-ID"/>
              </w:rPr>
            </w:pPr>
          </w:p>
          <w:p w:rsidR="00FF31CE" w:rsidRPr="00FF31CE" w:rsidRDefault="00FF31CE" w:rsidP="00AF1E28">
            <w:pPr>
              <w:spacing w:line="360" w:lineRule="auto"/>
              <w:jc w:val="center"/>
              <w:rPr>
                <w:rFonts w:ascii="Arial" w:hAnsi="Arial" w:cs="Arial"/>
                <w:sz w:val="22"/>
                <w:szCs w:val="22"/>
                <w:lang w:val="id-ID"/>
              </w:rPr>
            </w:pPr>
            <w:r w:rsidRPr="00FF31CE">
              <w:rPr>
                <w:rFonts w:ascii="Arial" w:hAnsi="Arial" w:cs="Arial"/>
                <w:sz w:val="22"/>
                <w:szCs w:val="22"/>
                <w:lang w:val="id-ID"/>
              </w:rPr>
              <w:t>8969,955</w:t>
            </w:r>
          </w:p>
          <w:p w:rsidR="00FF31CE" w:rsidRDefault="00FF31CE" w:rsidP="00AF1E28">
            <w:pPr>
              <w:spacing w:line="360" w:lineRule="auto"/>
              <w:jc w:val="center"/>
              <w:rPr>
                <w:rFonts w:ascii="Arial" w:hAnsi="Arial" w:cs="Arial"/>
                <w:sz w:val="22"/>
                <w:szCs w:val="22"/>
                <w:lang w:val="id-ID"/>
              </w:rPr>
            </w:pPr>
          </w:p>
          <w:p w:rsidR="00A86C83" w:rsidRPr="00A86C83" w:rsidRDefault="00A86C83" w:rsidP="00AF1E28">
            <w:pPr>
              <w:spacing w:line="360" w:lineRule="auto"/>
              <w:jc w:val="center"/>
              <w:rPr>
                <w:rFonts w:ascii="Arial" w:hAnsi="Arial" w:cs="Arial"/>
                <w:sz w:val="22"/>
                <w:szCs w:val="22"/>
                <w:lang w:val="id-ID"/>
              </w:rPr>
            </w:pPr>
          </w:p>
          <w:p w:rsidR="00FF31CE" w:rsidRPr="00FF31CE" w:rsidRDefault="00FF31CE" w:rsidP="00AF1E28">
            <w:pPr>
              <w:spacing w:line="360" w:lineRule="auto"/>
              <w:jc w:val="center"/>
              <w:rPr>
                <w:rFonts w:ascii="Arial" w:hAnsi="Arial" w:cs="Arial"/>
                <w:sz w:val="22"/>
                <w:szCs w:val="22"/>
                <w:lang w:val="id-ID"/>
              </w:rPr>
            </w:pPr>
            <w:r w:rsidRPr="00FF31CE">
              <w:rPr>
                <w:rFonts w:ascii="Arial" w:hAnsi="Arial" w:cs="Arial"/>
                <w:sz w:val="22"/>
                <w:szCs w:val="22"/>
                <w:lang w:val="id-ID"/>
              </w:rPr>
              <w:t>336,712</w:t>
            </w:r>
          </w:p>
        </w:tc>
        <w:tc>
          <w:tcPr>
            <w:tcW w:w="1417" w:type="dxa"/>
            <w:vAlign w:val="center"/>
          </w:tcPr>
          <w:p w:rsidR="00FF31CE" w:rsidRPr="00FF31CE" w:rsidRDefault="00FF31CE" w:rsidP="00AF1E28">
            <w:pPr>
              <w:spacing w:line="360" w:lineRule="auto"/>
              <w:jc w:val="center"/>
              <w:rPr>
                <w:rFonts w:ascii="Arial" w:hAnsi="Arial" w:cs="Arial"/>
                <w:sz w:val="22"/>
                <w:szCs w:val="22"/>
                <w:lang w:val="id-ID"/>
              </w:rPr>
            </w:pPr>
            <w:r w:rsidRPr="00FF31CE">
              <w:rPr>
                <w:rFonts w:ascii="Arial" w:hAnsi="Arial" w:cs="Arial"/>
                <w:sz w:val="22"/>
                <w:szCs w:val="22"/>
                <w:lang w:val="id-ID"/>
              </w:rPr>
              <w:t>445445,333</w:t>
            </w:r>
          </w:p>
          <w:p w:rsidR="00FF31CE" w:rsidRDefault="00FF31CE" w:rsidP="00AF1E28">
            <w:pPr>
              <w:spacing w:line="360" w:lineRule="auto"/>
              <w:jc w:val="center"/>
              <w:rPr>
                <w:rFonts w:ascii="Arial" w:hAnsi="Arial" w:cs="Arial"/>
                <w:sz w:val="22"/>
                <w:szCs w:val="22"/>
                <w:lang w:val="id-ID"/>
              </w:rPr>
            </w:pPr>
          </w:p>
          <w:p w:rsidR="00A86C83" w:rsidRPr="00A86C83" w:rsidRDefault="00A86C83" w:rsidP="00AF1E28">
            <w:pPr>
              <w:spacing w:line="360" w:lineRule="auto"/>
              <w:jc w:val="center"/>
              <w:rPr>
                <w:rFonts w:ascii="Arial" w:hAnsi="Arial" w:cs="Arial"/>
                <w:sz w:val="22"/>
                <w:szCs w:val="22"/>
                <w:lang w:val="id-ID"/>
              </w:rPr>
            </w:pPr>
          </w:p>
          <w:p w:rsidR="00FF31CE" w:rsidRPr="00FF31CE" w:rsidRDefault="00FF31CE" w:rsidP="00AF1E28">
            <w:pPr>
              <w:spacing w:line="360" w:lineRule="auto"/>
              <w:jc w:val="center"/>
              <w:rPr>
                <w:rFonts w:ascii="Arial" w:hAnsi="Arial" w:cs="Arial"/>
                <w:sz w:val="22"/>
                <w:szCs w:val="22"/>
                <w:lang w:val="id-ID"/>
              </w:rPr>
            </w:pPr>
            <w:r w:rsidRPr="00FF31CE">
              <w:rPr>
                <w:rFonts w:ascii="Arial" w:hAnsi="Arial" w:cs="Arial"/>
                <w:sz w:val="22"/>
                <w:szCs w:val="22"/>
                <w:lang w:val="id-ID"/>
              </w:rPr>
              <w:t>8969,955</w:t>
            </w:r>
          </w:p>
          <w:p w:rsidR="00FF31CE" w:rsidRDefault="00FF31CE" w:rsidP="00AF1E28">
            <w:pPr>
              <w:spacing w:line="360" w:lineRule="auto"/>
              <w:jc w:val="center"/>
              <w:rPr>
                <w:rFonts w:ascii="Arial" w:hAnsi="Arial" w:cs="Arial"/>
                <w:sz w:val="22"/>
                <w:szCs w:val="22"/>
                <w:lang w:val="id-ID"/>
              </w:rPr>
            </w:pPr>
          </w:p>
          <w:p w:rsidR="00A86C83" w:rsidRPr="00A86C83" w:rsidRDefault="00A86C83" w:rsidP="00AF1E28">
            <w:pPr>
              <w:spacing w:line="360" w:lineRule="auto"/>
              <w:jc w:val="center"/>
              <w:rPr>
                <w:rFonts w:ascii="Arial" w:hAnsi="Arial" w:cs="Arial"/>
                <w:sz w:val="22"/>
                <w:szCs w:val="22"/>
                <w:lang w:val="id-ID"/>
              </w:rPr>
            </w:pPr>
          </w:p>
          <w:p w:rsidR="00FF31CE" w:rsidRPr="00FF31CE" w:rsidRDefault="00FF31CE" w:rsidP="00AF1E28">
            <w:pPr>
              <w:spacing w:line="360" w:lineRule="auto"/>
              <w:jc w:val="center"/>
              <w:rPr>
                <w:rFonts w:ascii="Arial" w:hAnsi="Arial" w:cs="Arial"/>
                <w:sz w:val="22"/>
                <w:szCs w:val="22"/>
                <w:lang w:val="id-ID"/>
              </w:rPr>
            </w:pPr>
            <w:r w:rsidRPr="00FF31CE">
              <w:rPr>
                <w:rFonts w:ascii="Arial" w:hAnsi="Arial" w:cs="Arial"/>
                <w:sz w:val="22"/>
                <w:szCs w:val="22"/>
                <w:lang w:val="id-ID"/>
              </w:rPr>
              <w:t>3,176</w:t>
            </w:r>
          </w:p>
        </w:tc>
        <w:tc>
          <w:tcPr>
            <w:tcW w:w="1276" w:type="dxa"/>
            <w:vAlign w:val="center"/>
          </w:tcPr>
          <w:p w:rsidR="00FF31CE" w:rsidRPr="00FF31CE" w:rsidRDefault="00FF31CE" w:rsidP="00A86C83">
            <w:pPr>
              <w:spacing w:line="360" w:lineRule="auto"/>
              <w:jc w:val="center"/>
              <w:rPr>
                <w:rFonts w:ascii="Arial" w:eastAsiaTheme="minorEastAsia" w:hAnsi="Arial" w:cs="Arial"/>
                <w:sz w:val="22"/>
                <w:szCs w:val="22"/>
                <w:lang w:val="id-ID"/>
              </w:rPr>
            </w:pPr>
            <w:r w:rsidRPr="00FF31CE">
              <w:rPr>
                <w:rFonts w:ascii="Arial" w:eastAsiaTheme="minorEastAsia" w:hAnsi="Arial" w:cs="Arial"/>
                <w:sz w:val="22"/>
                <w:szCs w:val="22"/>
                <w:lang w:val="id-ID"/>
              </w:rPr>
              <w:t>2824,293</w:t>
            </w:r>
          </w:p>
        </w:tc>
        <w:tc>
          <w:tcPr>
            <w:tcW w:w="709" w:type="dxa"/>
            <w:tcBorders>
              <w:bottom w:val="single" w:sz="4" w:space="0" w:color="auto"/>
            </w:tcBorders>
            <w:vAlign w:val="center"/>
          </w:tcPr>
          <w:p w:rsidR="00FF31CE" w:rsidRPr="00FF31CE" w:rsidRDefault="00FF31CE" w:rsidP="00AF1E28">
            <w:pPr>
              <w:spacing w:line="360" w:lineRule="auto"/>
              <w:jc w:val="center"/>
              <w:rPr>
                <w:rFonts w:ascii="Arial" w:eastAsiaTheme="minorEastAsia" w:hAnsi="Arial" w:cs="Arial"/>
                <w:sz w:val="22"/>
                <w:szCs w:val="22"/>
                <w:lang w:val="id-ID"/>
              </w:rPr>
            </w:pPr>
            <w:r w:rsidRPr="00FF31CE">
              <w:rPr>
                <w:rFonts w:ascii="Arial" w:eastAsiaTheme="minorEastAsia" w:hAnsi="Arial" w:cs="Arial"/>
                <w:sz w:val="22"/>
                <w:szCs w:val="22"/>
                <w:lang w:val="id-ID"/>
              </w:rPr>
              <w:t>3,94</w:t>
            </w:r>
          </w:p>
        </w:tc>
        <w:tc>
          <w:tcPr>
            <w:tcW w:w="708" w:type="dxa"/>
            <w:tcBorders>
              <w:bottom w:val="single" w:sz="4" w:space="0" w:color="auto"/>
            </w:tcBorders>
            <w:vAlign w:val="center"/>
          </w:tcPr>
          <w:p w:rsidR="00FF31CE" w:rsidRPr="00FF31CE" w:rsidRDefault="00FF31CE" w:rsidP="00AF1E28">
            <w:pPr>
              <w:spacing w:line="360" w:lineRule="auto"/>
              <w:jc w:val="center"/>
              <w:rPr>
                <w:rFonts w:ascii="Arial" w:eastAsiaTheme="minorEastAsia" w:hAnsi="Arial" w:cs="Arial"/>
                <w:sz w:val="22"/>
                <w:szCs w:val="22"/>
                <w:lang w:val="id-ID"/>
              </w:rPr>
            </w:pPr>
            <w:r w:rsidRPr="00FF31CE">
              <w:rPr>
                <w:rFonts w:ascii="Arial" w:hAnsi="Arial" w:cs="Arial"/>
                <w:sz w:val="22"/>
                <w:szCs w:val="22"/>
                <w:lang w:val="id-ID"/>
              </w:rPr>
              <w:t>6,90</w:t>
            </w:r>
          </w:p>
        </w:tc>
        <w:tc>
          <w:tcPr>
            <w:tcW w:w="1330" w:type="dxa"/>
            <w:tcBorders>
              <w:bottom w:val="single" w:sz="4" w:space="0" w:color="auto"/>
            </w:tcBorders>
            <w:vAlign w:val="center"/>
          </w:tcPr>
          <w:p w:rsidR="00FF31CE" w:rsidRPr="00FF31CE" w:rsidRDefault="00FF31CE" w:rsidP="00AF1E28">
            <w:pPr>
              <w:spacing w:line="360" w:lineRule="auto"/>
              <w:jc w:val="center"/>
              <w:rPr>
                <w:rFonts w:ascii="Arial" w:eastAsiaTheme="minorEastAsia" w:hAnsi="Arial" w:cs="Arial"/>
                <w:sz w:val="22"/>
                <w:szCs w:val="22"/>
              </w:rPr>
            </w:pPr>
            <w:r w:rsidRPr="00FF31CE">
              <w:rPr>
                <w:rFonts w:ascii="Arial" w:eastAsiaTheme="minorEastAsia" w:hAnsi="Arial" w:cs="Arial"/>
                <w:sz w:val="22"/>
                <w:szCs w:val="22"/>
              </w:rPr>
              <w:t>Sangat  Signifikan</w:t>
            </w:r>
          </w:p>
        </w:tc>
      </w:tr>
    </w:tbl>
    <w:p w:rsidR="00FF31CE" w:rsidRPr="00E77895" w:rsidRDefault="00FF31CE" w:rsidP="00FF31CE">
      <w:pPr>
        <w:pStyle w:val="ListParagraph"/>
        <w:spacing w:after="240" w:line="360" w:lineRule="auto"/>
        <w:ind w:left="680"/>
        <w:rPr>
          <w:rFonts w:ascii="Arial" w:hAnsi="Arial" w:cs="Arial"/>
          <w:sz w:val="24"/>
          <w:szCs w:val="24"/>
          <w:lang w:val="id-ID"/>
        </w:rPr>
      </w:pPr>
    </w:p>
    <w:p w:rsidR="0096213E" w:rsidRPr="00E77895" w:rsidRDefault="0096213E" w:rsidP="0096213E">
      <w:pPr>
        <w:pStyle w:val="ListParagraph"/>
        <w:numPr>
          <w:ilvl w:val="0"/>
          <w:numId w:val="4"/>
        </w:numPr>
        <w:spacing w:before="240" w:after="0" w:line="480" w:lineRule="auto"/>
        <w:ind w:left="709" w:hanging="425"/>
        <w:jc w:val="both"/>
        <w:rPr>
          <w:rFonts w:ascii="Arial" w:hAnsi="Arial" w:cs="Arial"/>
          <w:sz w:val="24"/>
          <w:szCs w:val="24"/>
          <w:lang w:val="fi-FI"/>
        </w:rPr>
      </w:pPr>
      <w:r w:rsidRPr="00E77895">
        <w:rPr>
          <w:rFonts w:ascii="Arial" w:hAnsi="Arial" w:cs="Arial"/>
          <w:sz w:val="24"/>
          <w:szCs w:val="24"/>
          <w:lang w:val="fi-FI"/>
        </w:rPr>
        <w:t>Uji Linearitas</w:t>
      </w:r>
      <w:r w:rsidRPr="00E77895">
        <w:rPr>
          <w:rFonts w:ascii="Arial" w:hAnsi="Arial" w:cs="Arial"/>
          <w:sz w:val="24"/>
          <w:szCs w:val="24"/>
          <w:lang w:val="id-ID"/>
        </w:rPr>
        <w:t xml:space="preserve"> Regresi</w:t>
      </w:r>
    </w:p>
    <w:p w:rsidR="0096213E" w:rsidRPr="00350AC6" w:rsidRDefault="0096213E" w:rsidP="00350AC6">
      <w:pPr>
        <w:pStyle w:val="ListParagraph"/>
        <w:tabs>
          <w:tab w:val="left" w:pos="720"/>
        </w:tabs>
        <w:spacing w:after="0" w:line="480" w:lineRule="auto"/>
        <w:ind w:firstLine="720"/>
        <w:jc w:val="both"/>
        <w:rPr>
          <w:rFonts w:ascii="Arial" w:hAnsi="Arial" w:cs="Arial"/>
          <w:sz w:val="24"/>
          <w:szCs w:val="24"/>
          <w:lang w:val="id-ID"/>
        </w:rPr>
      </w:pPr>
      <w:r w:rsidRPr="00E77895">
        <w:rPr>
          <w:rFonts w:ascii="Arial" w:hAnsi="Arial" w:cs="Arial"/>
          <w:sz w:val="24"/>
          <w:szCs w:val="24"/>
          <w:lang w:val="fi-FI"/>
        </w:rPr>
        <w:t>Pengujian linearitas</w:t>
      </w:r>
      <w:r w:rsidRPr="00E77895">
        <w:rPr>
          <w:rFonts w:ascii="Arial" w:hAnsi="Arial" w:cs="Arial"/>
          <w:sz w:val="24"/>
          <w:szCs w:val="24"/>
          <w:lang w:val="id-ID"/>
        </w:rPr>
        <w:t xml:space="preserve"> regresi </w:t>
      </w:r>
      <w:r w:rsidR="00FF31CE">
        <w:rPr>
          <w:rFonts w:ascii="Arial" w:hAnsi="Arial" w:cs="Arial"/>
          <w:sz w:val="24"/>
          <w:szCs w:val="24"/>
        </w:rPr>
        <w:t xml:space="preserve">hasil belajar </w:t>
      </w:r>
      <w:r w:rsidR="00FF31CE">
        <w:rPr>
          <w:rFonts w:ascii="Arial" w:hAnsi="Arial" w:cs="Arial"/>
          <w:sz w:val="24"/>
          <w:szCs w:val="24"/>
          <w:lang w:val="id-ID"/>
        </w:rPr>
        <w:t>Bahasa Indonesia</w:t>
      </w:r>
      <w:r w:rsidRPr="00E77895">
        <w:rPr>
          <w:rFonts w:ascii="Arial" w:hAnsi="Arial" w:cs="Arial"/>
          <w:sz w:val="24"/>
          <w:szCs w:val="24"/>
        </w:rPr>
        <w:t xml:space="preserve"> </w:t>
      </w:r>
      <w:r w:rsidRPr="00E77895">
        <w:rPr>
          <w:rFonts w:ascii="Arial" w:hAnsi="Arial" w:cs="Arial"/>
          <w:sz w:val="24"/>
          <w:szCs w:val="24"/>
          <w:lang w:val="id-ID"/>
        </w:rPr>
        <w:t>(</w:t>
      </w:r>
      <w:r w:rsidRPr="00E77895">
        <w:rPr>
          <w:rFonts w:ascii="Arial" w:hAnsi="Arial" w:cs="Arial"/>
          <w:sz w:val="24"/>
          <w:szCs w:val="24"/>
          <w:lang w:val="fi-FI"/>
        </w:rPr>
        <w:t>Y</w:t>
      </w:r>
      <w:r w:rsidRPr="00E77895">
        <w:rPr>
          <w:rFonts w:ascii="Arial" w:hAnsi="Arial" w:cs="Arial"/>
          <w:sz w:val="24"/>
          <w:szCs w:val="24"/>
          <w:lang w:val="id-ID"/>
        </w:rPr>
        <w:t>) dengan</w:t>
      </w:r>
      <w:r w:rsidR="00FF31CE">
        <w:rPr>
          <w:rFonts w:ascii="Arial" w:hAnsi="Arial" w:cs="Arial"/>
          <w:sz w:val="24"/>
          <w:szCs w:val="24"/>
          <w:lang w:val="id-ID"/>
        </w:rPr>
        <w:t xml:space="preserve"> kebiasaan</w:t>
      </w:r>
      <w:r w:rsidRPr="00FF31CE">
        <w:rPr>
          <w:rFonts w:ascii="Arial" w:hAnsi="Arial" w:cs="Arial"/>
          <w:sz w:val="24"/>
          <w:szCs w:val="24"/>
        </w:rPr>
        <w:t xml:space="preserve"> belajar</w:t>
      </w:r>
      <w:r w:rsidRPr="00FF31CE">
        <w:rPr>
          <w:rFonts w:ascii="Arial" w:hAnsi="Arial" w:cs="Arial"/>
          <w:sz w:val="24"/>
          <w:szCs w:val="24"/>
          <w:lang w:val="id-ID"/>
        </w:rPr>
        <w:t xml:space="preserve"> (</w:t>
      </w:r>
      <w:r w:rsidRPr="00FF31CE">
        <w:rPr>
          <w:rFonts w:ascii="Arial" w:hAnsi="Arial" w:cs="Arial"/>
          <w:sz w:val="24"/>
          <w:szCs w:val="24"/>
          <w:lang w:val="fi-FI"/>
        </w:rPr>
        <w:t>X</w:t>
      </w:r>
      <w:r w:rsidRPr="00FF31CE">
        <w:rPr>
          <w:rFonts w:ascii="Arial" w:hAnsi="Arial" w:cs="Arial"/>
          <w:sz w:val="24"/>
          <w:szCs w:val="24"/>
          <w:lang w:val="id-ID"/>
        </w:rPr>
        <w:t>)</w:t>
      </w:r>
      <w:r w:rsidRPr="00FF31CE">
        <w:rPr>
          <w:rFonts w:ascii="Arial" w:hAnsi="Arial" w:cs="Arial"/>
          <w:sz w:val="24"/>
          <w:szCs w:val="24"/>
          <w:lang w:val="fi-FI"/>
        </w:rPr>
        <w:t>, didapatkan nilai F</w:t>
      </w:r>
      <w:r w:rsidRPr="00FF31CE">
        <w:rPr>
          <w:rFonts w:ascii="Arial" w:hAnsi="Arial" w:cs="Arial"/>
          <w:sz w:val="24"/>
          <w:szCs w:val="24"/>
          <w:vertAlign w:val="subscript"/>
          <w:lang w:val="fi-FI"/>
        </w:rPr>
        <w:t>hitung</w:t>
      </w:r>
      <w:r w:rsidRPr="00FF31CE">
        <w:rPr>
          <w:rFonts w:ascii="Arial" w:hAnsi="Arial" w:cs="Arial"/>
          <w:sz w:val="24"/>
          <w:szCs w:val="24"/>
          <w:lang w:val="fi-FI"/>
        </w:rPr>
        <w:t xml:space="preserve"> =</w:t>
      </w:r>
      <w:r w:rsidRPr="00FF31CE">
        <w:rPr>
          <w:rFonts w:ascii="Arial" w:hAnsi="Arial" w:cs="Arial"/>
          <w:sz w:val="24"/>
          <w:szCs w:val="24"/>
          <w:lang w:val="id-ID"/>
        </w:rPr>
        <w:t xml:space="preserve"> </w:t>
      </w:r>
      <w:r w:rsidR="00350AC6" w:rsidRPr="00E84A54">
        <w:rPr>
          <w:rFonts w:ascii="Arial" w:hAnsi="Arial" w:cs="Arial"/>
          <w:sz w:val="24"/>
          <w:szCs w:val="24"/>
          <w:lang w:val="id-ID"/>
        </w:rPr>
        <w:t>-10,592</w:t>
      </w:r>
      <w:r w:rsidR="00350AC6">
        <w:rPr>
          <w:rFonts w:ascii="Arial" w:hAnsi="Arial" w:cs="Arial"/>
          <w:sz w:val="24"/>
          <w:szCs w:val="24"/>
          <w:lang w:val="id-ID"/>
        </w:rPr>
        <w:t xml:space="preserve"> </w:t>
      </w:r>
      <w:r w:rsidRPr="00FF31CE">
        <w:rPr>
          <w:rFonts w:ascii="Arial" w:hAnsi="Arial" w:cs="Arial"/>
          <w:sz w:val="24"/>
          <w:szCs w:val="24"/>
          <w:lang w:val="fi-FI"/>
        </w:rPr>
        <w:t>sedangkan F</w:t>
      </w:r>
      <w:r w:rsidRPr="00FF31CE">
        <w:rPr>
          <w:rFonts w:ascii="Arial" w:hAnsi="Arial" w:cs="Arial"/>
          <w:sz w:val="24"/>
          <w:szCs w:val="24"/>
          <w:vertAlign w:val="subscript"/>
          <w:lang w:val="fi-FI"/>
        </w:rPr>
        <w:t>tabel</w:t>
      </w:r>
      <w:r w:rsidRPr="00FF31CE">
        <w:rPr>
          <w:rFonts w:ascii="Arial" w:hAnsi="Arial" w:cs="Arial"/>
          <w:sz w:val="24"/>
          <w:szCs w:val="24"/>
          <w:vertAlign w:val="subscript"/>
          <w:lang w:val="id-ID"/>
        </w:rPr>
        <w:t>(0,05)</w:t>
      </w:r>
      <w:r w:rsidRPr="00FF31CE">
        <w:rPr>
          <w:rFonts w:ascii="Arial" w:hAnsi="Arial" w:cs="Arial"/>
          <w:sz w:val="24"/>
          <w:szCs w:val="24"/>
          <w:lang w:val="fi-FI"/>
        </w:rPr>
        <w:t xml:space="preserve"> =</w:t>
      </w:r>
      <w:r w:rsidRPr="00FF31CE">
        <w:rPr>
          <w:rFonts w:ascii="Arial" w:hAnsi="Arial" w:cs="Arial"/>
          <w:sz w:val="24"/>
          <w:szCs w:val="24"/>
          <w:lang w:val="id-ID"/>
        </w:rPr>
        <w:t xml:space="preserve"> </w:t>
      </w:r>
      <w:r w:rsidR="00350AC6">
        <w:rPr>
          <w:rFonts w:ascii="Arial" w:eastAsiaTheme="minorEastAsia" w:hAnsi="Arial" w:cs="Arial"/>
          <w:sz w:val="24"/>
          <w:szCs w:val="24"/>
          <w:lang w:val="id-ID"/>
        </w:rPr>
        <w:t>1,93</w:t>
      </w:r>
      <w:r w:rsidRPr="00FF31CE">
        <w:rPr>
          <w:rFonts w:ascii="Arial" w:hAnsi="Arial" w:cs="Arial"/>
          <w:sz w:val="24"/>
          <w:szCs w:val="24"/>
          <w:lang w:val="id-ID"/>
        </w:rPr>
        <w:t xml:space="preserve"> </w:t>
      </w:r>
      <w:r w:rsidRPr="00FF31CE">
        <w:rPr>
          <w:rFonts w:ascii="Arial" w:hAnsi="Arial" w:cs="Arial"/>
          <w:sz w:val="24"/>
          <w:szCs w:val="24"/>
          <w:lang w:val="fi-FI"/>
        </w:rPr>
        <w:t xml:space="preserve">dengan dk pembilang </w:t>
      </w:r>
      <w:r w:rsidRPr="00FF31CE">
        <w:rPr>
          <w:rFonts w:ascii="Arial" w:hAnsi="Arial" w:cs="Arial"/>
          <w:sz w:val="24"/>
          <w:szCs w:val="24"/>
          <w:lang w:val="id-ID"/>
        </w:rPr>
        <w:t>=</w:t>
      </w:r>
      <w:r w:rsidR="00350AC6">
        <w:rPr>
          <w:rFonts w:ascii="Arial" w:hAnsi="Arial" w:cs="Arial"/>
          <w:sz w:val="24"/>
          <w:szCs w:val="24"/>
          <w:lang w:val="id-ID"/>
        </w:rPr>
        <w:t xml:space="preserve"> 10</w:t>
      </w:r>
      <w:r w:rsidRPr="00FF31CE">
        <w:rPr>
          <w:rFonts w:ascii="Arial" w:hAnsi="Arial" w:cs="Arial"/>
          <w:sz w:val="24"/>
          <w:szCs w:val="24"/>
          <w:lang w:val="id-ID"/>
        </w:rPr>
        <w:t xml:space="preserve"> </w:t>
      </w:r>
      <w:r w:rsidRPr="00FF31CE">
        <w:rPr>
          <w:rFonts w:ascii="Arial" w:hAnsi="Arial" w:cs="Arial"/>
          <w:sz w:val="24"/>
          <w:szCs w:val="24"/>
          <w:lang w:val="fi-FI"/>
        </w:rPr>
        <w:t xml:space="preserve">dan dk penyebut </w:t>
      </w:r>
      <w:r w:rsidR="00350AC6">
        <w:rPr>
          <w:rFonts w:ascii="Arial" w:hAnsi="Arial" w:cs="Arial"/>
          <w:sz w:val="24"/>
          <w:szCs w:val="24"/>
          <w:lang w:val="id-ID"/>
        </w:rPr>
        <w:t>= 98</w:t>
      </w:r>
      <w:r w:rsidRPr="00FF31CE">
        <w:rPr>
          <w:rFonts w:ascii="Arial" w:hAnsi="Arial" w:cs="Arial"/>
          <w:sz w:val="24"/>
          <w:szCs w:val="24"/>
          <w:lang w:val="id-ID"/>
        </w:rPr>
        <w:t xml:space="preserve">. </w:t>
      </w:r>
      <w:r w:rsidRPr="00FF31CE">
        <w:rPr>
          <w:rFonts w:ascii="Arial" w:hAnsi="Arial" w:cs="Arial"/>
          <w:sz w:val="24"/>
          <w:szCs w:val="24"/>
          <w:lang w:val="sv-SE"/>
        </w:rPr>
        <w:t>Persyaratan persamaan regresi dikatakan linier apabila F</w:t>
      </w:r>
      <w:r w:rsidRPr="00FF31CE">
        <w:rPr>
          <w:rFonts w:ascii="Arial" w:hAnsi="Arial" w:cs="Arial"/>
          <w:sz w:val="24"/>
          <w:szCs w:val="24"/>
          <w:vertAlign w:val="subscript"/>
          <w:lang w:val="sv-SE"/>
        </w:rPr>
        <w:t>hitung</w:t>
      </w:r>
      <w:r w:rsidRPr="00FF31CE">
        <w:rPr>
          <w:rFonts w:ascii="Arial" w:hAnsi="Arial" w:cs="Arial"/>
          <w:sz w:val="24"/>
          <w:szCs w:val="24"/>
          <w:lang w:val="sv-SE"/>
        </w:rPr>
        <w:t>&lt; F</w:t>
      </w:r>
      <w:r w:rsidRPr="00FF31CE">
        <w:rPr>
          <w:rFonts w:ascii="Arial" w:hAnsi="Arial" w:cs="Arial"/>
          <w:sz w:val="24"/>
          <w:szCs w:val="24"/>
          <w:vertAlign w:val="subscript"/>
          <w:lang w:val="sv-SE"/>
        </w:rPr>
        <w:t>tabel</w:t>
      </w:r>
      <w:r w:rsidRPr="00FF31CE">
        <w:rPr>
          <w:rFonts w:ascii="Arial" w:hAnsi="Arial" w:cs="Arial"/>
          <w:sz w:val="24"/>
          <w:szCs w:val="24"/>
          <w:lang w:val="sv-SE"/>
        </w:rPr>
        <w:t>.  Berdasarkan hasil perhitungan</w:t>
      </w:r>
      <w:r w:rsidRPr="00FF31CE">
        <w:rPr>
          <w:rFonts w:ascii="Arial" w:hAnsi="Arial" w:cs="Arial"/>
          <w:sz w:val="24"/>
          <w:szCs w:val="24"/>
          <w:lang w:val="id-ID"/>
        </w:rPr>
        <w:t xml:space="preserve"> </w:t>
      </w:r>
      <w:r w:rsidRPr="00FF31CE">
        <w:rPr>
          <w:rFonts w:ascii="Arial" w:hAnsi="Arial" w:cs="Arial"/>
          <w:sz w:val="24"/>
          <w:szCs w:val="24"/>
          <w:lang w:val="sv-SE"/>
        </w:rPr>
        <w:t>F</w:t>
      </w:r>
      <w:r w:rsidRPr="00FF31CE">
        <w:rPr>
          <w:rFonts w:ascii="Arial" w:hAnsi="Arial" w:cs="Arial"/>
          <w:sz w:val="24"/>
          <w:szCs w:val="24"/>
          <w:vertAlign w:val="subscript"/>
          <w:lang w:val="sv-SE"/>
        </w:rPr>
        <w:t>hitung</w:t>
      </w:r>
      <w:r w:rsidR="00350AC6">
        <w:rPr>
          <w:rFonts w:ascii="Arial" w:hAnsi="Arial" w:cs="Arial"/>
          <w:sz w:val="24"/>
          <w:szCs w:val="24"/>
          <w:lang w:val="id-ID"/>
        </w:rPr>
        <w:t>=</w:t>
      </w:r>
      <w:r w:rsidR="00350AC6" w:rsidRPr="00E84A54">
        <w:rPr>
          <w:rFonts w:ascii="Arial" w:hAnsi="Arial" w:cs="Arial"/>
          <w:sz w:val="24"/>
          <w:szCs w:val="24"/>
          <w:lang w:val="id-ID"/>
        </w:rPr>
        <w:t>-10,592</w:t>
      </w:r>
      <w:r w:rsidR="00350AC6">
        <w:rPr>
          <w:rFonts w:ascii="Arial" w:hAnsi="Arial" w:cs="Arial"/>
          <w:sz w:val="24"/>
          <w:szCs w:val="24"/>
          <w:lang w:val="id-ID"/>
        </w:rPr>
        <w:t xml:space="preserve"> </w:t>
      </w:r>
      <w:r w:rsidRPr="00FF31CE">
        <w:rPr>
          <w:rFonts w:ascii="Arial" w:hAnsi="Arial" w:cs="Arial"/>
          <w:sz w:val="24"/>
          <w:szCs w:val="24"/>
          <w:lang w:val="sv-SE"/>
        </w:rPr>
        <w:t>&lt; F</w:t>
      </w:r>
      <w:r w:rsidRPr="00FF31CE">
        <w:rPr>
          <w:rFonts w:ascii="Arial" w:hAnsi="Arial" w:cs="Arial"/>
          <w:sz w:val="24"/>
          <w:szCs w:val="24"/>
          <w:vertAlign w:val="subscript"/>
          <w:lang w:val="sv-SE"/>
        </w:rPr>
        <w:t>tabel</w:t>
      </w:r>
      <w:r w:rsidR="00350AC6">
        <w:rPr>
          <w:rFonts w:ascii="Arial" w:hAnsi="Arial" w:cs="Arial"/>
          <w:sz w:val="24"/>
          <w:szCs w:val="24"/>
          <w:lang w:val="id-ID"/>
        </w:rPr>
        <w:t>=</w:t>
      </w:r>
      <w:r w:rsidRPr="00FF31CE">
        <w:rPr>
          <w:rFonts w:ascii="Arial" w:hAnsi="Arial" w:cs="Arial"/>
          <w:sz w:val="24"/>
          <w:szCs w:val="24"/>
          <w:lang w:val="id-ID"/>
        </w:rPr>
        <w:t>1,93</w:t>
      </w:r>
      <w:r w:rsidRPr="00FF31CE">
        <w:rPr>
          <w:rFonts w:ascii="Arial" w:hAnsi="Arial" w:cs="Arial"/>
          <w:sz w:val="24"/>
          <w:szCs w:val="24"/>
        </w:rPr>
        <w:t xml:space="preserve">. </w:t>
      </w:r>
      <w:r w:rsidRPr="00FF31CE">
        <w:rPr>
          <w:rFonts w:ascii="Arial" w:hAnsi="Arial" w:cs="Arial"/>
          <w:sz w:val="24"/>
          <w:szCs w:val="24"/>
          <w:lang w:val="id-ID"/>
        </w:rPr>
        <w:t xml:space="preserve">Dengan demikian </w:t>
      </w:r>
      <w:r w:rsidRPr="00FF31CE">
        <w:rPr>
          <w:rFonts w:ascii="Arial" w:hAnsi="Arial" w:cs="Arial"/>
          <w:sz w:val="24"/>
          <w:szCs w:val="24"/>
          <w:lang w:val="sv-SE"/>
        </w:rPr>
        <w:t>maka persamaan regresi</w:t>
      </w:r>
      <w:r w:rsidR="00350AC6">
        <w:rPr>
          <w:rFonts w:ascii="Arial" w:hAnsi="Arial" w:cs="Arial"/>
          <w:sz w:val="24"/>
          <w:szCs w:val="24"/>
          <w:lang w:val="id-ID"/>
        </w:rPr>
        <w:t xml:space="preserve"> </w:t>
      </w:r>
      <w:r w:rsidR="00350AC6" w:rsidRPr="00350AC6">
        <w:rPr>
          <w:rFonts w:ascii="Arial" w:hAnsi="Arial" w:cs="Arial"/>
          <w:color w:val="000000"/>
          <w:sz w:val="24"/>
          <w:szCs w:val="24"/>
          <w:lang w:val="id-ID" w:eastAsia="id-ID"/>
        </w:rPr>
        <w:t>Ŷ=-82,494+1,696X</w:t>
      </w:r>
      <w:r w:rsidR="00350AC6" w:rsidRPr="00350AC6">
        <w:rPr>
          <w:rFonts w:ascii="Arial" w:hAnsi="Arial" w:cs="Arial"/>
          <w:sz w:val="24"/>
          <w:szCs w:val="24"/>
          <w:lang w:val="id-ID"/>
        </w:rPr>
        <w:t xml:space="preserve"> </w:t>
      </w:r>
      <w:r w:rsidRPr="00350AC6">
        <w:rPr>
          <w:rFonts w:ascii="Arial" w:hAnsi="Arial" w:cs="Arial"/>
          <w:bCs/>
          <w:sz w:val="24"/>
          <w:szCs w:val="24"/>
          <w:lang w:val="sv-SE"/>
        </w:rPr>
        <w:t>adalah</w:t>
      </w:r>
      <w:r w:rsidRPr="00350AC6">
        <w:rPr>
          <w:rFonts w:ascii="Arial" w:hAnsi="Arial" w:cs="Arial"/>
          <w:bCs/>
          <w:sz w:val="24"/>
          <w:szCs w:val="24"/>
          <w:lang w:val="id-ID"/>
        </w:rPr>
        <w:t xml:space="preserve"> </w:t>
      </w:r>
      <w:r w:rsidRPr="00350AC6">
        <w:rPr>
          <w:rFonts w:ascii="Arial" w:hAnsi="Arial" w:cs="Arial"/>
          <w:iCs/>
          <w:sz w:val="24"/>
          <w:szCs w:val="24"/>
          <w:lang w:val="sv-SE"/>
        </w:rPr>
        <w:t>lin</w:t>
      </w:r>
      <w:r w:rsidRPr="00350AC6">
        <w:rPr>
          <w:rFonts w:ascii="Arial" w:hAnsi="Arial" w:cs="Arial"/>
          <w:iCs/>
          <w:sz w:val="24"/>
          <w:szCs w:val="24"/>
          <w:lang w:val="id-ID"/>
        </w:rPr>
        <w:t>ea</w:t>
      </w:r>
      <w:r w:rsidRPr="00350AC6">
        <w:rPr>
          <w:rFonts w:ascii="Arial" w:hAnsi="Arial" w:cs="Arial"/>
          <w:iCs/>
          <w:sz w:val="24"/>
          <w:szCs w:val="24"/>
          <w:lang w:val="sv-SE"/>
        </w:rPr>
        <w:t>r</w:t>
      </w:r>
      <w:r w:rsidRPr="00350AC6">
        <w:rPr>
          <w:rFonts w:ascii="Arial" w:hAnsi="Arial" w:cs="Arial"/>
          <w:sz w:val="24"/>
          <w:szCs w:val="24"/>
          <w:lang w:val="id-ID"/>
        </w:rPr>
        <w:t xml:space="preserve">. </w:t>
      </w:r>
      <w:r w:rsidRPr="00350AC6">
        <w:rPr>
          <w:rFonts w:ascii="Arial" w:hAnsi="Arial" w:cs="Arial"/>
          <w:sz w:val="24"/>
          <w:szCs w:val="24"/>
          <w:lang w:val="fi-FI"/>
        </w:rPr>
        <w:t xml:space="preserve">Kesimpulannya antara data </w:t>
      </w:r>
      <w:r w:rsidR="00350AC6" w:rsidRPr="00350AC6">
        <w:rPr>
          <w:rFonts w:ascii="Arial" w:hAnsi="Arial" w:cs="Arial"/>
          <w:sz w:val="24"/>
          <w:szCs w:val="24"/>
          <w:lang w:val="id-ID"/>
        </w:rPr>
        <w:t>Kebiasaan</w:t>
      </w:r>
      <w:r w:rsidRPr="00350AC6">
        <w:rPr>
          <w:rFonts w:ascii="Arial" w:hAnsi="Arial" w:cs="Arial"/>
          <w:sz w:val="24"/>
          <w:szCs w:val="24"/>
          <w:lang w:val="id-ID"/>
        </w:rPr>
        <w:t xml:space="preserve"> belajar </w:t>
      </w:r>
      <w:r w:rsidRPr="00350AC6">
        <w:rPr>
          <w:rFonts w:ascii="Arial" w:hAnsi="Arial" w:cs="Arial"/>
          <w:sz w:val="24"/>
          <w:szCs w:val="24"/>
          <w:lang w:val="fi-FI"/>
        </w:rPr>
        <w:t>dengan</w:t>
      </w:r>
      <w:r w:rsidRPr="00350AC6">
        <w:rPr>
          <w:rFonts w:ascii="Arial" w:hAnsi="Arial" w:cs="Arial"/>
          <w:sz w:val="24"/>
          <w:szCs w:val="24"/>
          <w:lang w:val="id-ID"/>
        </w:rPr>
        <w:t xml:space="preserve"> Hasil belajar </w:t>
      </w:r>
      <w:r w:rsidR="00350AC6" w:rsidRPr="00350AC6">
        <w:rPr>
          <w:rFonts w:ascii="Arial" w:hAnsi="Arial" w:cs="Arial"/>
          <w:sz w:val="24"/>
          <w:szCs w:val="24"/>
          <w:lang w:val="id-ID"/>
        </w:rPr>
        <w:t>Bahasa Indonesia</w:t>
      </w:r>
      <w:r w:rsidRPr="00350AC6">
        <w:rPr>
          <w:rFonts w:ascii="Arial" w:hAnsi="Arial" w:cs="Arial"/>
          <w:sz w:val="24"/>
          <w:szCs w:val="24"/>
          <w:lang w:val="fi-FI"/>
        </w:rPr>
        <w:t xml:space="preserve"> memiliki pola hubungan yang liniear.</w:t>
      </w:r>
    </w:p>
    <w:p w:rsidR="0096213E" w:rsidRPr="00E77895" w:rsidRDefault="0096213E" w:rsidP="0096213E">
      <w:pPr>
        <w:pStyle w:val="ListParagraph"/>
        <w:numPr>
          <w:ilvl w:val="0"/>
          <w:numId w:val="4"/>
        </w:numPr>
        <w:spacing w:line="480" w:lineRule="auto"/>
        <w:ind w:left="720" w:hanging="425"/>
        <w:jc w:val="both"/>
        <w:rPr>
          <w:rFonts w:ascii="Arial" w:hAnsi="Arial" w:cs="Arial"/>
          <w:sz w:val="24"/>
          <w:szCs w:val="24"/>
        </w:rPr>
      </w:pPr>
      <w:r w:rsidRPr="00E77895">
        <w:rPr>
          <w:rFonts w:ascii="Arial" w:hAnsi="Arial" w:cs="Arial"/>
          <w:sz w:val="24"/>
          <w:szCs w:val="24"/>
        </w:rPr>
        <w:t>Pengujian Hipotesis Statistik (H</w:t>
      </w:r>
      <w:r w:rsidRPr="00E77895">
        <w:rPr>
          <w:rFonts w:ascii="Arial" w:hAnsi="Arial" w:cs="Arial"/>
          <w:sz w:val="24"/>
          <w:szCs w:val="24"/>
          <w:vertAlign w:val="subscript"/>
        </w:rPr>
        <w:t>0</w:t>
      </w:r>
      <w:r w:rsidRPr="00E77895">
        <w:rPr>
          <w:rFonts w:ascii="Arial" w:hAnsi="Arial" w:cs="Arial"/>
          <w:sz w:val="24"/>
          <w:szCs w:val="24"/>
        </w:rPr>
        <w:t xml:space="preserve"> dan H</w:t>
      </w:r>
      <w:r w:rsidRPr="00E77895">
        <w:rPr>
          <w:rFonts w:ascii="Arial" w:hAnsi="Arial" w:cs="Arial"/>
          <w:sz w:val="24"/>
          <w:szCs w:val="24"/>
          <w:vertAlign w:val="subscript"/>
        </w:rPr>
        <w:t>α</w:t>
      </w:r>
      <w:r w:rsidRPr="00E77895">
        <w:rPr>
          <w:rFonts w:ascii="Arial" w:hAnsi="Arial" w:cs="Arial"/>
          <w:sz w:val="24"/>
          <w:szCs w:val="24"/>
        </w:rPr>
        <w:t>)</w:t>
      </w:r>
    </w:p>
    <w:p w:rsidR="0096213E" w:rsidRPr="00E77895" w:rsidRDefault="0096213E" w:rsidP="0096213E">
      <w:pPr>
        <w:pStyle w:val="ListParagraph"/>
        <w:spacing w:line="480" w:lineRule="auto"/>
        <w:ind w:firstLine="720"/>
        <w:jc w:val="both"/>
        <w:rPr>
          <w:rFonts w:ascii="Arial" w:hAnsi="Arial" w:cs="Arial"/>
          <w:sz w:val="24"/>
          <w:szCs w:val="24"/>
        </w:rPr>
      </w:pPr>
      <w:r w:rsidRPr="00E77895">
        <w:rPr>
          <w:rFonts w:ascii="Arial" w:hAnsi="Arial" w:cs="Arial"/>
          <w:sz w:val="24"/>
          <w:szCs w:val="24"/>
        </w:rPr>
        <w:t>Untuk menentukan H</w:t>
      </w:r>
      <w:r w:rsidRPr="00E77895">
        <w:rPr>
          <w:rFonts w:ascii="Arial" w:hAnsi="Arial" w:cs="Arial"/>
          <w:sz w:val="24"/>
          <w:szCs w:val="24"/>
          <w:vertAlign w:val="subscript"/>
        </w:rPr>
        <w:t>α</w:t>
      </w:r>
      <w:r w:rsidRPr="00E77895">
        <w:rPr>
          <w:rFonts w:ascii="Arial" w:hAnsi="Arial" w:cs="Arial"/>
          <w:sz w:val="24"/>
          <w:szCs w:val="24"/>
        </w:rPr>
        <w:t xml:space="preserve"> dan H</w:t>
      </w:r>
      <w:r w:rsidRPr="00E77895">
        <w:rPr>
          <w:rFonts w:ascii="Arial" w:hAnsi="Arial" w:cs="Arial"/>
          <w:sz w:val="24"/>
          <w:szCs w:val="24"/>
          <w:vertAlign w:val="subscript"/>
        </w:rPr>
        <w:t>0</w:t>
      </w:r>
      <w:r w:rsidRPr="00E77895">
        <w:rPr>
          <w:rFonts w:ascii="Arial" w:hAnsi="Arial" w:cs="Arial"/>
          <w:sz w:val="24"/>
          <w:szCs w:val="24"/>
        </w:rPr>
        <w:t xml:space="preserve"> yang pada prinsipnya adalah menguji karakteristik populasi berdasarkan informasi yang diterima dari suatu sampel, maka digunakan pengujian hipotesis statistik </w:t>
      </w:r>
      <w:r w:rsidRPr="00E77895">
        <w:rPr>
          <w:rFonts w:ascii="Arial" w:hAnsi="Arial" w:cs="Arial"/>
          <w:sz w:val="24"/>
          <w:szCs w:val="24"/>
        </w:rPr>
        <w:lastRenderedPageBreak/>
        <w:t xml:space="preserve">yang akan dihitung dari hasil uji koefisien korelasi, dimana Hubungan antara variabel </w:t>
      </w:r>
      <w:r w:rsidR="00350AC6">
        <w:rPr>
          <w:rFonts w:ascii="Arial" w:hAnsi="Arial" w:cs="Arial"/>
          <w:sz w:val="24"/>
          <w:szCs w:val="24"/>
          <w:lang w:val="id-ID"/>
        </w:rPr>
        <w:t>Kebiasaan</w:t>
      </w:r>
      <w:r w:rsidRPr="00E77895">
        <w:rPr>
          <w:rFonts w:ascii="Arial" w:hAnsi="Arial" w:cs="Arial"/>
          <w:sz w:val="24"/>
          <w:szCs w:val="24"/>
          <w:lang w:val="id-ID"/>
        </w:rPr>
        <w:t xml:space="preserve"> belajar</w:t>
      </w:r>
      <w:r w:rsidR="00350AC6">
        <w:rPr>
          <w:rFonts w:ascii="Arial" w:hAnsi="Arial" w:cs="Arial"/>
          <w:sz w:val="24"/>
          <w:szCs w:val="24"/>
          <w:lang w:val="id-ID"/>
        </w:rPr>
        <w:t xml:space="preserve"> </w:t>
      </w:r>
      <w:r w:rsidRPr="00E77895">
        <w:rPr>
          <w:rFonts w:ascii="Arial" w:hAnsi="Arial" w:cs="Arial"/>
          <w:sz w:val="24"/>
          <w:szCs w:val="24"/>
          <w:lang w:val="fi-FI"/>
        </w:rPr>
        <w:t>dengan</w:t>
      </w:r>
      <w:r w:rsidR="00350AC6">
        <w:rPr>
          <w:rFonts w:ascii="Arial" w:hAnsi="Arial" w:cs="Arial"/>
          <w:sz w:val="24"/>
          <w:szCs w:val="24"/>
          <w:lang w:val="id-ID"/>
        </w:rPr>
        <w:t xml:space="preserve"> </w:t>
      </w:r>
      <w:r w:rsidRPr="00E77895">
        <w:rPr>
          <w:rFonts w:ascii="Arial" w:hAnsi="Arial" w:cs="Arial"/>
          <w:sz w:val="24"/>
          <w:szCs w:val="24"/>
        </w:rPr>
        <w:t>h</w:t>
      </w:r>
      <w:r w:rsidRPr="00E77895">
        <w:rPr>
          <w:rFonts w:ascii="Arial" w:hAnsi="Arial" w:cs="Arial"/>
          <w:sz w:val="24"/>
          <w:szCs w:val="24"/>
          <w:lang w:val="id-ID"/>
        </w:rPr>
        <w:t xml:space="preserve">asil belajar </w:t>
      </w:r>
      <w:r w:rsidR="00350AC6">
        <w:rPr>
          <w:rFonts w:ascii="Arial" w:hAnsi="Arial" w:cs="Arial"/>
          <w:sz w:val="24"/>
          <w:szCs w:val="24"/>
          <w:lang w:val="id-ID"/>
        </w:rPr>
        <w:t xml:space="preserve"> Bahasa Indonesia </w:t>
      </w:r>
      <w:r w:rsidRPr="00E77895">
        <w:rPr>
          <w:rFonts w:ascii="Arial" w:hAnsi="Arial" w:cs="Arial"/>
          <w:sz w:val="24"/>
          <w:szCs w:val="24"/>
        </w:rPr>
        <w:t>dinyatakan dengan syarat:</w:t>
      </w:r>
    </w:p>
    <w:p w:rsidR="0096213E" w:rsidRPr="00E77895" w:rsidRDefault="0096213E" w:rsidP="0096213E">
      <w:pPr>
        <w:pStyle w:val="ListParagraph"/>
        <w:spacing w:line="480" w:lineRule="auto"/>
        <w:ind w:left="1701" w:hanging="981"/>
        <w:jc w:val="both"/>
        <w:rPr>
          <w:rFonts w:ascii="Arial" w:hAnsi="Arial" w:cs="Arial"/>
          <w:sz w:val="24"/>
          <w:szCs w:val="24"/>
          <w:lang w:val="id-ID"/>
        </w:rPr>
      </w:pPr>
      <w:r w:rsidRPr="00E77895">
        <w:rPr>
          <w:rFonts w:ascii="Arial" w:hAnsi="Arial" w:cs="Arial"/>
          <w:sz w:val="24"/>
          <w:szCs w:val="24"/>
          <w:lang w:val="id-ID"/>
        </w:rPr>
        <w:t>H</w:t>
      </w:r>
      <w:r w:rsidRPr="00E77895">
        <w:rPr>
          <w:rFonts w:ascii="Arial" w:hAnsi="Arial" w:cs="Arial"/>
          <w:sz w:val="24"/>
          <w:szCs w:val="24"/>
          <w:vertAlign w:val="subscript"/>
          <w:lang w:val="id-ID"/>
        </w:rPr>
        <w:t xml:space="preserve">0 : </w:t>
      </w:r>
      <w:r w:rsidRPr="00E77895">
        <w:rPr>
          <w:rFonts w:ascii="Arial" w:hAnsi="Arial" w:cs="Arial"/>
          <w:sz w:val="24"/>
          <w:szCs w:val="24"/>
        </w:rPr>
        <w:t>ρ</w:t>
      </w:r>
      <w:r w:rsidRPr="00E77895">
        <w:rPr>
          <w:rFonts w:ascii="Arial" w:hAnsi="Arial" w:cs="Arial"/>
          <w:sz w:val="24"/>
          <w:szCs w:val="24"/>
          <w:vertAlign w:val="subscript"/>
        </w:rPr>
        <w:t>y</w:t>
      </w:r>
      <w:r w:rsidRPr="00E77895">
        <w:rPr>
          <w:rFonts w:ascii="Arial" w:hAnsi="Arial" w:cs="Arial"/>
          <w:sz w:val="24"/>
          <w:szCs w:val="24"/>
          <w:vertAlign w:val="subscript"/>
          <w:lang w:val="id-ID"/>
        </w:rPr>
        <w:tab/>
      </w:r>
      <w:r w:rsidRPr="00E77895">
        <w:rPr>
          <w:rFonts w:ascii="Arial" w:hAnsi="Arial" w:cs="Arial"/>
          <w:sz w:val="24"/>
          <w:szCs w:val="24"/>
          <w:lang w:val="id-ID"/>
        </w:rPr>
        <w:t>=0; tidak t</w:t>
      </w:r>
      <w:r w:rsidR="00350AC6">
        <w:rPr>
          <w:rFonts w:ascii="Arial" w:hAnsi="Arial" w:cs="Arial"/>
          <w:sz w:val="24"/>
          <w:szCs w:val="24"/>
          <w:lang w:val="id-ID"/>
        </w:rPr>
        <w:t>erdapat hubungan antara kebiasaan</w:t>
      </w:r>
      <w:r w:rsidRPr="00E77895">
        <w:rPr>
          <w:rFonts w:ascii="Arial" w:hAnsi="Arial" w:cs="Arial"/>
          <w:sz w:val="24"/>
          <w:szCs w:val="24"/>
          <w:lang w:val="id-ID"/>
        </w:rPr>
        <w:t xml:space="preserve"> belaja</w:t>
      </w:r>
      <w:r w:rsidR="00350AC6">
        <w:rPr>
          <w:rFonts w:ascii="Arial" w:hAnsi="Arial" w:cs="Arial"/>
          <w:sz w:val="24"/>
          <w:szCs w:val="24"/>
          <w:lang w:val="id-ID"/>
        </w:rPr>
        <w:t xml:space="preserve">r (X) dengan hasil belajar </w:t>
      </w:r>
      <w:r w:rsidRPr="00E77895">
        <w:rPr>
          <w:rFonts w:ascii="Arial" w:hAnsi="Arial" w:cs="Arial"/>
          <w:sz w:val="24"/>
          <w:szCs w:val="24"/>
          <w:lang w:val="id-ID"/>
        </w:rPr>
        <w:t xml:space="preserve"> </w:t>
      </w:r>
      <w:r w:rsidR="00350AC6">
        <w:rPr>
          <w:rFonts w:ascii="Arial" w:hAnsi="Arial" w:cs="Arial"/>
          <w:sz w:val="24"/>
          <w:szCs w:val="24"/>
          <w:lang w:val="id-ID"/>
        </w:rPr>
        <w:t xml:space="preserve">bahasa Indonesia siswa </w:t>
      </w:r>
      <w:r w:rsidRPr="00E77895">
        <w:rPr>
          <w:rFonts w:ascii="Arial" w:hAnsi="Arial" w:cs="Arial"/>
          <w:sz w:val="24"/>
          <w:szCs w:val="24"/>
          <w:lang w:val="id-ID"/>
        </w:rPr>
        <w:t>(Y)</w:t>
      </w:r>
    </w:p>
    <w:p w:rsidR="0096213E" w:rsidRPr="00E77895" w:rsidRDefault="0096213E" w:rsidP="0096213E">
      <w:pPr>
        <w:pStyle w:val="ListParagraph"/>
        <w:spacing w:line="480" w:lineRule="auto"/>
        <w:ind w:left="1701" w:hanging="981"/>
        <w:jc w:val="both"/>
        <w:rPr>
          <w:rFonts w:ascii="Arial" w:hAnsi="Arial" w:cs="Arial"/>
          <w:sz w:val="24"/>
          <w:szCs w:val="24"/>
        </w:rPr>
      </w:pPr>
      <w:r w:rsidRPr="00E77895">
        <w:rPr>
          <w:rFonts w:ascii="Arial" w:hAnsi="Arial" w:cs="Arial"/>
          <w:sz w:val="24"/>
          <w:szCs w:val="24"/>
          <w:lang w:val="id-ID"/>
        </w:rPr>
        <w:t>H</w:t>
      </w:r>
      <w:r w:rsidRPr="00E77895">
        <w:rPr>
          <w:rFonts w:ascii="Arial" w:hAnsi="Arial" w:cs="Arial"/>
          <w:sz w:val="24"/>
          <w:szCs w:val="24"/>
          <w:vertAlign w:val="subscript"/>
          <w:lang w:val="id-ID"/>
        </w:rPr>
        <w:t xml:space="preserve">a : </w:t>
      </w:r>
      <w:r w:rsidRPr="00E77895">
        <w:rPr>
          <w:rFonts w:ascii="Arial" w:hAnsi="Arial" w:cs="Arial"/>
          <w:sz w:val="24"/>
          <w:szCs w:val="24"/>
        </w:rPr>
        <w:t>ρ</w:t>
      </w:r>
      <w:r w:rsidRPr="00E77895">
        <w:rPr>
          <w:rFonts w:ascii="Arial" w:hAnsi="Arial" w:cs="Arial"/>
          <w:sz w:val="24"/>
          <w:szCs w:val="24"/>
          <w:vertAlign w:val="subscript"/>
        </w:rPr>
        <w:t>y</w:t>
      </w:r>
      <w:r w:rsidRPr="00E77895">
        <w:rPr>
          <w:rFonts w:ascii="Arial" w:hAnsi="Arial" w:cs="Arial"/>
          <w:sz w:val="24"/>
          <w:szCs w:val="24"/>
          <w:vertAlign w:val="subscript"/>
          <w:lang w:val="id-ID"/>
        </w:rPr>
        <w:tab/>
      </w:r>
      <w:r w:rsidRPr="00E77895">
        <w:rPr>
          <w:rFonts w:ascii="Arial" w:hAnsi="Arial" w:cs="Arial"/>
          <w:sz w:val="24"/>
          <w:szCs w:val="24"/>
        </w:rPr>
        <w:t>≠</w:t>
      </w:r>
      <w:r w:rsidRPr="00E77895">
        <w:rPr>
          <w:rFonts w:ascii="Arial" w:hAnsi="Arial" w:cs="Arial"/>
          <w:sz w:val="24"/>
          <w:szCs w:val="24"/>
          <w:lang w:val="id-ID"/>
        </w:rPr>
        <w:t>0;  t</w:t>
      </w:r>
      <w:r w:rsidR="00350AC6">
        <w:rPr>
          <w:rFonts w:ascii="Arial" w:hAnsi="Arial" w:cs="Arial"/>
          <w:sz w:val="24"/>
          <w:szCs w:val="24"/>
          <w:lang w:val="id-ID"/>
        </w:rPr>
        <w:t>erdapat hubungan antara Kebiasaan</w:t>
      </w:r>
      <w:r w:rsidRPr="00E77895">
        <w:rPr>
          <w:rFonts w:ascii="Arial" w:hAnsi="Arial" w:cs="Arial"/>
          <w:sz w:val="24"/>
          <w:szCs w:val="24"/>
          <w:lang w:val="id-ID"/>
        </w:rPr>
        <w:t xml:space="preserve"> belajar (</w:t>
      </w:r>
      <w:r w:rsidR="00350AC6">
        <w:rPr>
          <w:rFonts w:ascii="Arial" w:hAnsi="Arial" w:cs="Arial"/>
          <w:sz w:val="24"/>
          <w:szCs w:val="24"/>
          <w:lang w:val="id-ID"/>
        </w:rPr>
        <w:t>X) dengan hasil belajar bahasa Indonesia siswa</w:t>
      </w:r>
      <w:r w:rsidRPr="00E77895">
        <w:rPr>
          <w:rFonts w:ascii="Arial" w:hAnsi="Arial" w:cs="Arial"/>
          <w:sz w:val="24"/>
          <w:szCs w:val="24"/>
          <w:lang w:val="id-ID"/>
        </w:rPr>
        <w:t xml:space="preserve"> (Y)</w:t>
      </w:r>
    </w:p>
    <w:p w:rsidR="0096213E" w:rsidRDefault="0096213E" w:rsidP="0096213E">
      <w:pPr>
        <w:pStyle w:val="ListParagraph"/>
        <w:spacing w:after="0" w:line="480" w:lineRule="auto"/>
        <w:ind w:firstLine="720"/>
        <w:jc w:val="both"/>
        <w:rPr>
          <w:rFonts w:ascii="Arial" w:hAnsi="Arial" w:cs="Arial"/>
          <w:sz w:val="24"/>
          <w:szCs w:val="24"/>
          <w:lang w:val="id-ID"/>
        </w:rPr>
      </w:pPr>
      <w:r w:rsidRPr="00E77895">
        <w:rPr>
          <w:rFonts w:ascii="Arial" w:hAnsi="Arial" w:cs="Arial"/>
          <w:sz w:val="24"/>
          <w:szCs w:val="24"/>
        </w:rPr>
        <w:t>Berdasarkan hasil perhitungan uji koefisien korelasi didapatkan r</w:t>
      </w:r>
      <w:r w:rsidRPr="00E77895">
        <w:rPr>
          <w:rFonts w:ascii="Arial" w:hAnsi="Arial" w:cs="Arial"/>
          <w:sz w:val="24"/>
          <w:szCs w:val="24"/>
          <w:vertAlign w:val="subscript"/>
        </w:rPr>
        <w:t>xyhitung</w:t>
      </w:r>
      <w:r w:rsidRPr="00E77895">
        <w:rPr>
          <w:rFonts w:ascii="Arial" w:hAnsi="Arial" w:cs="Arial"/>
          <w:sz w:val="24"/>
          <w:szCs w:val="24"/>
        </w:rPr>
        <w:t xml:space="preserve"> =</w:t>
      </w:r>
      <w:r w:rsidRPr="00E77895">
        <w:rPr>
          <w:rFonts w:ascii="Arial" w:eastAsiaTheme="minorEastAsia" w:hAnsi="Arial" w:cs="Arial"/>
          <w:sz w:val="24"/>
          <w:szCs w:val="24"/>
          <w:lang w:val="id-ID"/>
        </w:rPr>
        <w:t xml:space="preserve"> </w:t>
      </w:r>
      <w:r w:rsidR="001A2535">
        <w:rPr>
          <w:rFonts w:ascii="Arial" w:eastAsiaTheme="minorEastAsia" w:hAnsi="Arial" w:cs="Arial"/>
          <w:sz w:val="24"/>
          <w:szCs w:val="24"/>
          <w:lang w:val="id-ID"/>
        </w:rPr>
        <w:t>52,056</w:t>
      </w:r>
      <w:r w:rsidRPr="00E77895">
        <w:rPr>
          <w:rFonts w:ascii="Arial" w:eastAsiaTheme="minorEastAsia" w:hAnsi="Arial" w:cs="Arial"/>
          <w:sz w:val="24"/>
          <w:szCs w:val="24"/>
          <w:lang w:val="id-ID"/>
        </w:rPr>
        <w:t xml:space="preserve"> </w:t>
      </w:r>
      <w:r w:rsidRPr="00E77895">
        <w:rPr>
          <w:rFonts w:ascii="Arial" w:hAnsi="Arial" w:cs="Arial"/>
          <w:sz w:val="24"/>
          <w:szCs w:val="24"/>
        </w:rPr>
        <w:t>pada koefisien korelasi taraf 5% r</w:t>
      </w:r>
      <w:r w:rsidRPr="00E77895">
        <w:rPr>
          <w:rFonts w:ascii="Arial" w:hAnsi="Arial" w:cs="Arial"/>
          <w:sz w:val="24"/>
          <w:szCs w:val="24"/>
          <w:vertAlign w:val="subscript"/>
        </w:rPr>
        <w:t xml:space="preserve">xy tabel </w:t>
      </w:r>
      <w:r w:rsidRPr="00E77895">
        <w:rPr>
          <w:rFonts w:ascii="Arial" w:hAnsi="Arial" w:cs="Arial"/>
          <w:sz w:val="24"/>
          <w:szCs w:val="24"/>
        </w:rPr>
        <w:t xml:space="preserve">= </w:t>
      </w:r>
      <w:r w:rsidR="001A2535">
        <w:rPr>
          <w:rFonts w:ascii="Arial" w:eastAsiaTheme="minorEastAsia" w:hAnsi="Arial" w:cs="Arial"/>
          <w:sz w:val="24"/>
          <w:szCs w:val="24"/>
          <w:lang w:val="id-ID"/>
        </w:rPr>
        <w:t>1,984</w:t>
      </w:r>
      <w:r w:rsidRPr="00E77895">
        <w:rPr>
          <w:rFonts w:ascii="Arial" w:eastAsiaTheme="minorEastAsia" w:hAnsi="Arial" w:cs="Arial"/>
          <w:sz w:val="24"/>
          <w:szCs w:val="24"/>
        </w:rPr>
        <w:t xml:space="preserve"> </w:t>
      </w:r>
      <w:r w:rsidRPr="00E77895">
        <w:rPr>
          <w:rFonts w:ascii="Arial" w:hAnsi="Arial" w:cs="Arial"/>
          <w:sz w:val="24"/>
          <w:szCs w:val="24"/>
        </w:rPr>
        <w:t>dapat dinyatakan bahwa r</w:t>
      </w:r>
      <w:r w:rsidRPr="00E77895">
        <w:rPr>
          <w:rFonts w:ascii="Arial" w:hAnsi="Arial" w:cs="Arial"/>
          <w:sz w:val="24"/>
          <w:szCs w:val="24"/>
          <w:vertAlign w:val="subscript"/>
        </w:rPr>
        <w:t xml:space="preserve">xyhitung </w:t>
      </w:r>
      <w:r w:rsidRPr="00E77895">
        <w:rPr>
          <w:rFonts w:ascii="Arial" w:hAnsi="Arial" w:cs="Arial"/>
          <w:sz w:val="24"/>
          <w:szCs w:val="24"/>
        </w:rPr>
        <w:t>=</w:t>
      </w:r>
      <w:r w:rsidR="001A2535">
        <w:rPr>
          <w:rFonts w:ascii="Arial" w:eastAsiaTheme="minorEastAsia" w:hAnsi="Arial" w:cs="Arial"/>
          <w:sz w:val="24"/>
          <w:szCs w:val="24"/>
          <w:lang w:val="id-ID"/>
        </w:rPr>
        <w:t xml:space="preserve"> 52,056</w:t>
      </w:r>
      <w:r w:rsidR="001A2535" w:rsidRPr="00E77895">
        <w:rPr>
          <w:rFonts w:ascii="Arial" w:eastAsiaTheme="minorEastAsia" w:hAnsi="Arial" w:cs="Arial"/>
          <w:sz w:val="24"/>
          <w:szCs w:val="24"/>
          <w:lang w:val="id-ID"/>
        </w:rPr>
        <w:t xml:space="preserve"> </w:t>
      </w:r>
      <w:r w:rsidRPr="00E77895">
        <w:rPr>
          <w:rFonts w:ascii="Arial" w:eastAsiaTheme="minorEastAsia" w:hAnsi="Arial" w:cs="Arial"/>
          <w:sz w:val="24"/>
          <w:szCs w:val="24"/>
          <w:lang w:val="id-ID"/>
        </w:rPr>
        <w:t xml:space="preserve"> </w:t>
      </w:r>
      <w:r w:rsidRPr="00E77895">
        <w:rPr>
          <w:rFonts w:ascii="Arial" w:hAnsi="Arial" w:cs="Arial"/>
          <w:sz w:val="24"/>
          <w:szCs w:val="24"/>
        </w:rPr>
        <w:t>&gt; r</w:t>
      </w:r>
      <w:r w:rsidRPr="00E77895">
        <w:rPr>
          <w:rFonts w:ascii="Arial" w:hAnsi="Arial" w:cs="Arial"/>
          <w:sz w:val="24"/>
          <w:szCs w:val="24"/>
          <w:vertAlign w:val="subscript"/>
        </w:rPr>
        <w:t xml:space="preserve">xy tabel </w:t>
      </w:r>
      <w:r w:rsidRPr="00E77895">
        <w:rPr>
          <w:rFonts w:ascii="Arial" w:hAnsi="Arial" w:cs="Arial"/>
          <w:sz w:val="24"/>
          <w:szCs w:val="24"/>
        </w:rPr>
        <w:t xml:space="preserve">= </w:t>
      </w:r>
      <w:r w:rsidR="001A2535">
        <w:rPr>
          <w:rFonts w:ascii="Arial" w:eastAsiaTheme="minorEastAsia" w:hAnsi="Arial" w:cs="Arial"/>
          <w:sz w:val="24"/>
          <w:szCs w:val="24"/>
          <w:lang w:val="id-ID"/>
        </w:rPr>
        <w:t>1,984</w:t>
      </w:r>
      <w:r w:rsidR="001A2535" w:rsidRPr="00E77895">
        <w:rPr>
          <w:rFonts w:ascii="Arial" w:eastAsiaTheme="minorEastAsia" w:hAnsi="Arial" w:cs="Arial"/>
          <w:sz w:val="24"/>
          <w:szCs w:val="24"/>
        </w:rPr>
        <w:t xml:space="preserve"> </w:t>
      </w:r>
      <w:r w:rsidRPr="00E77895">
        <w:rPr>
          <w:rFonts w:ascii="Arial" w:hAnsi="Arial" w:cs="Arial"/>
          <w:sz w:val="24"/>
          <w:szCs w:val="24"/>
        </w:rPr>
        <w:t>yang artinya H</w:t>
      </w:r>
      <w:r w:rsidRPr="00E77895">
        <w:rPr>
          <w:rFonts w:ascii="Arial" w:hAnsi="Arial" w:cs="Arial"/>
          <w:sz w:val="24"/>
          <w:szCs w:val="24"/>
          <w:vertAlign w:val="subscript"/>
        </w:rPr>
        <w:t>0</w:t>
      </w:r>
      <w:r w:rsidRPr="00E77895">
        <w:rPr>
          <w:rFonts w:ascii="Arial" w:hAnsi="Arial" w:cs="Arial"/>
          <w:sz w:val="24"/>
          <w:szCs w:val="24"/>
        </w:rPr>
        <w:t xml:space="preserve"> ditolak atau tidak terdapat hubungan antara </w:t>
      </w:r>
      <w:r w:rsidR="001A2535">
        <w:rPr>
          <w:rFonts w:ascii="Arial" w:hAnsi="Arial" w:cs="Arial"/>
          <w:sz w:val="24"/>
          <w:szCs w:val="24"/>
          <w:lang w:val="id-ID"/>
        </w:rPr>
        <w:t>kebiasaan</w:t>
      </w:r>
      <w:r w:rsidRPr="00E77895">
        <w:rPr>
          <w:rFonts w:ascii="Arial" w:hAnsi="Arial" w:cs="Arial"/>
          <w:sz w:val="24"/>
          <w:szCs w:val="24"/>
          <w:lang w:val="id-ID"/>
        </w:rPr>
        <w:t xml:space="preserve"> belajar </w:t>
      </w:r>
      <w:r w:rsidR="001A2535">
        <w:rPr>
          <w:rFonts w:ascii="Arial" w:hAnsi="Arial" w:cs="Arial"/>
          <w:sz w:val="24"/>
          <w:szCs w:val="24"/>
        </w:rPr>
        <w:t xml:space="preserve">dengan hasil belajar </w:t>
      </w:r>
      <w:r w:rsidR="001A2535">
        <w:rPr>
          <w:rFonts w:ascii="Arial" w:hAnsi="Arial" w:cs="Arial"/>
          <w:sz w:val="24"/>
          <w:szCs w:val="24"/>
          <w:lang w:val="id-ID"/>
        </w:rPr>
        <w:t>bahasa Indonesia</w:t>
      </w:r>
      <w:r w:rsidRPr="00E77895">
        <w:rPr>
          <w:rFonts w:ascii="Arial" w:hAnsi="Arial" w:cs="Arial"/>
          <w:sz w:val="24"/>
          <w:szCs w:val="24"/>
        </w:rPr>
        <w:t xml:space="preserve"> dan untuk Hα diterima atau terdapat hubungan antara </w:t>
      </w:r>
      <w:r w:rsidR="001A2535">
        <w:rPr>
          <w:rFonts w:ascii="Arial" w:hAnsi="Arial" w:cs="Arial"/>
          <w:sz w:val="24"/>
          <w:szCs w:val="24"/>
          <w:lang w:val="id-ID"/>
        </w:rPr>
        <w:t>kebiasaan</w:t>
      </w:r>
      <w:r w:rsidRPr="00E77895">
        <w:rPr>
          <w:rFonts w:ascii="Arial" w:hAnsi="Arial" w:cs="Arial"/>
          <w:sz w:val="24"/>
          <w:szCs w:val="24"/>
          <w:lang w:val="id-ID"/>
        </w:rPr>
        <w:t xml:space="preserve"> belajar</w:t>
      </w:r>
      <w:r>
        <w:rPr>
          <w:rFonts w:ascii="Arial" w:hAnsi="Arial" w:cs="Arial"/>
          <w:sz w:val="24"/>
          <w:szCs w:val="24"/>
          <w:lang w:val="id-ID"/>
        </w:rPr>
        <w:t xml:space="preserve"> </w:t>
      </w:r>
      <w:r w:rsidRPr="00E77895">
        <w:rPr>
          <w:rFonts w:ascii="Arial" w:hAnsi="Arial" w:cs="Arial"/>
          <w:sz w:val="24"/>
          <w:szCs w:val="24"/>
        </w:rPr>
        <w:t>dengan</w:t>
      </w:r>
      <w:r>
        <w:rPr>
          <w:rFonts w:ascii="Arial" w:hAnsi="Arial" w:cs="Arial"/>
          <w:sz w:val="24"/>
          <w:szCs w:val="24"/>
          <w:lang w:val="id-ID"/>
        </w:rPr>
        <w:t xml:space="preserve"> </w:t>
      </w:r>
      <w:r w:rsidR="001A2535">
        <w:rPr>
          <w:rFonts w:ascii="Arial" w:hAnsi="Arial" w:cs="Arial"/>
          <w:sz w:val="24"/>
          <w:szCs w:val="24"/>
        </w:rPr>
        <w:t xml:space="preserve">hasil belajar </w:t>
      </w:r>
      <w:r w:rsidR="001A2535">
        <w:rPr>
          <w:rFonts w:ascii="Arial" w:hAnsi="Arial" w:cs="Arial"/>
          <w:sz w:val="24"/>
          <w:szCs w:val="24"/>
          <w:lang w:val="id-ID"/>
        </w:rPr>
        <w:t>bahasa Indonesia</w:t>
      </w:r>
      <w:r w:rsidRPr="009E0C0B">
        <w:rPr>
          <w:rFonts w:ascii="Arial" w:hAnsi="Arial" w:cs="Arial"/>
          <w:sz w:val="24"/>
          <w:szCs w:val="24"/>
          <w:lang w:val="id-ID"/>
        </w:rPr>
        <w:t xml:space="preserve">. </w:t>
      </w:r>
      <w:r w:rsidRPr="009E0C0B">
        <w:rPr>
          <w:rFonts w:ascii="Arial" w:hAnsi="Arial" w:cs="Arial"/>
          <w:sz w:val="24"/>
          <w:szCs w:val="24"/>
        </w:rPr>
        <w:t>Adapun data hasil penelitian dapat digambarkan pada kurva berikut:</w:t>
      </w:r>
    </w:p>
    <w:p w:rsidR="0096213E" w:rsidRPr="005B6C87" w:rsidRDefault="001F6897" w:rsidP="005B6C87">
      <w:pPr>
        <w:pStyle w:val="ListParagraph"/>
        <w:tabs>
          <w:tab w:val="left" w:pos="4170"/>
        </w:tabs>
        <w:spacing w:after="0" w:line="240" w:lineRule="auto"/>
        <w:ind w:firstLine="720"/>
        <w:jc w:val="both"/>
        <w:rPr>
          <w:rFonts w:ascii="Arial" w:hAnsi="Arial" w:cs="Arial"/>
          <w:color w:val="FF0000"/>
          <w:sz w:val="36"/>
          <w:szCs w:val="36"/>
          <w:lang w:val="id-ID"/>
        </w:rPr>
      </w:pPr>
      <w:r w:rsidRPr="001F6897">
        <w:rPr>
          <w:noProof/>
          <w:lang w:val="id-ID" w:eastAsia="id-ID"/>
        </w:rPr>
        <w:pict>
          <v:group id="_x0000_s1029" style="position:absolute;left:0;text-align:left;margin-left:32.95pt;margin-top:5.9pt;width:351.65pt;height:192.75pt;z-index:251659776" coordorigin="2282,2396" coordsize="7614,4792">
            <v:rect id="_x0000_s1030" style="position:absolute;left:2282;top:2396;width:7614;height:4792">
              <v:textbox style="mso-next-textbox:#_x0000_s1030">
                <w:txbxContent>
                  <w:p w:rsidR="00F70242" w:rsidRPr="0007586C" w:rsidRDefault="00F70242" w:rsidP="0025158E">
                    <w:pPr>
                      <w:rPr>
                        <w:lang w:val="id-ID"/>
                      </w:rPr>
                    </w:pPr>
                  </w:p>
                  <w:p w:rsidR="00F70242" w:rsidRDefault="00F70242" w:rsidP="0025158E"/>
                  <w:p w:rsidR="00F70242" w:rsidRDefault="00F70242" w:rsidP="0025158E"/>
                  <w:p w:rsidR="00F70242" w:rsidRDefault="00F70242" w:rsidP="0025158E"/>
                  <w:p w:rsidR="00F70242" w:rsidRDefault="00F70242" w:rsidP="0025158E"/>
                  <w:p w:rsidR="00F70242" w:rsidRDefault="00F70242" w:rsidP="0025158E"/>
                  <w:p w:rsidR="00F70242" w:rsidRPr="00A7451B" w:rsidRDefault="00F70242" w:rsidP="0025158E">
                    <w:pPr>
                      <w:spacing w:after="0" w:line="240" w:lineRule="auto"/>
                      <w:contextualSpacing/>
                    </w:pPr>
                  </w:p>
                  <w:p w:rsidR="00F70242" w:rsidRDefault="00F70242" w:rsidP="0025158E">
                    <w:pPr>
                      <w:tabs>
                        <w:tab w:val="left" w:pos="4111"/>
                        <w:tab w:val="left" w:pos="5103"/>
                      </w:tabs>
                      <w:spacing w:after="0" w:line="240" w:lineRule="auto"/>
                      <w:contextualSpacing/>
                      <w:rPr>
                        <w:rFonts w:ascii="Arial" w:eastAsiaTheme="minorEastAsia" w:hAnsi="Arial" w:cs="Arial"/>
                        <w:bCs/>
                        <w:iCs/>
                        <w:sz w:val="24"/>
                        <w:szCs w:val="24"/>
                      </w:rPr>
                    </w:pPr>
                    <w:r>
                      <w:rPr>
                        <w:rFonts w:ascii="Arial" w:eastAsiaTheme="minorEastAsia" w:hAnsi="Arial" w:cs="Arial"/>
                        <w:bCs/>
                        <w:iCs/>
                        <w:sz w:val="24"/>
                        <w:szCs w:val="24"/>
                      </w:rPr>
                      <w:t xml:space="preserve">                          -</w:t>
                    </w:r>
                    <w:r>
                      <w:rPr>
                        <w:rFonts w:ascii="Arial" w:eastAsiaTheme="minorEastAsia" w:hAnsi="Arial" w:cs="Arial"/>
                        <w:bCs/>
                        <w:iCs/>
                        <w:sz w:val="24"/>
                        <w:szCs w:val="24"/>
                        <w:lang w:val="id-ID"/>
                      </w:rPr>
                      <w:t>1,984</w:t>
                    </w:r>
                    <w:r>
                      <w:rPr>
                        <w:rFonts w:ascii="Arial" w:eastAsiaTheme="minorEastAsia" w:hAnsi="Arial" w:cs="Arial"/>
                        <w:bCs/>
                        <w:iCs/>
                        <w:sz w:val="24"/>
                        <w:szCs w:val="24"/>
                      </w:rPr>
                      <w:t xml:space="preserve">                              </w:t>
                    </w:r>
                    <w:r>
                      <w:rPr>
                        <w:rFonts w:ascii="Arial" w:eastAsiaTheme="minorEastAsia" w:hAnsi="Arial" w:cs="Arial"/>
                        <w:bCs/>
                        <w:iCs/>
                        <w:sz w:val="24"/>
                        <w:szCs w:val="24"/>
                        <w:lang w:val="id-ID"/>
                      </w:rPr>
                      <w:t>1,984</w:t>
                    </w:r>
                    <w:r>
                      <w:rPr>
                        <w:rFonts w:ascii="Arial" w:eastAsiaTheme="minorEastAsia" w:hAnsi="Arial" w:cs="Arial"/>
                        <w:bCs/>
                        <w:iCs/>
                        <w:sz w:val="24"/>
                        <w:szCs w:val="24"/>
                      </w:rPr>
                      <w:tab/>
                    </w:r>
                  </w:p>
                  <w:p w:rsidR="00F70242" w:rsidRPr="00A72824" w:rsidRDefault="00F70242" w:rsidP="0025158E">
                    <w:pPr>
                      <w:tabs>
                        <w:tab w:val="left" w:pos="4111"/>
                        <w:tab w:val="left" w:pos="5103"/>
                      </w:tabs>
                      <w:spacing w:after="0" w:line="240" w:lineRule="auto"/>
                      <w:contextualSpacing/>
                    </w:pPr>
                  </w:p>
                </w:txbxContent>
              </v:textbox>
            </v:rect>
            <v:shapetype id="_x0000_t32" coordsize="21600,21600" o:spt="32" o:oned="t" path="m,l21600,21600e" filled="f">
              <v:path arrowok="t" fillok="f" o:connecttype="none"/>
              <o:lock v:ext="edit" shapetype="t"/>
            </v:shapetype>
            <v:shape id="_x0000_s1031" type="#_x0000_t32" style="position:absolute;left:2860;top:6227;width:6373;height:0" o:connectortype="straight"/>
            <v:shape id="_x0000_s1032" type="#_x0000_t32" style="position:absolute;left:5029;top:4162;width:0;height:2065" o:connectortype="straight"/>
            <v:shape id="_x0000_s1033" type="#_x0000_t32" style="position:absolute;left:7126;top:4162;width:16;height:2046;flip:x" o:connectortype="straight"/>
            <v:shape id="_x0000_s1034" type="#_x0000_t32" style="position:absolute;left:6089;top:3768;width:0;height:2440;flip:y" o:connectortype="straight" strokecolor="black [3200]" strokeweight="1pt">
              <v:stroke dashstyle="dash"/>
              <v:shadow color="#868686"/>
            </v:shape>
            <v:shape id="_x0000_s1035" style="position:absolute;left:3013;top:3673;width:6050;height:1804" coordsize="6657,1552" path="m,1552v441,-16,883,-31,1253,-224c1623,1135,1864,614,2219,393,2574,172,2998,,3385,v387,,819,184,1159,393c4884,602,5071,1063,5423,1253v352,190,1031,230,1234,280e" filled="f">
              <v:path arrowok="t"/>
            </v:shape>
            <v:shape id="_x0000_s1036" type="#_x0000_t32" style="position:absolute;left:3369;top:5477;width:816;height:731" o:connectortype="straight"/>
            <v:shape id="_x0000_s1037" type="#_x0000_t32" style="position:absolute;left:3809;top:5439;width:816;height:750" o:connectortype="straight"/>
            <v:shape id="_x0000_s1038" type="#_x0000_t32" style="position:absolute;left:3013;top:5647;width:663;height:580" o:connectortype="straight"/>
            <v:shape id="_x0000_s1039" type="#_x0000_t32" style="position:absolute;left:4097;top:5230;width:932;height:830" o:connectortype="straight"/>
            <v:shape id="_x0000_s1040" type="#_x0000_t32" style="position:absolute;left:4338;top:5045;width:691;height:563" o:connectortype="straight"/>
            <v:shape id="_x0000_s1041" type="#_x0000_t32" style="position:absolute;left:4508;top:4839;width:521;height:391" o:connectortype="straight"/>
            <v:shape id="_x0000_s1042" type="#_x0000_t32" style="position:absolute;left:4625;top:4575;width:404;height:264" o:connectortype="straight"/>
            <v:shape id="_x0000_s1043" type="#_x0000_t32" style="position:absolute;left:7449;top:5230;width:628;height:959;flip:y" o:connectortype="straight"/>
            <v:shape id="_x0000_s1044" type="#_x0000_t32" style="position:absolute;left:7975;top:5327;width:442;height:862;flip:y" o:connectortype="straight"/>
            <v:shape id="_x0000_s1045" type="#_x0000_t32" style="position:absolute;left:7142;top:5045;width:646;height:862;flip:y" o:connectortype="straight"/>
            <v:shape id="_x0000_s1046" type="#_x0000_t32" style="position:absolute;left:8417;top:5439;width:340;height:769;flip:y" o:connectortype="straight"/>
            <v:shape id="_x0000_s1047" type="#_x0000_t32" style="position:absolute;left:7126;top:4670;width:443;height:657;flip:y" o:connectortype="straight"/>
            <v:shape id="_x0000_s1048" type="#_x0000_t32" style="position:absolute;left:7142;top:4388;width:204;height:451;flip:y" o:connectortype="straight"/>
            <v:rect id="_x0000_s1049" style="position:absolute;left:2743;top:3110;width:1765;height:845" fillcolor="white [3201]" strokecolor="black [3200]" strokeweight="1pt">
              <v:stroke dashstyle="dash"/>
              <v:shadow color="#868686"/>
              <v:textbox style="mso-next-textbox:#_x0000_s1049">
                <w:txbxContent>
                  <w:p w:rsidR="00F70242" w:rsidRPr="00A72824" w:rsidRDefault="00F70242" w:rsidP="0025158E">
                    <w:pPr>
                      <w:spacing w:after="0" w:line="240" w:lineRule="auto"/>
                      <w:ind w:right="14"/>
                      <w:contextualSpacing/>
                      <w:jc w:val="center"/>
                      <w:rPr>
                        <w:rFonts w:ascii="Arial" w:hAnsi="Arial" w:cs="Arial"/>
                        <w:sz w:val="24"/>
                        <w:vertAlign w:val="subscript"/>
                      </w:rPr>
                    </w:pPr>
                    <w:r>
                      <w:rPr>
                        <w:rFonts w:ascii="Arial" w:hAnsi="Arial" w:cs="Arial"/>
                        <w:sz w:val="20"/>
                        <w:szCs w:val="20"/>
                      </w:rPr>
                      <w:t>Daerah Penolakan H</w:t>
                    </w:r>
                    <w:r>
                      <w:rPr>
                        <w:rFonts w:ascii="Arial" w:hAnsi="Arial" w:cs="Arial"/>
                        <w:sz w:val="24"/>
                        <w:vertAlign w:val="subscript"/>
                      </w:rPr>
                      <w:t>0</w:t>
                    </w:r>
                  </w:p>
                </w:txbxContent>
              </v:textbox>
            </v:rect>
            <v:rect id="_x0000_s1050" style="position:absolute;left:7449;top:2809;width:1903;height:864" fillcolor="white [3201]" strokecolor="black [3200]" strokeweight="1pt">
              <v:stroke dashstyle="dash"/>
              <v:shadow color="#868686"/>
              <v:textbox style="mso-next-textbox:#_x0000_s1050">
                <w:txbxContent>
                  <w:p w:rsidR="00F70242" w:rsidRPr="00A72824" w:rsidRDefault="00F70242" w:rsidP="0025158E">
                    <w:pPr>
                      <w:jc w:val="center"/>
                      <w:rPr>
                        <w:rFonts w:ascii="Arial" w:hAnsi="Arial" w:cs="Arial"/>
                        <w:sz w:val="20"/>
                        <w:szCs w:val="20"/>
                        <w:vertAlign w:val="subscript"/>
                      </w:rPr>
                    </w:pPr>
                    <w:r w:rsidRPr="00A72824">
                      <w:rPr>
                        <w:rFonts w:ascii="Arial" w:hAnsi="Arial" w:cs="Arial"/>
                        <w:sz w:val="20"/>
                        <w:szCs w:val="20"/>
                      </w:rPr>
                      <w:t>Daerah P</w:t>
                    </w:r>
                    <w:r>
                      <w:rPr>
                        <w:rFonts w:ascii="Arial" w:hAnsi="Arial" w:cs="Arial"/>
                        <w:sz w:val="20"/>
                        <w:szCs w:val="20"/>
                      </w:rPr>
                      <w:t xml:space="preserve">enolakan </w:t>
                    </w:r>
                    <w:r w:rsidRPr="00A72824">
                      <w:rPr>
                        <w:rFonts w:ascii="Arial" w:hAnsi="Arial" w:cs="Arial"/>
                        <w:sz w:val="20"/>
                        <w:szCs w:val="20"/>
                      </w:rPr>
                      <w:t>H</w:t>
                    </w:r>
                    <w:r w:rsidRPr="00A72824">
                      <w:rPr>
                        <w:rFonts w:ascii="Arial" w:hAnsi="Arial" w:cs="Arial"/>
                        <w:sz w:val="20"/>
                        <w:szCs w:val="20"/>
                        <w:vertAlign w:val="subscript"/>
                      </w:rPr>
                      <w:t>0</w:t>
                    </w:r>
                  </w:p>
                </w:txbxContent>
              </v:textbox>
            </v:rect>
            <v:shape id="_x0000_s1051" type="#_x0000_t32" style="position:absolute;left:7686;top:3673;width:731;height:1974;flip:y" o:connectortype="straight">
              <v:stroke endarrow="block"/>
            </v:shape>
            <v:shape id="_x0000_s1052" type="#_x0000_t32" style="position:absolute;left:3809;top:4162;width:288;height:1277;flip:x y" o:connectortype="straight">
              <v:stroke endarrow="block"/>
            </v:shape>
          </v:group>
        </w:pict>
      </w:r>
    </w:p>
    <w:p w:rsidR="0025158E" w:rsidRDefault="0025158E" w:rsidP="0096213E">
      <w:pPr>
        <w:pStyle w:val="ListParagraph"/>
        <w:ind w:left="993" w:firstLine="436"/>
        <w:jc w:val="center"/>
        <w:rPr>
          <w:rFonts w:ascii="Arial" w:hAnsi="Arial" w:cs="Arial"/>
          <w:sz w:val="24"/>
          <w:szCs w:val="24"/>
          <w:lang w:val="id-ID"/>
        </w:rPr>
      </w:pPr>
    </w:p>
    <w:p w:rsidR="0025158E" w:rsidRDefault="0025158E" w:rsidP="0096213E">
      <w:pPr>
        <w:pStyle w:val="ListParagraph"/>
        <w:ind w:left="993" w:firstLine="436"/>
        <w:jc w:val="center"/>
        <w:rPr>
          <w:rFonts w:ascii="Arial" w:hAnsi="Arial" w:cs="Arial"/>
          <w:sz w:val="24"/>
          <w:szCs w:val="24"/>
          <w:lang w:val="id-ID"/>
        </w:rPr>
      </w:pPr>
    </w:p>
    <w:p w:rsidR="0025158E" w:rsidRDefault="0025158E" w:rsidP="0096213E">
      <w:pPr>
        <w:pStyle w:val="ListParagraph"/>
        <w:ind w:left="993" w:firstLine="436"/>
        <w:jc w:val="center"/>
        <w:rPr>
          <w:rFonts w:ascii="Arial" w:hAnsi="Arial" w:cs="Arial"/>
          <w:sz w:val="24"/>
          <w:szCs w:val="24"/>
          <w:lang w:val="id-ID"/>
        </w:rPr>
      </w:pPr>
    </w:p>
    <w:p w:rsidR="0025158E" w:rsidRDefault="0025158E" w:rsidP="0096213E">
      <w:pPr>
        <w:pStyle w:val="ListParagraph"/>
        <w:ind w:left="993" w:firstLine="436"/>
        <w:jc w:val="center"/>
        <w:rPr>
          <w:rFonts w:ascii="Arial" w:hAnsi="Arial" w:cs="Arial"/>
          <w:sz w:val="24"/>
          <w:szCs w:val="24"/>
          <w:lang w:val="id-ID"/>
        </w:rPr>
      </w:pPr>
    </w:p>
    <w:p w:rsidR="0025158E" w:rsidRDefault="0025158E" w:rsidP="0096213E">
      <w:pPr>
        <w:pStyle w:val="ListParagraph"/>
        <w:ind w:left="993" w:firstLine="436"/>
        <w:jc w:val="center"/>
        <w:rPr>
          <w:rFonts w:ascii="Arial" w:hAnsi="Arial" w:cs="Arial"/>
          <w:sz w:val="24"/>
          <w:szCs w:val="24"/>
          <w:lang w:val="id-ID"/>
        </w:rPr>
      </w:pPr>
    </w:p>
    <w:p w:rsidR="0025158E" w:rsidRDefault="0025158E" w:rsidP="0096213E">
      <w:pPr>
        <w:pStyle w:val="ListParagraph"/>
        <w:ind w:left="993" w:firstLine="436"/>
        <w:jc w:val="center"/>
        <w:rPr>
          <w:rFonts w:ascii="Arial" w:hAnsi="Arial" w:cs="Arial"/>
          <w:sz w:val="24"/>
          <w:szCs w:val="24"/>
          <w:lang w:val="id-ID"/>
        </w:rPr>
      </w:pPr>
    </w:p>
    <w:p w:rsidR="0025158E" w:rsidRDefault="001F6897" w:rsidP="0096213E">
      <w:pPr>
        <w:pStyle w:val="ListParagraph"/>
        <w:ind w:left="993" w:firstLine="436"/>
        <w:jc w:val="center"/>
        <w:rPr>
          <w:rFonts w:ascii="Arial" w:hAnsi="Arial" w:cs="Arial"/>
          <w:sz w:val="24"/>
          <w:szCs w:val="24"/>
          <w:lang w:val="id-ID"/>
        </w:rPr>
      </w:pPr>
      <w:r>
        <w:rPr>
          <w:rFonts w:ascii="Arial" w:hAnsi="Arial" w:cs="Arial"/>
          <w:noProof/>
          <w:sz w:val="24"/>
          <w:szCs w:val="24"/>
          <w:lang w:val="id-ID" w:eastAsia="id-ID"/>
        </w:rPr>
        <w:pict>
          <v:shape id="_x0000_s1053" type="#_x0000_t202" style="position:absolute;left:0;text-align:left;margin-left:311.25pt;margin-top:13.7pt;width:46.15pt;height:20.25pt;z-index:251660800">
            <v:textbox style="mso-next-textbox:#_x0000_s1053">
              <w:txbxContent>
                <w:p w:rsidR="00F70242" w:rsidRPr="00902E25" w:rsidRDefault="00F70242">
                  <w:pPr>
                    <w:rPr>
                      <w:lang w:val="id-ID"/>
                    </w:rPr>
                  </w:pPr>
                  <w:r>
                    <w:rPr>
                      <w:lang w:val="id-ID"/>
                    </w:rPr>
                    <w:t>52,056</w:t>
                  </w:r>
                </w:p>
              </w:txbxContent>
            </v:textbox>
          </v:shape>
        </w:pict>
      </w:r>
    </w:p>
    <w:p w:rsidR="0025158E" w:rsidRDefault="0025158E" w:rsidP="0096213E">
      <w:pPr>
        <w:pStyle w:val="ListParagraph"/>
        <w:ind w:left="993" w:firstLine="436"/>
        <w:jc w:val="center"/>
        <w:rPr>
          <w:rFonts w:ascii="Arial" w:hAnsi="Arial" w:cs="Arial"/>
          <w:sz w:val="24"/>
          <w:szCs w:val="24"/>
          <w:lang w:val="id-ID"/>
        </w:rPr>
      </w:pPr>
    </w:p>
    <w:p w:rsidR="0025158E" w:rsidRDefault="0025158E" w:rsidP="0096213E">
      <w:pPr>
        <w:pStyle w:val="ListParagraph"/>
        <w:ind w:left="993" w:firstLine="436"/>
        <w:jc w:val="center"/>
        <w:rPr>
          <w:rFonts w:ascii="Arial" w:hAnsi="Arial" w:cs="Arial"/>
          <w:sz w:val="24"/>
          <w:szCs w:val="24"/>
          <w:lang w:val="id-ID"/>
        </w:rPr>
      </w:pPr>
    </w:p>
    <w:p w:rsidR="0025158E" w:rsidRDefault="0025158E" w:rsidP="0096213E">
      <w:pPr>
        <w:pStyle w:val="ListParagraph"/>
        <w:ind w:left="993" w:firstLine="436"/>
        <w:jc w:val="center"/>
        <w:rPr>
          <w:rFonts w:ascii="Arial" w:hAnsi="Arial" w:cs="Arial"/>
          <w:sz w:val="24"/>
          <w:szCs w:val="24"/>
          <w:lang w:val="id-ID"/>
        </w:rPr>
      </w:pPr>
    </w:p>
    <w:p w:rsidR="0025158E" w:rsidRDefault="0025158E" w:rsidP="0096213E">
      <w:pPr>
        <w:pStyle w:val="ListParagraph"/>
        <w:ind w:left="993" w:firstLine="436"/>
        <w:jc w:val="center"/>
        <w:rPr>
          <w:rFonts w:ascii="Arial" w:hAnsi="Arial" w:cs="Arial"/>
          <w:sz w:val="24"/>
          <w:szCs w:val="24"/>
          <w:lang w:val="id-ID"/>
        </w:rPr>
      </w:pPr>
    </w:p>
    <w:p w:rsidR="0096213E" w:rsidRPr="005C165C" w:rsidRDefault="0096213E" w:rsidP="005C165C">
      <w:pPr>
        <w:jc w:val="center"/>
        <w:rPr>
          <w:rFonts w:ascii="Arial" w:hAnsi="Arial" w:cs="Arial"/>
          <w:sz w:val="24"/>
          <w:szCs w:val="24"/>
          <w:lang w:val="id-ID"/>
        </w:rPr>
      </w:pPr>
      <w:r w:rsidRPr="005C165C">
        <w:rPr>
          <w:rFonts w:ascii="Arial" w:hAnsi="Arial" w:cs="Arial"/>
          <w:sz w:val="24"/>
          <w:szCs w:val="24"/>
        </w:rPr>
        <w:t>Gambar 4.4 Kurva Penerimaan dan Penolakan</w:t>
      </w:r>
    </w:p>
    <w:p w:rsidR="0096213E" w:rsidRPr="00D137BC" w:rsidRDefault="0096213E" w:rsidP="0096213E">
      <w:pPr>
        <w:pStyle w:val="ListParagraph"/>
        <w:spacing w:line="480" w:lineRule="auto"/>
        <w:ind w:firstLine="540"/>
        <w:jc w:val="both"/>
        <w:rPr>
          <w:rFonts w:ascii="Arial" w:hAnsi="Arial" w:cs="Arial"/>
          <w:sz w:val="24"/>
          <w:szCs w:val="24"/>
          <w:lang w:val="id-ID"/>
        </w:rPr>
      </w:pPr>
      <w:r w:rsidRPr="00E77895">
        <w:rPr>
          <w:rFonts w:ascii="Arial" w:hAnsi="Arial" w:cs="Arial"/>
          <w:sz w:val="24"/>
          <w:szCs w:val="24"/>
        </w:rPr>
        <w:lastRenderedPageBreak/>
        <w:t>Berdasarkan kurva diatas bahwa t</w:t>
      </w:r>
      <w:r w:rsidRPr="00E77895">
        <w:rPr>
          <w:rFonts w:ascii="Arial" w:hAnsi="Arial" w:cs="Arial"/>
          <w:sz w:val="24"/>
          <w:szCs w:val="24"/>
          <w:vertAlign w:val="subscript"/>
        </w:rPr>
        <w:t>hitung</w:t>
      </w:r>
      <w:r w:rsidR="001A2535">
        <w:rPr>
          <w:rFonts w:ascii="Arial" w:hAnsi="Arial" w:cs="Arial"/>
          <w:sz w:val="24"/>
          <w:szCs w:val="24"/>
        </w:rPr>
        <w:t xml:space="preserve"> terletak antara </w:t>
      </w:r>
      <w:r w:rsidR="001A2535">
        <w:rPr>
          <w:rFonts w:ascii="Arial" w:hAnsi="Arial" w:cs="Arial"/>
          <w:sz w:val="24"/>
          <w:szCs w:val="24"/>
          <w:lang w:val="id-ID"/>
        </w:rPr>
        <w:t>-1,984</w:t>
      </w:r>
      <w:r w:rsidR="001A2535">
        <w:rPr>
          <w:rFonts w:ascii="Arial" w:hAnsi="Arial" w:cs="Arial"/>
          <w:sz w:val="24"/>
          <w:szCs w:val="24"/>
        </w:rPr>
        <w:t xml:space="preserve"> dan </w:t>
      </w:r>
      <w:r w:rsidR="001A2535">
        <w:rPr>
          <w:rFonts w:ascii="Arial" w:hAnsi="Arial" w:cs="Arial"/>
          <w:sz w:val="24"/>
          <w:szCs w:val="24"/>
          <w:lang w:val="id-ID"/>
        </w:rPr>
        <w:t>1,984</w:t>
      </w:r>
      <w:r w:rsidRPr="00E77895">
        <w:rPr>
          <w:rFonts w:ascii="Arial" w:hAnsi="Arial" w:cs="Arial"/>
          <w:sz w:val="24"/>
          <w:szCs w:val="24"/>
        </w:rPr>
        <w:t xml:space="preserve"> maka Ho diterima, tetapi apabila t</w:t>
      </w:r>
      <w:r w:rsidRPr="00E77895">
        <w:rPr>
          <w:rFonts w:ascii="Arial" w:hAnsi="Arial" w:cs="Arial"/>
          <w:sz w:val="24"/>
          <w:szCs w:val="24"/>
          <w:vertAlign w:val="subscript"/>
        </w:rPr>
        <w:t>hitung</w:t>
      </w:r>
      <w:r w:rsidRPr="00E77895">
        <w:rPr>
          <w:rFonts w:ascii="Arial" w:hAnsi="Arial" w:cs="Arial"/>
          <w:sz w:val="24"/>
          <w:szCs w:val="24"/>
        </w:rPr>
        <w:t xml:space="preserve"> tidak terletak</w:t>
      </w:r>
      <w:r w:rsidRPr="00E77895">
        <w:rPr>
          <w:rFonts w:ascii="Arial" w:hAnsi="Arial" w:cs="Arial"/>
          <w:sz w:val="24"/>
          <w:szCs w:val="24"/>
          <w:lang w:val="id-ID"/>
        </w:rPr>
        <w:t xml:space="preserve"> </w:t>
      </w:r>
      <w:r w:rsidRPr="00E77895">
        <w:rPr>
          <w:rFonts w:ascii="Arial" w:hAnsi="Arial" w:cs="Arial"/>
          <w:sz w:val="24"/>
          <w:szCs w:val="24"/>
        </w:rPr>
        <w:t>antara -</w:t>
      </w:r>
      <w:r w:rsidR="001A2535">
        <w:rPr>
          <w:rFonts w:ascii="Arial" w:hAnsi="Arial" w:cs="Arial"/>
          <w:sz w:val="24"/>
          <w:szCs w:val="24"/>
          <w:lang w:val="id-ID"/>
        </w:rPr>
        <w:t>1,984</w:t>
      </w:r>
      <w:r w:rsidR="001A2535" w:rsidRPr="00E77895">
        <w:rPr>
          <w:rFonts w:ascii="Arial" w:hAnsi="Arial" w:cs="Arial"/>
          <w:sz w:val="24"/>
          <w:szCs w:val="24"/>
        </w:rPr>
        <w:t xml:space="preserve"> </w:t>
      </w:r>
      <w:r w:rsidRPr="00E77895">
        <w:rPr>
          <w:rFonts w:ascii="Arial" w:hAnsi="Arial" w:cs="Arial"/>
          <w:sz w:val="24"/>
          <w:szCs w:val="24"/>
        </w:rPr>
        <w:t xml:space="preserve"> dan</w:t>
      </w:r>
      <w:r w:rsidR="001A2535">
        <w:rPr>
          <w:rFonts w:ascii="Arial" w:hAnsi="Arial" w:cs="Arial"/>
          <w:sz w:val="24"/>
          <w:szCs w:val="24"/>
          <w:lang w:val="id-ID"/>
        </w:rPr>
        <w:t xml:space="preserve"> 1,984</w:t>
      </w:r>
      <w:r w:rsidRPr="00E77895">
        <w:rPr>
          <w:rFonts w:ascii="Arial" w:hAnsi="Arial" w:cs="Arial"/>
          <w:sz w:val="24"/>
          <w:szCs w:val="24"/>
        </w:rPr>
        <w:t>, maka Ha diterima. Oleh karena didapat t</w:t>
      </w:r>
      <w:r w:rsidRPr="00E77895">
        <w:rPr>
          <w:rFonts w:ascii="Arial" w:hAnsi="Arial" w:cs="Arial"/>
          <w:sz w:val="24"/>
          <w:szCs w:val="24"/>
          <w:vertAlign w:val="subscript"/>
        </w:rPr>
        <w:t>hitung</w:t>
      </w:r>
      <w:r w:rsidRPr="00E77895">
        <w:rPr>
          <w:rFonts w:ascii="Arial" w:hAnsi="Arial" w:cs="Arial"/>
          <w:sz w:val="24"/>
          <w:szCs w:val="24"/>
        </w:rPr>
        <w:t xml:space="preserve"> </w:t>
      </w:r>
      <w:r w:rsidR="001A2535">
        <w:rPr>
          <w:rFonts w:ascii="Arial" w:eastAsiaTheme="minorEastAsia" w:hAnsi="Arial" w:cs="Arial"/>
          <w:sz w:val="24"/>
          <w:szCs w:val="24"/>
          <w:lang w:val="id-ID"/>
        </w:rPr>
        <w:t>52,056</w:t>
      </w:r>
      <w:r w:rsidR="001A2535" w:rsidRPr="00E77895">
        <w:rPr>
          <w:rFonts w:ascii="Arial" w:eastAsiaTheme="minorEastAsia" w:hAnsi="Arial" w:cs="Arial"/>
          <w:sz w:val="24"/>
          <w:szCs w:val="24"/>
          <w:lang w:val="id-ID"/>
        </w:rPr>
        <w:t xml:space="preserve">  </w:t>
      </w:r>
      <w:r w:rsidRPr="00E77895">
        <w:rPr>
          <w:rFonts w:ascii="Arial" w:hAnsi="Arial" w:cs="Arial"/>
          <w:sz w:val="24"/>
          <w:szCs w:val="24"/>
        </w:rPr>
        <w:t>dan tidak terletak diantara -</w:t>
      </w:r>
      <w:r w:rsidR="001A2535">
        <w:rPr>
          <w:rFonts w:ascii="Arial" w:hAnsi="Arial" w:cs="Arial"/>
          <w:sz w:val="24"/>
          <w:szCs w:val="24"/>
          <w:lang w:val="id-ID"/>
        </w:rPr>
        <w:t>1,984</w:t>
      </w:r>
      <w:r w:rsidR="001A2535" w:rsidRPr="00E77895">
        <w:rPr>
          <w:rFonts w:ascii="Arial" w:hAnsi="Arial" w:cs="Arial"/>
          <w:sz w:val="24"/>
          <w:szCs w:val="24"/>
        </w:rPr>
        <w:t xml:space="preserve">  </w:t>
      </w:r>
      <w:r w:rsidRPr="00E77895">
        <w:rPr>
          <w:rFonts w:ascii="Arial" w:hAnsi="Arial" w:cs="Arial"/>
          <w:sz w:val="24"/>
          <w:szCs w:val="24"/>
        </w:rPr>
        <w:t xml:space="preserve">dan </w:t>
      </w:r>
      <w:r w:rsidR="001A2535">
        <w:rPr>
          <w:rFonts w:ascii="Arial" w:hAnsi="Arial" w:cs="Arial"/>
          <w:sz w:val="24"/>
          <w:szCs w:val="24"/>
          <w:lang w:val="id-ID"/>
        </w:rPr>
        <w:t>1,984</w:t>
      </w:r>
      <w:r w:rsidR="001A2535" w:rsidRPr="00E77895">
        <w:rPr>
          <w:rFonts w:ascii="Arial" w:hAnsi="Arial" w:cs="Arial"/>
          <w:sz w:val="24"/>
          <w:szCs w:val="24"/>
        </w:rPr>
        <w:t xml:space="preserve">  </w:t>
      </w:r>
      <w:r w:rsidRPr="00E77895">
        <w:rPr>
          <w:rFonts w:ascii="Arial" w:hAnsi="Arial" w:cs="Arial"/>
          <w:sz w:val="24"/>
          <w:szCs w:val="24"/>
        </w:rPr>
        <w:t>maka hasil penelitian Ho ditolak Ha diterima. Dengan demikian dapat disimpulkan bahwa t</w:t>
      </w:r>
      <w:r w:rsidR="001A2535">
        <w:rPr>
          <w:rFonts w:ascii="Arial" w:hAnsi="Arial" w:cs="Arial"/>
          <w:sz w:val="24"/>
          <w:szCs w:val="24"/>
        </w:rPr>
        <w:t xml:space="preserve">erdapat hubungan antara </w:t>
      </w:r>
      <w:r w:rsidR="001A2535">
        <w:rPr>
          <w:rFonts w:ascii="Arial" w:hAnsi="Arial" w:cs="Arial"/>
          <w:sz w:val="24"/>
          <w:szCs w:val="24"/>
          <w:lang w:val="id-ID"/>
        </w:rPr>
        <w:t>kebiasaan</w:t>
      </w:r>
      <w:r w:rsidRPr="00E77895">
        <w:rPr>
          <w:rFonts w:ascii="Arial" w:hAnsi="Arial" w:cs="Arial"/>
          <w:sz w:val="24"/>
          <w:szCs w:val="24"/>
        </w:rPr>
        <w:t xml:space="preserve"> belajar dengan hasil belaj</w:t>
      </w:r>
      <w:r w:rsidR="001A2535">
        <w:rPr>
          <w:rFonts w:ascii="Arial" w:hAnsi="Arial" w:cs="Arial"/>
          <w:sz w:val="24"/>
          <w:szCs w:val="24"/>
        </w:rPr>
        <w:t xml:space="preserve">ar </w:t>
      </w:r>
      <w:r w:rsidR="001A2535">
        <w:rPr>
          <w:rFonts w:ascii="Arial" w:hAnsi="Arial" w:cs="Arial"/>
          <w:sz w:val="24"/>
          <w:szCs w:val="24"/>
          <w:lang w:val="id-ID"/>
        </w:rPr>
        <w:t>bahasa Indonesia</w:t>
      </w:r>
      <w:r w:rsidRPr="00E77895">
        <w:rPr>
          <w:rFonts w:ascii="Arial" w:hAnsi="Arial" w:cs="Arial"/>
          <w:sz w:val="24"/>
          <w:szCs w:val="24"/>
        </w:rPr>
        <w:t>.</w:t>
      </w:r>
    </w:p>
    <w:p w:rsidR="0096213E" w:rsidRPr="00E77895" w:rsidRDefault="0096213E" w:rsidP="0096213E">
      <w:pPr>
        <w:pStyle w:val="ListParagraph"/>
        <w:numPr>
          <w:ilvl w:val="0"/>
          <w:numId w:val="4"/>
        </w:numPr>
        <w:spacing w:after="0" w:line="480" w:lineRule="auto"/>
        <w:ind w:left="720" w:hanging="357"/>
        <w:jc w:val="both"/>
        <w:rPr>
          <w:rFonts w:ascii="Arial" w:hAnsi="Arial" w:cs="Arial"/>
          <w:b/>
          <w:sz w:val="24"/>
          <w:szCs w:val="24"/>
        </w:rPr>
      </w:pPr>
      <w:r w:rsidRPr="00E77895">
        <w:rPr>
          <w:rFonts w:ascii="Arial" w:hAnsi="Arial" w:cs="Arial"/>
          <w:sz w:val="24"/>
          <w:szCs w:val="24"/>
        </w:rPr>
        <w:t>Uji Koefisien Korelasi</w:t>
      </w:r>
    </w:p>
    <w:p w:rsidR="00711EC0" w:rsidRPr="005C165C" w:rsidRDefault="0096213E" w:rsidP="005C165C">
      <w:pPr>
        <w:pStyle w:val="ListParagraph"/>
        <w:spacing w:after="0" w:line="480" w:lineRule="auto"/>
        <w:ind w:firstLine="720"/>
        <w:jc w:val="both"/>
        <w:rPr>
          <w:rFonts w:ascii="Arial" w:hAnsi="Arial" w:cs="Arial"/>
          <w:sz w:val="24"/>
          <w:szCs w:val="24"/>
          <w:lang w:val="id-ID"/>
        </w:rPr>
      </w:pPr>
      <w:r w:rsidRPr="00E77895">
        <w:rPr>
          <w:rFonts w:ascii="Arial" w:hAnsi="Arial" w:cs="Arial"/>
          <w:sz w:val="24"/>
          <w:szCs w:val="24"/>
        </w:rPr>
        <w:t>Kekuatan h</w:t>
      </w:r>
      <w:r w:rsidR="00216907">
        <w:rPr>
          <w:rFonts w:ascii="Arial" w:hAnsi="Arial" w:cs="Arial"/>
          <w:sz w:val="24"/>
          <w:szCs w:val="24"/>
        </w:rPr>
        <w:t xml:space="preserve">ubungan antara variabel </w:t>
      </w:r>
      <w:r w:rsidR="00216907">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w:t>
      </w:r>
      <w:r w:rsidR="00216907">
        <w:rPr>
          <w:rFonts w:ascii="Arial" w:hAnsi="Arial" w:cs="Arial"/>
          <w:sz w:val="24"/>
          <w:szCs w:val="24"/>
        </w:rPr>
        <w:t xml:space="preserve">X) dengan hasil belajar </w:t>
      </w:r>
      <w:r w:rsidR="00216907">
        <w:rPr>
          <w:rFonts w:ascii="Arial" w:hAnsi="Arial" w:cs="Arial"/>
          <w:sz w:val="24"/>
          <w:szCs w:val="24"/>
          <w:lang w:val="id-ID"/>
        </w:rPr>
        <w:t>bahasa Indonesia</w:t>
      </w:r>
      <w:r w:rsidRPr="00E77895">
        <w:rPr>
          <w:rFonts w:ascii="Arial" w:hAnsi="Arial" w:cs="Arial"/>
          <w:sz w:val="24"/>
          <w:szCs w:val="24"/>
        </w:rPr>
        <w:t xml:space="preserve"> (Y) ditunjukkan oleh koefisien korelasi. Nilai koefisien tersebut dikonsultasikan dengan tabel interprestasi r.</w:t>
      </w:r>
    </w:p>
    <w:p w:rsidR="0096213E" w:rsidRPr="00E77895" w:rsidRDefault="0096213E" w:rsidP="0096213E">
      <w:pPr>
        <w:pStyle w:val="ListParagraph"/>
        <w:spacing w:line="480" w:lineRule="auto"/>
        <w:ind w:left="630"/>
        <w:jc w:val="center"/>
        <w:rPr>
          <w:rFonts w:ascii="Arial" w:hAnsi="Arial" w:cs="Arial"/>
          <w:sz w:val="24"/>
          <w:szCs w:val="24"/>
        </w:rPr>
      </w:pPr>
      <w:r w:rsidRPr="00E77895">
        <w:rPr>
          <w:rFonts w:ascii="Arial" w:hAnsi="Arial" w:cs="Arial"/>
          <w:sz w:val="24"/>
          <w:szCs w:val="24"/>
        </w:rPr>
        <w:t>Tabel 4.7 Interpretasi Kecenderungan Koefisien Korelasi</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1"/>
        <w:gridCol w:w="2880"/>
      </w:tblGrid>
      <w:tr w:rsidR="0096213E" w:rsidRPr="00E77895" w:rsidTr="00AF1E28">
        <w:tc>
          <w:tcPr>
            <w:tcW w:w="3141"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Interval Koefisien</w:t>
            </w:r>
          </w:p>
        </w:tc>
        <w:tc>
          <w:tcPr>
            <w:tcW w:w="2880"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Tingkat Hubungan</w:t>
            </w:r>
          </w:p>
        </w:tc>
      </w:tr>
      <w:tr w:rsidR="0096213E" w:rsidRPr="00E77895" w:rsidTr="00AF1E28">
        <w:tc>
          <w:tcPr>
            <w:tcW w:w="3141"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0,000 – 0,199</w:t>
            </w:r>
          </w:p>
        </w:tc>
        <w:tc>
          <w:tcPr>
            <w:tcW w:w="2880"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Sangat Rendah</w:t>
            </w:r>
          </w:p>
        </w:tc>
      </w:tr>
      <w:tr w:rsidR="0096213E" w:rsidRPr="00E77895" w:rsidTr="00AF1E28">
        <w:tc>
          <w:tcPr>
            <w:tcW w:w="3141"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0,200 – 0,399</w:t>
            </w:r>
          </w:p>
        </w:tc>
        <w:tc>
          <w:tcPr>
            <w:tcW w:w="2880"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Rendah</w:t>
            </w:r>
          </w:p>
        </w:tc>
      </w:tr>
      <w:tr w:rsidR="0096213E" w:rsidRPr="00E77895" w:rsidTr="00AF1E28">
        <w:tc>
          <w:tcPr>
            <w:tcW w:w="3141"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0,400 – 0,599</w:t>
            </w:r>
          </w:p>
        </w:tc>
        <w:tc>
          <w:tcPr>
            <w:tcW w:w="2880"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Sedang</w:t>
            </w:r>
          </w:p>
        </w:tc>
      </w:tr>
      <w:tr w:rsidR="0096213E" w:rsidRPr="00E77895" w:rsidTr="00AF1E28">
        <w:tc>
          <w:tcPr>
            <w:tcW w:w="3141"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0,600 – 0,799</w:t>
            </w:r>
          </w:p>
        </w:tc>
        <w:tc>
          <w:tcPr>
            <w:tcW w:w="2880"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Kuat</w:t>
            </w:r>
          </w:p>
        </w:tc>
      </w:tr>
      <w:tr w:rsidR="0096213E" w:rsidRPr="00E77895" w:rsidTr="00AF1E28">
        <w:tc>
          <w:tcPr>
            <w:tcW w:w="3141"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0,800 – 1,000</w:t>
            </w:r>
          </w:p>
        </w:tc>
        <w:tc>
          <w:tcPr>
            <w:tcW w:w="2880" w:type="dxa"/>
            <w:shd w:val="clear" w:color="auto" w:fill="auto"/>
            <w:vAlign w:val="bottom"/>
          </w:tcPr>
          <w:p w:rsidR="0096213E" w:rsidRPr="00E77895" w:rsidRDefault="0096213E" w:rsidP="00AF1E28">
            <w:pPr>
              <w:pStyle w:val="ListParagraph"/>
              <w:tabs>
                <w:tab w:val="left" w:pos="1532"/>
              </w:tabs>
              <w:spacing w:after="0" w:line="480" w:lineRule="auto"/>
              <w:ind w:left="0"/>
              <w:jc w:val="center"/>
              <w:rPr>
                <w:rFonts w:ascii="Arial" w:hAnsi="Arial" w:cs="Arial"/>
                <w:sz w:val="24"/>
                <w:szCs w:val="24"/>
              </w:rPr>
            </w:pPr>
            <w:r w:rsidRPr="00E77895">
              <w:rPr>
                <w:rFonts w:ascii="Arial" w:hAnsi="Arial" w:cs="Arial"/>
                <w:sz w:val="24"/>
                <w:szCs w:val="24"/>
              </w:rPr>
              <w:t>Sangat Kuat</w:t>
            </w:r>
          </w:p>
        </w:tc>
      </w:tr>
    </w:tbl>
    <w:p w:rsidR="0096213E" w:rsidRPr="00E77895" w:rsidRDefault="0096213E" w:rsidP="0096213E">
      <w:pPr>
        <w:spacing w:line="240" w:lineRule="auto"/>
        <w:ind w:left="709" w:firstLine="709"/>
        <w:jc w:val="both"/>
        <w:rPr>
          <w:rFonts w:ascii="Arial" w:hAnsi="Arial" w:cs="Arial"/>
          <w:sz w:val="24"/>
          <w:szCs w:val="24"/>
        </w:rPr>
      </w:pPr>
    </w:p>
    <w:p w:rsidR="00216907" w:rsidRPr="00FB28DB" w:rsidRDefault="0096213E" w:rsidP="00216907">
      <w:pPr>
        <w:spacing w:line="480" w:lineRule="auto"/>
        <w:ind w:left="720" w:firstLine="709"/>
        <w:jc w:val="both"/>
        <w:rPr>
          <w:rFonts w:ascii="Arial" w:hAnsi="Arial" w:cs="Arial"/>
          <w:sz w:val="24"/>
          <w:szCs w:val="24"/>
          <w:lang w:val="id-ID"/>
        </w:rPr>
      </w:pPr>
      <w:r w:rsidRPr="00E77895">
        <w:rPr>
          <w:rFonts w:ascii="Arial" w:hAnsi="Arial" w:cs="Arial"/>
          <w:sz w:val="24"/>
          <w:szCs w:val="24"/>
        </w:rPr>
        <w:t>Pengujian hipotesis menggunakan uji signifikansi koefisien korelasi dengan uji t, dan apabila t</w:t>
      </w:r>
      <w:r w:rsidRPr="00E77895">
        <w:rPr>
          <w:rFonts w:ascii="Arial" w:hAnsi="Arial" w:cs="Arial"/>
          <w:sz w:val="24"/>
          <w:szCs w:val="24"/>
          <w:vertAlign w:val="subscript"/>
        </w:rPr>
        <w:t xml:space="preserve">hitung </w:t>
      </w:r>
      <w:r w:rsidRPr="00E77895">
        <w:rPr>
          <w:rFonts w:ascii="Arial" w:hAnsi="Arial" w:cs="Arial"/>
          <w:sz w:val="24"/>
          <w:szCs w:val="24"/>
        </w:rPr>
        <w:t>&gt; t</w:t>
      </w:r>
      <w:r w:rsidRPr="00E77895">
        <w:rPr>
          <w:rFonts w:ascii="Arial" w:hAnsi="Arial" w:cs="Arial"/>
          <w:sz w:val="24"/>
          <w:szCs w:val="24"/>
          <w:vertAlign w:val="subscript"/>
        </w:rPr>
        <w:t>tabel</w:t>
      </w:r>
      <w:r w:rsidRPr="00E77895">
        <w:rPr>
          <w:rFonts w:ascii="Arial" w:hAnsi="Arial" w:cs="Arial"/>
          <w:sz w:val="24"/>
          <w:szCs w:val="24"/>
        </w:rPr>
        <w:t>, maka koefisien korelasi dinyatakan signifikan.</w:t>
      </w:r>
    </w:p>
    <w:p w:rsidR="0096213E" w:rsidRPr="00E77895" w:rsidRDefault="0096213E" w:rsidP="0096213E">
      <w:pPr>
        <w:spacing w:after="0"/>
        <w:ind w:left="450"/>
        <w:jc w:val="center"/>
        <w:rPr>
          <w:rFonts w:ascii="Arial" w:hAnsi="Arial" w:cs="Arial"/>
          <w:sz w:val="24"/>
          <w:szCs w:val="24"/>
        </w:rPr>
      </w:pPr>
      <w:r w:rsidRPr="00E77895">
        <w:rPr>
          <w:rFonts w:ascii="Arial" w:hAnsi="Arial" w:cs="Arial"/>
          <w:sz w:val="24"/>
          <w:szCs w:val="24"/>
        </w:rPr>
        <w:lastRenderedPageBreak/>
        <w:t>Tabel 4.8 Hasil Perhitungan Uji Signifikansi Korelasi Variabel</w:t>
      </w:r>
    </w:p>
    <w:p w:rsidR="0096213E" w:rsidRPr="00E77895" w:rsidRDefault="00216907" w:rsidP="0096213E">
      <w:pPr>
        <w:spacing w:after="0"/>
        <w:ind w:left="450"/>
        <w:jc w:val="center"/>
        <w:rPr>
          <w:rFonts w:ascii="Arial" w:hAnsi="Arial" w:cs="Arial"/>
          <w:sz w:val="24"/>
          <w:szCs w:val="24"/>
          <w:lang w:val="id-ID"/>
        </w:rPr>
      </w:pPr>
      <w:r>
        <w:rPr>
          <w:rFonts w:ascii="Arial" w:hAnsi="Arial" w:cs="Arial"/>
          <w:sz w:val="24"/>
          <w:szCs w:val="24"/>
          <w:lang w:val="id-ID"/>
        </w:rPr>
        <w:t>Kebiasaan</w:t>
      </w:r>
      <w:r w:rsidR="0096213E" w:rsidRPr="00E77895">
        <w:rPr>
          <w:rFonts w:ascii="Arial" w:hAnsi="Arial" w:cs="Arial"/>
          <w:sz w:val="24"/>
          <w:szCs w:val="24"/>
        </w:rPr>
        <w:t xml:space="preserve"> Belajar(</w:t>
      </w:r>
      <w:r>
        <w:rPr>
          <w:rFonts w:ascii="Arial" w:hAnsi="Arial" w:cs="Arial"/>
          <w:sz w:val="24"/>
          <w:szCs w:val="24"/>
        </w:rPr>
        <w:t xml:space="preserve">X) dengan Hasil Belajar </w:t>
      </w:r>
      <w:r>
        <w:rPr>
          <w:rFonts w:ascii="Arial" w:hAnsi="Arial" w:cs="Arial"/>
          <w:sz w:val="24"/>
          <w:szCs w:val="24"/>
          <w:lang w:val="id-ID"/>
        </w:rPr>
        <w:t>Bahasa Indonesia</w:t>
      </w:r>
      <w:r w:rsidR="0096213E">
        <w:rPr>
          <w:rFonts w:ascii="Arial" w:hAnsi="Arial" w:cs="Arial"/>
          <w:sz w:val="24"/>
          <w:szCs w:val="24"/>
          <w:lang w:val="id-ID"/>
        </w:rPr>
        <w:t xml:space="preserve"> </w:t>
      </w:r>
      <w:r w:rsidR="0096213E" w:rsidRPr="00E77895">
        <w:rPr>
          <w:rFonts w:ascii="Arial" w:hAnsi="Arial" w:cs="Arial"/>
          <w:sz w:val="24"/>
          <w:szCs w:val="24"/>
        </w:rPr>
        <w:t>(Y)</w:t>
      </w:r>
    </w:p>
    <w:p w:rsidR="0096213E" w:rsidRPr="00E77895" w:rsidRDefault="0096213E" w:rsidP="0096213E">
      <w:pPr>
        <w:spacing w:after="0"/>
        <w:ind w:left="450"/>
        <w:jc w:val="center"/>
        <w:rPr>
          <w:rFonts w:ascii="Arial" w:hAnsi="Arial" w:cs="Arial"/>
          <w:sz w:val="24"/>
          <w:szCs w:val="24"/>
          <w:lang w:val="id-ID"/>
        </w:rPr>
      </w:pPr>
    </w:p>
    <w:tbl>
      <w:tblPr>
        <w:tblW w:w="0" w:type="auto"/>
        <w:jc w:val="center"/>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9"/>
        <w:gridCol w:w="1276"/>
        <w:gridCol w:w="709"/>
        <w:gridCol w:w="992"/>
        <w:gridCol w:w="992"/>
        <w:gridCol w:w="1762"/>
      </w:tblGrid>
      <w:tr w:rsidR="0096213E" w:rsidRPr="00E77895" w:rsidTr="00216907">
        <w:trPr>
          <w:trHeight w:val="737"/>
          <w:jc w:val="center"/>
        </w:trPr>
        <w:tc>
          <w:tcPr>
            <w:tcW w:w="629" w:type="dxa"/>
            <w:shd w:val="clear" w:color="auto" w:fill="auto"/>
            <w:vAlign w:val="center"/>
          </w:tcPr>
          <w:p w:rsidR="0096213E" w:rsidRPr="00E77895" w:rsidRDefault="0096213E" w:rsidP="00AF1E28">
            <w:pPr>
              <w:pStyle w:val="ListParagraph"/>
              <w:spacing w:after="0"/>
              <w:ind w:left="0"/>
              <w:jc w:val="center"/>
              <w:rPr>
                <w:rFonts w:ascii="Arial" w:hAnsi="Arial" w:cs="Arial"/>
                <w:sz w:val="24"/>
                <w:szCs w:val="24"/>
              </w:rPr>
            </w:pPr>
            <w:r w:rsidRPr="00E77895">
              <w:rPr>
                <w:rFonts w:ascii="Arial" w:hAnsi="Arial" w:cs="Arial"/>
                <w:sz w:val="24"/>
                <w:szCs w:val="24"/>
              </w:rPr>
              <w:t>N</w:t>
            </w:r>
          </w:p>
        </w:tc>
        <w:tc>
          <w:tcPr>
            <w:tcW w:w="1276" w:type="dxa"/>
            <w:shd w:val="clear" w:color="auto" w:fill="auto"/>
            <w:vAlign w:val="center"/>
          </w:tcPr>
          <w:p w:rsidR="0096213E" w:rsidRPr="00E77895" w:rsidRDefault="0096213E" w:rsidP="00AF1E28">
            <w:pPr>
              <w:pStyle w:val="ListParagraph"/>
              <w:spacing w:after="0"/>
              <w:ind w:left="0"/>
              <w:jc w:val="center"/>
              <w:rPr>
                <w:rFonts w:ascii="Arial" w:hAnsi="Arial" w:cs="Arial"/>
                <w:sz w:val="24"/>
                <w:szCs w:val="24"/>
              </w:rPr>
            </w:pPr>
            <w:r w:rsidRPr="00E77895">
              <w:rPr>
                <w:rFonts w:ascii="Arial" w:hAnsi="Arial" w:cs="Arial"/>
                <w:sz w:val="24"/>
                <w:szCs w:val="24"/>
              </w:rPr>
              <w:t>Koefisien Korelasi</w:t>
            </w:r>
          </w:p>
        </w:tc>
        <w:tc>
          <w:tcPr>
            <w:tcW w:w="709" w:type="dxa"/>
            <w:shd w:val="clear" w:color="auto" w:fill="auto"/>
            <w:vAlign w:val="center"/>
          </w:tcPr>
          <w:p w:rsidR="0096213E" w:rsidRPr="00E77895" w:rsidRDefault="0096213E" w:rsidP="00AF1E28">
            <w:pPr>
              <w:pStyle w:val="ListParagraph"/>
              <w:spacing w:after="0"/>
              <w:ind w:left="0"/>
              <w:jc w:val="center"/>
              <w:rPr>
                <w:rFonts w:ascii="Arial" w:hAnsi="Arial" w:cs="Arial"/>
                <w:sz w:val="24"/>
                <w:szCs w:val="24"/>
              </w:rPr>
            </w:pPr>
            <w:r w:rsidRPr="00E77895">
              <w:rPr>
                <w:rFonts w:ascii="Arial" w:hAnsi="Arial" w:cs="Arial"/>
                <w:sz w:val="24"/>
                <w:szCs w:val="24"/>
              </w:rPr>
              <w:t>Dk</w:t>
            </w:r>
          </w:p>
        </w:tc>
        <w:tc>
          <w:tcPr>
            <w:tcW w:w="992" w:type="dxa"/>
            <w:shd w:val="clear" w:color="auto" w:fill="auto"/>
            <w:vAlign w:val="center"/>
          </w:tcPr>
          <w:p w:rsidR="0096213E" w:rsidRPr="00E77895" w:rsidRDefault="0096213E" w:rsidP="00AF1E28">
            <w:pPr>
              <w:pStyle w:val="ListParagraph"/>
              <w:spacing w:after="0"/>
              <w:ind w:left="0"/>
              <w:jc w:val="center"/>
              <w:rPr>
                <w:rFonts w:ascii="Arial" w:hAnsi="Arial" w:cs="Arial"/>
                <w:sz w:val="24"/>
                <w:szCs w:val="24"/>
              </w:rPr>
            </w:pPr>
            <w:r w:rsidRPr="00E77895">
              <w:rPr>
                <w:rFonts w:ascii="Arial" w:hAnsi="Arial" w:cs="Arial"/>
                <w:sz w:val="24"/>
                <w:szCs w:val="24"/>
              </w:rPr>
              <w:t>t</w:t>
            </w:r>
            <w:r w:rsidRPr="00E77895">
              <w:rPr>
                <w:rFonts w:ascii="Arial" w:hAnsi="Arial" w:cs="Arial"/>
                <w:sz w:val="24"/>
                <w:szCs w:val="24"/>
                <w:vertAlign w:val="subscript"/>
              </w:rPr>
              <w:t>tabel</w:t>
            </w:r>
          </w:p>
          <w:p w:rsidR="0096213E" w:rsidRPr="00E77895" w:rsidRDefault="0096213E" w:rsidP="00AF1E28">
            <w:pPr>
              <w:pStyle w:val="ListParagraph"/>
              <w:spacing w:after="0"/>
              <w:ind w:left="0" w:hanging="82"/>
              <w:jc w:val="center"/>
              <w:rPr>
                <w:rFonts w:ascii="Arial" w:hAnsi="Arial" w:cs="Arial"/>
                <w:sz w:val="24"/>
                <w:szCs w:val="24"/>
              </w:rPr>
            </w:pPr>
            <w:r w:rsidRPr="00E77895">
              <w:rPr>
                <w:rFonts w:ascii="Arial" w:hAnsi="Arial" w:cs="Arial"/>
                <w:sz w:val="24"/>
                <w:szCs w:val="24"/>
              </w:rPr>
              <w:t>(</w:t>
            </w:r>
            <w:r w:rsidRPr="00FB28DB">
              <w:rPr>
                <w:rFonts w:ascii="Arial" w:hAnsi="Arial" w:cs="Arial"/>
                <w:sz w:val="20"/>
                <w:szCs w:val="20"/>
              </w:rPr>
              <w:t>α=0,05)</w:t>
            </w:r>
          </w:p>
        </w:tc>
        <w:tc>
          <w:tcPr>
            <w:tcW w:w="992" w:type="dxa"/>
            <w:shd w:val="clear" w:color="auto" w:fill="auto"/>
            <w:vAlign w:val="center"/>
          </w:tcPr>
          <w:p w:rsidR="0096213E" w:rsidRPr="00E77895" w:rsidRDefault="0096213E" w:rsidP="00AF1E28">
            <w:pPr>
              <w:pStyle w:val="ListParagraph"/>
              <w:spacing w:after="0"/>
              <w:ind w:left="0"/>
              <w:jc w:val="center"/>
              <w:rPr>
                <w:rFonts w:ascii="Arial" w:hAnsi="Arial" w:cs="Arial"/>
                <w:sz w:val="24"/>
                <w:szCs w:val="24"/>
              </w:rPr>
            </w:pPr>
            <w:r w:rsidRPr="00E77895">
              <w:rPr>
                <w:rFonts w:ascii="Arial" w:hAnsi="Arial" w:cs="Arial"/>
                <w:sz w:val="24"/>
                <w:szCs w:val="24"/>
              </w:rPr>
              <w:t>t</w:t>
            </w:r>
            <w:r w:rsidRPr="00E77895">
              <w:rPr>
                <w:rFonts w:ascii="Arial" w:hAnsi="Arial" w:cs="Arial"/>
                <w:sz w:val="24"/>
                <w:szCs w:val="24"/>
                <w:vertAlign w:val="subscript"/>
              </w:rPr>
              <w:t>hitung</w:t>
            </w:r>
          </w:p>
        </w:tc>
        <w:tc>
          <w:tcPr>
            <w:tcW w:w="1762" w:type="dxa"/>
            <w:shd w:val="clear" w:color="auto" w:fill="auto"/>
            <w:vAlign w:val="center"/>
          </w:tcPr>
          <w:p w:rsidR="0096213E" w:rsidRPr="00E77895" w:rsidRDefault="0096213E" w:rsidP="00AF1E28">
            <w:pPr>
              <w:pStyle w:val="ListParagraph"/>
              <w:spacing w:after="0"/>
              <w:ind w:left="0"/>
              <w:jc w:val="center"/>
              <w:rPr>
                <w:rFonts w:ascii="Arial" w:hAnsi="Arial" w:cs="Arial"/>
                <w:sz w:val="24"/>
                <w:szCs w:val="24"/>
              </w:rPr>
            </w:pPr>
            <w:r w:rsidRPr="00E77895">
              <w:rPr>
                <w:rFonts w:ascii="Arial" w:hAnsi="Arial" w:cs="Arial"/>
                <w:sz w:val="24"/>
                <w:szCs w:val="24"/>
              </w:rPr>
              <w:t>Simpulan</w:t>
            </w:r>
          </w:p>
        </w:tc>
      </w:tr>
      <w:tr w:rsidR="0096213E" w:rsidRPr="00E77895" w:rsidTr="00216907">
        <w:trPr>
          <w:trHeight w:val="1131"/>
          <w:jc w:val="center"/>
        </w:trPr>
        <w:tc>
          <w:tcPr>
            <w:tcW w:w="629" w:type="dxa"/>
            <w:shd w:val="clear" w:color="auto" w:fill="auto"/>
            <w:vAlign w:val="center"/>
          </w:tcPr>
          <w:p w:rsidR="0096213E" w:rsidRPr="00E77895" w:rsidRDefault="00216907" w:rsidP="00216907">
            <w:pPr>
              <w:pStyle w:val="ListParagraph"/>
              <w:spacing w:after="0" w:line="360" w:lineRule="auto"/>
              <w:ind w:left="0"/>
              <w:rPr>
                <w:rFonts w:ascii="Arial" w:hAnsi="Arial" w:cs="Arial"/>
                <w:sz w:val="24"/>
                <w:szCs w:val="24"/>
                <w:lang w:val="id-ID"/>
              </w:rPr>
            </w:pPr>
            <w:r>
              <w:rPr>
                <w:rFonts w:ascii="Arial" w:hAnsi="Arial" w:cs="Arial"/>
                <w:sz w:val="24"/>
                <w:szCs w:val="24"/>
                <w:lang w:val="id-ID"/>
              </w:rPr>
              <w:t>108</w:t>
            </w:r>
          </w:p>
        </w:tc>
        <w:tc>
          <w:tcPr>
            <w:tcW w:w="1276" w:type="dxa"/>
            <w:shd w:val="clear" w:color="auto" w:fill="auto"/>
            <w:vAlign w:val="center"/>
          </w:tcPr>
          <w:p w:rsidR="0096213E" w:rsidRPr="00E77895" w:rsidRDefault="00216907" w:rsidP="00AF1E28">
            <w:pPr>
              <w:pStyle w:val="ListParagraph"/>
              <w:spacing w:after="0" w:line="360" w:lineRule="auto"/>
              <w:ind w:left="0"/>
              <w:jc w:val="center"/>
              <w:rPr>
                <w:rFonts w:ascii="Arial" w:hAnsi="Arial" w:cs="Arial"/>
                <w:sz w:val="24"/>
                <w:szCs w:val="24"/>
                <w:lang w:val="id-ID"/>
              </w:rPr>
            </w:pPr>
            <w:r>
              <w:rPr>
                <w:rFonts w:ascii="Arial" w:hAnsi="Arial" w:cs="Arial"/>
                <w:sz w:val="24"/>
                <w:szCs w:val="24"/>
                <w:lang w:val="id-ID"/>
              </w:rPr>
              <w:t>0,981</w:t>
            </w:r>
          </w:p>
        </w:tc>
        <w:tc>
          <w:tcPr>
            <w:tcW w:w="709" w:type="dxa"/>
            <w:shd w:val="clear" w:color="auto" w:fill="auto"/>
            <w:vAlign w:val="center"/>
          </w:tcPr>
          <w:p w:rsidR="0096213E" w:rsidRPr="00E77895" w:rsidRDefault="00216907" w:rsidP="00AF1E28">
            <w:pPr>
              <w:pStyle w:val="ListParagraph"/>
              <w:spacing w:after="0" w:line="360" w:lineRule="auto"/>
              <w:ind w:left="0"/>
              <w:jc w:val="center"/>
              <w:rPr>
                <w:rFonts w:ascii="Arial" w:hAnsi="Arial" w:cs="Arial"/>
                <w:sz w:val="24"/>
                <w:szCs w:val="24"/>
                <w:lang w:val="id-ID"/>
              </w:rPr>
            </w:pPr>
            <w:r>
              <w:rPr>
                <w:rFonts w:ascii="Arial" w:hAnsi="Arial" w:cs="Arial"/>
                <w:sz w:val="24"/>
                <w:szCs w:val="24"/>
                <w:lang w:val="id-ID"/>
              </w:rPr>
              <w:t>106</w:t>
            </w:r>
          </w:p>
        </w:tc>
        <w:tc>
          <w:tcPr>
            <w:tcW w:w="992" w:type="dxa"/>
            <w:shd w:val="clear" w:color="auto" w:fill="auto"/>
            <w:vAlign w:val="center"/>
          </w:tcPr>
          <w:p w:rsidR="0096213E" w:rsidRPr="00216907" w:rsidRDefault="00216907" w:rsidP="00AF1E28">
            <w:pPr>
              <w:pStyle w:val="ListParagraph"/>
              <w:spacing w:after="0" w:line="360" w:lineRule="auto"/>
              <w:ind w:left="0"/>
              <w:jc w:val="center"/>
              <w:rPr>
                <w:rFonts w:ascii="Arial" w:hAnsi="Arial" w:cs="Arial"/>
                <w:sz w:val="24"/>
                <w:szCs w:val="24"/>
                <w:lang w:val="id-ID"/>
              </w:rPr>
            </w:pPr>
            <w:r>
              <w:rPr>
                <w:rFonts w:ascii="Arial" w:hAnsi="Arial" w:cs="Arial"/>
                <w:sz w:val="24"/>
                <w:szCs w:val="24"/>
                <w:lang w:val="id-ID"/>
              </w:rPr>
              <w:t>1,984</w:t>
            </w:r>
          </w:p>
        </w:tc>
        <w:tc>
          <w:tcPr>
            <w:tcW w:w="992" w:type="dxa"/>
            <w:shd w:val="clear" w:color="auto" w:fill="auto"/>
            <w:vAlign w:val="center"/>
          </w:tcPr>
          <w:p w:rsidR="0096213E" w:rsidRPr="00AF1E28" w:rsidRDefault="00AF1E28" w:rsidP="00AF1E28">
            <w:pPr>
              <w:spacing w:after="0" w:line="360" w:lineRule="auto"/>
              <w:jc w:val="center"/>
              <w:rPr>
                <w:rFonts w:ascii="Arial" w:hAnsi="Arial" w:cs="Arial"/>
                <w:sz w:val="24"/>
                <w:szCs w:val="24"/>
                <w:lang w:val="id-ID"/>
              </w:rPr>
            </w:pPr>
            <w:r>
              <w:rPr>
                <w:rFonts w:ascii="Arial" w:eastAsiaTheme="minorEastAsia" w:hAnsi="Arial" w:cs="Arial"/>
                <w:sz w:val="24"/>
                <w:szCs w:val="24"/>
                <w:lang w:val="id-ID"/>
              </w:rPr>
              <w:t>52,056</w:t>
            </w:r>
          </w:p>
        </w:tc>
        <w:tc>
          <w:tcPr>
            <w:tcW w:w="1762" w:type="dxa"/>
            <w:shd w:val="clear" w:color="auto" w:fill="auto"/>
          </w:tcPr>
          <w:p w:rsidR="0096213E" w:rsidRPr="00E77895" w:rsidRDefault="0096213E" w:rsidP="00AF1E28">
            <w:pPr>
              <w:pStyle w:val="ListParagraph"/>
              <w:spacing w:after="0" w:line="360" w:lineRule="auto"/>
              <w:ind w:left="0"/>
              <w:jc w:val="center"/>
              <w:rPr>
                <w:rFonts w:ascii="Arial" w:hAnsi="Arial" w:cs="Arial"/>
                <w:sz w:val="24"/>
                <w:szCs w:val="24"/>
              </w:rPr>
            </w:pPr>
            <w:r w:rsidRPr="00E77895">
              <w:rPr>
                <w:rFonts w:ascii="Arial" w:hAnsi="Arial" w:cs="Arial"/>
                <w:sz w:val="24"/>
                <w:szCs w:val="24"/>
              </w:rPr>
              <w:t xml:space="preserve">Hubungan positif dan signifikan </w:t>
            </w:r>
          </w:p>
        </w:tc>
      </w:tr>
      <w:tr w:rsidR="0096213E" w:rsidRPr="00E77895" w:rsidTr="00AF1E28">
        <w:trPr>
          <w:jc w:val="center"/>
        </w:trPr>
        <w:tc>
          <w:tcPr>
            <w:tcW w:w="6360" w:type="dxa"/>
            <w:gridSpan w:val="6"/>
            <w:shd w:val="clear" w:color="auto" w:fill="auto"/>
          </w:tcPr>
          <w:p w:rsidR="0096213E" w:rsidRPr="00E77895" w:rsidRDefault="0096213E" w:rsidP="00AF1E28">
            <w:pPr>
              <w:pStyle w:val="ListParagraph"/>
              <w:spacing w:after="0" w:line="360" w:lineRule="auto"/>
              <w:ind w:left="0"/>
              <w:jc w:val="center"/>
              <w:rPr>
                <w:rFonts w:ascii="Arial" w:hAnsi="Arial" w:cs="Arial"/>
                <w:sz w:val="24"/>
                <w:szCs w:val="24"/>
              </w:rPr>
            </w:pPr>
            <w:r w:rsidRPr="00E77895">
              <w:rPr>
                <w:rFonts w:ascii="Arial" w:hAnsi="Arial" w:cs="Arial"/>
                <w:sz w:val="24"/>
                <w:szCs w:val="24"/>
              </w:rPr>
              <w:t>Syarat Taraf Uji Signifikansi = t</w:t>
            </w:r>
            <w:r w:rsidRPr="00E77895">
              <w:rPr>
                <w:rFonts w:ascii="Arial" w:hAnsi="Arial" w:cs="Arial"/>
                <w:sz w:val="24"/>
                <w:szCs w:val="24"/>
                <w:vertAlign w:val="subscript"/>
              </w:rPr>
              <w:t xml:space="preserve">hitung </w:t>
            </w:r>
            <w:r w:rsidRPr="00E77895">
              <w:rPr>
                <w:rFonts w:ascii="Arial" w:hAnsi="Arial" w:cs="Arial"/>
                <w:sz w:val="24"/>
                <w:szCs w:val="24"/>
                <w:lang w:val="id-ID"/>
              </w:rPr>
              <w:t>&gt;</w:t>
            </w:r>
            <w:r w:rsidRPr="00E77895">
              <w:rPr>
                <w:rFonts w:ascii="Arial" w:hAnsi="Arial" w:cs="Arial"/>
                <w:sz w:val="24"/>
                <w:szCs w:val="24"/>
              </w:rPr>
              <w:t xml:space="preserve"> t</w:t>
            </w:r>
            <w:r w:rsidRPr="00E77895">
              <w:rPr>
                <w:rFonts w:ascii="Arial" w:hAnsi="Arial" w:cs="Arial"/>
                <w:sz w:val="24"/>
                <w:szCs w:val="24"/>
                <w:vertAlign w:val="subscript"/>
              </w:rPr>
              <w:t>tabel</w:t>
            </w:r>
          </w:p>
        </w:tc>
      </w:tr>
    </w:tbl>
    <w:p w:rsidR="0096213E" w:rsidRPr="00E77895" w:rsidRDefault="0096213E" w:rsidP="0096213E">
      <w:pPr>
        <w:pStyle w:val="ListParagraph"/>
        <w:spacing w:line="240" w:lineRule="auto"/>
        <w:ind w:left="810"/>
        <w:rPr>
          <w:rFonts w:ascii="Arial" w:hAnsi="Arial" w:cs="Arial"/>
          <w:sz w:val="24"/>
          <w:szCs w:val="24"/>
        </w:rPr>
      </w:pPr>
    </w:p>
    <w:p w:rsidR="0096213E" w:rsidRPr="00E77895" w:rsidRDefault="0096213E" w:rsidP="0096213E">
      <w:pPr>
        <w:pStyle w:val="ListParagraph"/>
        <w:spacing w:line="480" w:lineRule="auto"/>
        <w:ind w:left="810" w:firstLine="324"/>
        <w:jc w:val="both"/>
        <w:rPr>
          <w:rFonts w:ascii="Arial" w:hAnsi="Arial" w:cs="Arial"/>
          <w:sz w:val="24"/>
          <w:szCs w:val="24"/>
        </w:rPr>
      </w:pPr>
      <w:r w:rsidRPr="00E77895">
        <w:rPr>
          <w:rFonts w:ascii="Arial" w:hAnsi="Arial" w:cs="Arial"/>
          <w:sz w:val="24"/>
          <w:szCs w:val="24"/>
        </w:rPr>
        <w:tab/>
        <w:t>Berdasarkan hasil perhitungan diperoleh t</w:t>
      </w:r>
      <w:r w:rsidRPr="00E77895">
        <w:rPr>
          <w:rFonts w:ascii="Arial" w:hAnsi="Arial" w:cs="Arial"/>
          <w:sz w:val="24"/>
          <w:szCs w:val="24"/>
          <w:vertAlign w:val="subscript"/>
        </w:rPr>
        <w:t xml:space="preserve">hitung </w:t>
      </w:r>
      <w:r w:rsidRPr="00E77895">
        <w:rPr>
          <w:rFonts w:ascii="Arial" w:hAnsi="Arial" w:cs="Arial"/>
          <w:sz w:val="24"/>
          <w:szCs w:val="24"/>
        </w:rPr>
        <w:t>=</w:t>
      </w:r>
      <w:r w:rsidR="00AF1E28">
        <w:rPr>
          <w:rFonts w:ascii="Arial" w:hAnsi="Arial" w:cs="Arial"/>
          <w:sz w:val="24"/>
          <w:szCs w:val="24"/>
          <w:lang w:val="id-ID"/>
        </w:rPr>
        <w:t xml:space="preserve"> </w:t>
      </w:r>
      <w:r w:rsidR="00AF1E28">
        <w:rPr>
          <w:rFonts w:ascii="Arial" w:eastAsiaTheme="minorEastAsia" w:hAnsi="Arial" w:cs="Arial"/>
          <w:sz w:val="24"/>
          <w:szCs w:val="24"/>
          <w:lang w:val="id-ID"/>
        </w:rPr>
        <w:t>52,056</w:t>
      </w:r>
      <w:r w:rsidRPr="00E77895">
        <w:rPr>
          <w:rFonts w:ascii="Arial" w:hAnsi="Arial" w:cs="Arial"/>
          <w:sz w:val="24"/>
          <w:szCs w:val="24"/>
        </w:rPr>
        <w:t xml:space="preserve"> dengan t</w:t>
      </w:r>
      <w:r w:rsidRPr="00E77895">
        <w:rPr>
          <w:rFonts w:ascii="Arial" w:hAnsi="Arial" w:cs="Arial"/>
          <w:sz w:val="24"/>
          <w:szCs w:val="24"/>
          <w:vertAlign w:val="subscript"/>
        </w:rPr>
        <w:t xml:space="preserve">tabel(α = 0,05) </w:t>
      </w:r>
      <w:r w:rsidRPr="00E77895">
        <w:rPr>
          <w:rFonts w:ascii="Arial" w:hAnsi="Arial" w:cs="Arial"/>
          <w:sz w:val="24"/>
          <w:szCs w:val="24"/>
        </w:rPr>
        <w:t>=</w:t>
      </w:r>
      <w:r w:rsidR="00AF1E28">
        <w:rPr>
          <w:rFonts w:ascii="Arial" w:hAnsi="Arial" w:cs="Arial"/>
          <w:sz w:val="24"/>
          <w:szCs w:val="24"/>
          <w:lang w:val="id-ID" w:eastAsia="id-ID"/>
        </w:rPr>
        <w:t>1,984</w:t>
      </w:r>
      <w:r w:rsidRPr="00E77895">
        <w:rPr>
          <w:rFonts w:ascii="Arial" w:hAnsi="Arial" w:cs="Arial"/>
          <w:sz w:val="24"/>
          <w:szCs w:val="24"/>
        </w:rPr>
        <w:t>. Dengan demikian, t</w:t>
      </w:r>
      <w:r w:rsidRPr="00E77895">
        <w:rPr>
          <w:rFonts w:ascii="Arial" w:hAnsi="Arial" w:cs="Arial"/>
          <w:sz w:val="24"/>
          <w:szCs w:val="24"/>
          <w:vertAlign w:val="subscript"/>
        </w:rPr>
        <w:t>hitung</w:t>
      </w:r>
      <w:r w:rsidRPr="00E77895">
        <w:rPr>
          <w:rFonts w:ascii="Arial" w:hAnsi="Arial" w:cs="Arial"/>
          <w:sz w:val="24"/>
          <w:szCs w:val="24"/>
        </w:rPr>
        <w:t>&gt;t</w:t>
      </w:r>
      <w:r w:rsidRPr="00E77895">
        <w:rPr>
          <w:rFonts w:ascii="Arial" w:hAnsi="Arial" w:cs="Arial"/>
          <w:sz w:val="24"/>
          <w:szCs w:val="24"/>
          <w:vertAlign w:val="subscript"/>
        </w:rPr>
        <w:t>tabel(α= 0,05</w:t>
      </w:r>
      <w:r>
        <w:rPr>
          <w:rFonts w:ascii="Arial" w:hAnsi="Arial" w:cs="Arial"/>
          <w:sz w:val="24"/>
          <w:szCs w:val="24"/>
          <w:vertAlign w:val="subscript"/>
          <w:lang w:val="id-ID"/>
        </w:rPr>
        <w:t xml:space="preserve"> </w:t>
      </w:r>
      <w:r w:rsidRPr="00E77895">
        <w:rPr>
          <w:rFonts w:ascii="Arial" w:hAnsi="Arial" w:cs="Arial"/>
          <w:sz w:val="24"/>
          <w:szCs w:val="24"/>
        </w:rPr>
        <w:t>=</w:t>
      </w:r>
      <w:r w:rsidRPr="00E77895">
        <w:rPr>
          <w:rFonts w:ascii="Arial" w:hAnsi="Arial" w:cs="Arial"/>
          <w:sz w:val="24"/>
          <w:szCs w:val="24"/>
          <w:lang w:val="id-ID"/>
        </w:rPr>
        <w:t xml:space="preserve"> </w:t>
      </w:r>
      <w:r w:rsidR="00AF1E28">
        <w:rPr>
          <w:rFonts w:ascii="Arial" w:eastAsiaTheme="minorEastAsia" w:hAnsi="Arial" w:cs="Arial"/>
          <w:sz w:val="24"/>
          <w:szCs w:val="24"/>
          <w:lang w:val="id-ID"/>
        </w:rPr>
        <w:t>52,056</w:t>
      </w:r>
      <w:r w:rsidRPr="00E77895">
        <w:rPr>
          <w:rFonts w:ascii="Arial" w:hAnsi="Arial" w:cs="Arial"/>
          <w:sz w:val="24"/>
          <w:szCs w:val="24"/>
        </w:rPr>
        <w:t>&gt;</w:t>
      </w:r>
      <w:r w:rsidR="00AF1E28">
        <w:rPr>
          <w:rFonts w:ascii="Arial" w:hAnsi="Arial" w:cs="Arial"/>
          <w:sz w:val="24"/>
          <w:szCs w:val="24"/>
          <w:lang w:val="id-ID" w:eastAsia="id-ID"/>
        </w:rPr>
        <w:t xml:space="preserve">1,984 </w:t>
      </w:r>
      <w:r w:rsidRPr="00E77895">
        <w:rPr>
          <w:rFonts w:ascii="Arial" w:hAnsi="Arial" w:cs="Arial"/>
          <w:sz w:val="24"/>
          <w:szCs w:val="24"/>
        </w:rPr>
        <w:t>yang ber</w:t>
      </w:r>
      <w:r w:rsidR="00AF1E28">
        <w:rPr>
          <w:rFonts w:ascii="Arial" w:hAnsi="Arial" w:cs="Arial"/>
          <w:sz w:val="24"/>
          <w:szCs w:val="24"/>
        </w:rPr>
        <w:t xml:space="preserve">arti koefisien korelasi </w:t>
      </w:r>
      <w:r w:rsidR="00AF1E28">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00AF1E28">
        <w:rPr>
          <w:rFonts w:ascii="Arial" w:hAnsi="Arial" w:cs="Arial"/>
          <w:sz w:val="24"/>
          <w:szCs w:val="24"/>
        </w:rPr>
        <w:t xml:space="preserve">dengan hasil belajar </w:t>
      </w:r>
      <w:r w:rsidR="00AF1E28">
        <w:rPr>
          <w:rFonts w:ascii="Arial" w:hAnsi="Arial" w:cs="Arial"/>
          <w:sz w:val="24"/>
          <w:szCs w:val="24"/>
          <w:lang w:val="id-ID"/>
        </w:rPr>
        <w:t>bahasa Indonesia</w:t>
      </w:r>
      <w:r w:rsidRPr="00E77895">
        <w:rPr>
          <w:rFonts w:ascii="Arial" w:hAnsi="Arial" w:cs="Arial"/>
          <w:sz w:val="24"/>
          <w:szCs w:val="24"/>
          <w:lang w:val="id-ID"/>
        </w:rPr>
        <w:t xml:space="preserve"> </w:t>
      </w:r>
      <w:r w:rsidRPr="00E77895">
        <w:rPr>
          <w:rFonts w:ascii="Arial" w:hAnsi="Arial" w:cs="Arial"/>
          <w:sz w:val="24"/>
          <w:szCs w:val="24"/>
        </w:rPr>
        <w:t>dinyatakan signifikan, yang artinya bahwa terdapat hubungan positi</w:t>
      </w:r>
      <w:r w:rsidR="00AF1E28">
        <w:rPr>
          <w:rFonts w:ascii="Arial" w:hAnsi="Arial" w:cs="Arial"/>
          <w:sz w:val="24"/>
          <w:szCs w:val="24"/>
        </w:rPr>
        <w:t xml:space="preserve">f dan signifikan antara </w:t>
      </w:r>
      <w:r w:rsidR="00AF1E28">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00AF1E28">
        <w:rPr>
          <w:rFonts w:ascii="Arial" w:hAnsi="Arial" w:cs="Arial"/>
          <w:sz w:val="24"/>
          <w:szCs w:val="24"/>
        </w:rPr>
        <w:t>dengan hasil belajar</w:t>
      </w:r>
      <w:r w:rsidRPr="00E77895">
        <w:rPr>
          <w:rFonts w:ascii="Arial" w:hAnsi="Arial" w:cs="Arial"/>
          <w:sz w:val="24"/>
          <w:szCs w:val="24"/>
        </w:rPr>
        <w:t xml:space="preserve"> pada mata p</w:t>
      </w:r>
      <w:r w:rsidR="00AF1E28">
        <w:rPr>
          <w:rFonts w:ascii="Arial" w:hAnsi="Arial" w:cs="Arial"/>
          <w:sz w:val="24"/>
          <w:szCs w:val="24"/>
        </w:rPr>
        <w:t xml:space="preserve">elajaran </w:t>
      </w:r>
      <w:r w:rsidR="00AF1E28">
        <w:rPr>
          <w:rFonts w:ascii="Arial" w:hAnsi="Arial" w:cs="Arial"/>
          <w:sz w:val="24"/>
          <w:szCs w:val="24"/>
          <w:lang w:val="id-ID"/>
        </w:rPr>
        <w:t>Bahasa Indonesia</w:t>
      </w:r>
      <w:r w:rsidRPr="00E77895">
        <w:rPr>
          <w:rFonts w:ascii="Arial" w:hAnsi="Arial" w:cs="Arial"/>
          <w:sz w:val="24"/>
          <w:szCs w:val="24"/>
        </w:rPr>
        <w:t>.</w:t>
      </w:r>
    </w:p>
    <w:p w:rsidR="0096213E" w:rsidRPr="00E77895" w:rsidRDefault="0096213E" w:rsidP="0096213E">
      <w:pPr>
        <w:pStyle w:val="ListParagraph"/>
        <w:numPr>
          <w:ilvl w:val="0"/>
          <w:numId w:val="4"/>
        </w:numPr>
        <w:spacing w:line="480" w:lineRule="auto"/>
        <w:ind w:left="720"/>
        <w:jc w:val="both"/>
        <w:rPr>
          <w:rFonts w:ascii="Arial" w:hAnsi="Arial" w:cs="Arial"/>
          <w:sz w:val="24"/>
          <w:szCs w:val="24"/>
        </w:rPr>
      </w:pPr>
      <w:r w:rsidRPr="00E77895">
        <w:rPr>
          <w:rFonts w:ascii="Arial" w:hAnsi="Arial" w:cs="Arial"/>
          <w:sz w:val="24"/>
          <w:szCs w:val="24"/>
        </w:rPr>
        <w:t xml:space="preserve">Perhitungan Koefisien Determinasi </w:t>
      </w:r>
    </w:p>
    <w:p w:rsidR="0096213E" w:rsidRDefault="0096213E" w:rsidP="0096213E">
      <w:pPr>
        <w:pStyle w:val="ListParagraph"/>
        <w:spacing w:line="480" w:lineRule="auto"/>
        <w:ind w:firstLine="567"/>
        <w:jc w:val="both"/>
        <w:rPr>
          <w:rFonts w:ascii="Arial" w:hAnsi="Arial" w:cs="Arial"/>
          <w:sz w:val="24"/>
          <w:szCs w:val="24"/>
          <w:lang w:val="id-ID"/>
        </w:rPr>
      </w:pPr>
      <w:r w:rsidRPr="00E77895">
        <w:rPr>
          <w:rFonts w:ascii="Arial" w:hAnsi="Arial" w:cs="Arial"/>
          <w:sz w:val="24"/>
          <w:szCs w:val="24"/>
        </w:rPr>
        <w:t xml:space="preserve">Berdasarkan perhitungan koefisien determinasi nilai r² = </w:t>
      </w:r>
      <w:r w:rsidRPr="00E77895">
        <w:rPr>
          <w:rFonts w:ascii="Arial" w:hAnsi="Arial" w:cs="Arial"/>
          <w:sz w:val="24"/>
          <w:szCs w:val="24"/>
          <w:lang w:val="fi-FI"/>
        </w:rPr>
        <w:t>0,</w:t>
      </w:r>
      <w:r w:rsidRPr="00E77895">
        <w:rPr>
          <w:rFonts w:ascii="Arial" w:hAnsi="Arial" w:cs="Arial"/>
          <w:sz w:val="24"/>
          <w:szCs w:val="24"/>
          <w:lang w:val="id-ID"/>
        </w:rPr>
        <w:t>99</w:t>
      </w:r>
      <w:r w:rsidRPr="00E77895">
        <w:rPr>
          <w:rFonts w:ascii="Arial" w:hAnsi="Arial" w:cs="Arial"/>
          <w:sz w:val="24"/>
          <w:szCs w:val="24"/>
        </w:rPr>
        <w:t xml:space="preserve"> dengan koefisien determinasi </w:t>
      </w:r>
      <w:r w:rsidRPr="00E77895">
        <w:rPr>
          <w:rFonts w:ascii="Arial" w:hAnsi="Arial" w:cs="Arial"/>
          <w:sz w:val="24"/>
          <w:szCs w:val="24"/>
          <w:lang w:val="id-ID"/>
        </w:rPr>
        <w:t xml:space="preserve">98 </w:t>
      </w:r>
      <w:r w:rsidRPr="00E77895">
        <w:rPr>
          <w:rFonts w:ascii="Arial" w:hAnsi="Arial" w:cs="Arial"/>
          <w:sz w:val="24"/>
          <w:szCs w:val="24"/>
        </w:rPr>
        <w:t>%, dari data tersebut</w:t>
      </w:r>
      <w:r w:rsidR="00AF1E28">
        <w:rPr>
          <w:rFonts w:ascii="Arial" w:hAnsi="Arial" w:cs="Arial"/>
          <w:sz w:val="24"/>
          <w:szCs w:val="24"/>
        </w:rPr>
        <w:t xml:space="preserve"> dapat dirumuskan bahwa </w:t>
      </w:r>
      <w:r w:rsidR="00AF1E28">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 xml:space="preserve">dapat berperan dengan memberi kontribusi sebesar </w:t>
      </w:r>
      <w:r w:rsidRPr="00E77895">
        <w:rPr>
          <w:rFonts w:ascii="Arial" w:hAnsi="Arial" w:cs="Arial"/>
          <w:sz w:val="24"/>
          <w:szCs w:val="24"/>
          <w:lang w:val="id-ID"/>
        </w:rPr>
        <w:t xml:space="preserve">98 </w:t>
      </w:r>
      <w:r w:rsidRPr="00E77895">
        <w:rPr>
          <w:rFonts w:ascii="Arial" w:hAnsi="Arial" w:cs="Arial"/>
          <w:sz w:val="24"/>
          <w:szCs w:val="24"/>
          <w:lang w:val="fi-FI"/>
        </w:rPr>
        <w:t>%</w:t>
      </w:r>
      <w:r w:rsidR="00AF1E28">
        <w:rPr>
          <w:rFonts w:ascii="Arial" w:hAnsi="Arial" w:cs="Arial"/>
          <w:sz w:val="24"/>
          <w:szCs w:val="24"/>
        </w:rPr>
        <w:t xml:space="preserve"> terhadap hasil belajar</w:t>
      </w:r>
      <w:r w:rsidRPr="00E77895">
        <w:rPr>
          <w:rFonts w:ascii="Arial" w:hAnsi="Arial" w:cs="Arial"/>
          <w:sz w:val="24"/>
          <w:szCs w:val="24"/>
        </w:rPr>
        <w:t xml:space="preserve">. Sedangkan  </w:t>
      </w:r>
      <w:r w:rsidRPr="00E77895">
        <w:rPr>
          <w:rFonts w:ascii="Arial" w:hAnsi="Arial" w:cs="Arial"/>
          <w:sz w:val="24"/>
          <w:szCs w:val="24"/>
          <w:lang w:val="id-ID"/>
        </w:rPr>
        <w:t xml:space="preserve">2 </w:t>
      </w:r>
      <w:r w:rsidR="00AF1E28">
        <w:rPr>
          <w:rFonts w:ascii="Arial" w:hAnsi="Arial" w:cs="Arial"/>
          <w:sz w:val="24"/>
          <w:szCs w:val="24"/>
        </w:rPr>
        <w:t xml:space="preserve">% hasil belajar pada mata pelajaran </w:t>
      </w:r>
      <w:r w:rsidR="00AF1E28">
        <w:rPr>
          <w:rFonts w:ascii="Arial" w:hAnsi="Arial" w:cs="Arial"/>
          <w:sz w:val="24"/>
          <w:szCs w:val="24"/>
          <w:lang w:val="id-ID"/>
        </w:rPr>
        <w:t>Bahasa Indonesia</w:t>
      </w:r>
      <w:r w:rsidRPr="00E77895">
        <w:rPr>
          <w:rFonts w:ascii="Arial" w:hAnsi="Arial" w:cs="Arial"/>
          <w:sz w:val="24"/>
          <w:szCs w:val="24"/>
          <w:lang w:val="id-ID"/>
        </w:rPr>
        <w:t xml:space="preserve"> </w:t>
      </w:r>
      <w:r w:rsidRPr="00E77895">
        <w:rPr>
          <w:rFonts w:ascii="Arial" w:hAnsi="Arial" w:cs="Arial"/>
          <w:sz w:val="24"/>
          <w:szCs w:val="24"/>
        </w:rPr>
        <w:t>dipengaruhi oleh faktor-faktor lain.</w:t>
      </w:r>
    </w:p>
    <w:p w:rsidR="00AF1E28" w:rsidRDefault="00AF1E28" w:rsidP="0096213E">
      <w:pPr>
        <w:pStyle w:val="ListParagraph"/>
        <w:spacing w:line="480" w:lineRule="auto"/>
        <w:ind w:firstLine="567"/>
        <w:jc w:val="both"/>
        <w:rPr>
          <w:rFonts w:ascii="Arial" w:hAnsi="Arial" w:cs="Arial"/>
          <w:sz w:val="24"/>
          <w:szCs w:val="24"/>
          <w:lang w:val="id-ID"/>
        </w:rPr>
      </w:pPr>
    </w:p>
    <w:p w:rsidR="00C1584A" w:rsidRDefault="00C1584A" w:rsidP="0096213E">
      <w:pPr>
        <w:pStyle w:val="ListParagraph"/>
        <w:spacing w:line="480" w:lineRule="auto"/>
        <w:ind w:firstLine="567"/>
        <w:jc w:val="both"/>
        <w:rPr>
          <w:rFonts w:ascii="Arial" w:hAnsi="Arial" w:cs="Arial"/>
          <w:sz w:val="24"/>
          <w:szCs w:val="24"/>
          <w:lang w:val="id-ID"/>
        </w:rPr>
      </w:pPr>
    </w:p>
    <w:p w:rsidR="00C1584A" w:rsidRPr="00AF1E28" w:rsidRDefault="00C1584A" w:rsidP="0096213E">
      <w:pPr>
        <w:pStyle w:val="ListParagraph"/>
        <w:spacing w:line="480" w:lineRule="auto"/>
        <w:ind w:firstLine="567"/>
        <w:jc w:val="both"/>
        <w:rPr>
          <w:rFonts w:ascii="Arial" w:hAnsi="Arial" w:cs="Arial"/>
          <w:sz w:val="24"/>
          <w:szCs w:val="24"/>
          <w:lang w:val="id-ID"/>
        </w:rPr>
      </w:pPr>
    </w:p>
    <w:p w:rsidR="00AF1E28" w:rsidRPr="009E0C0B" w:rsidRDefault="00AF1E28" w:rsidP="00AF1E28">
      <w:pPr>
        <w:pStyle w:val="ListParagraph"/>
        <w:numPr>
          <w:ilvl w:val="0"/>
          <w:numId w:val="1"/>
        </w:numPr>
        <w:spacing w:before="240" w:after="0" w:line="480" w:lineRule="auto"/>
        <w:ind w:left="426" w:hanging="426"/>
        <w:jc w:val="both"/>
        <w:rPr>
          <w:rFonts w:ascii="Arial" w:hAnsi="Arial" w:cs="Arial"/>
          <w:b/>
          <w:sz w:val="24"/>
          <w:szCs w:val="24"/>
          <w:lang w:val="fi-FI"/>
        </w:rPr>
      </w:pPr>
      <w:r w:rsidRPr="009E0C0B">
        <w:rPr>
          <w:rFonts w:ascii="Arial" w:hAnsi="Arial" w:cs="Arial"/>
          <w:b/>
          <w:sz w:val="24"/>
          <w:szCs w:val="24"/>
          <w:lang w:val="fi-FI"/>
        </w:rPr>
        <w:lastRenderedPageBreak/>
        <w:t>Pembahasan Hasil Penelitian</w:t>
      </w:r>
    </w:p>
    <w:p w:rsidR="00AF1E28" w:rsidRDefault="00AF1E28" w:rsidP="00AF1E28">
      <w:pPr>
        <w:pStyle w:val="ListParagraph"/>
        <w:spacing w:after="0" w:line="480" w:lineRule="auto"/>
        <w:ind w:left="360" w:firstLine="720"/>
        <w:contextualSpacing w:val="0"/>
        <w:jc w:val="both"/>
        <w:rPr>
          <w:rFonts w:ascii="Arial" w:hAnsi="Arial" w:cs="Arial"/>
          <w:sz w:val="24"/>
          <w:szCs w:val="24"/>
          <w:lang w:val="id-ID"/>
        </w:rPr>
      </w:pPr>
      <w:r w:rsidRPr="00E77895">
        <w:rPr>
          <w:rFonts w:ascii="Arial" w:hAnsi="Arial" w:cs="Arial"/>
          <w:sz w:val="24"/>
          <w:szCs w:val="24"/>
          <w:lang w:val="fi-FI"/>
        </w:rPr>
        <w:t xml:space="preserve">Hasil analisis data pengujian hipotesis diperoleh data bahwa terdapat hubungan yang positif antara </w:t>
      </w:r>
      <w:r>
        <w:rPr>
          <w:rFonts w:ascii="Arial" w:hAnsi="Arial" w:cs="Arial"/>
          <w:sz w:val="24"/>
          <w:szCs w:val="24"/>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lang w:val="fi-FI"/>
        </w:rPr>
        <w:t>dengan</w:t>
      </w:r>
      <w:r w:rsidRPr="00E77895">
        <w:rPr>
          <w:rFonts w:ascii="Arial" w:hAnsi="Arial" w:cs="Arial"/>
          <w:sz w:val="24"/>
          <w:szCs w:val="24"/>
          <w:lang w:val="id-ID"/>
        </w:rPr>
        <w:t xml:space="preserve"> </w:t>
      </w:r>
      <w:r>
        <w:rPr>
          <w:rFonts w:ascii="Arial" w:hAnsi="Arial" w:cs="Arial"/>
          <w:sz w:val="24"/>
          <w:szCs w:val="24"/>
        </w:rPr>
        <w:t>hasil belajar</w:t>
      </w:r>
      <w:r w:rsidRPr="00E77895">
        <w:rPr>
          <w:rFonts w:ascii="Arial" w:hAnsi="Arial" w:cs="Arial"/>
          <w:sz w:val="24"/>
          <w:szCs w:val="24"/>
          <w:lang w:val="fi-FI"/>
        </w:rPr>
        <w:t xml:space="preserve">. Hal ini menunjukkan bahwa hipotesis penelitian diterima, berarti </w:t>
      </w:r>
      <w:r>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lang w:val="fi-FI"/>
        </w:rPr>
        <w:t xml:space="preserve">memberikan konstribusi dalam </w:t>
      </w:r>
      <w:r>
        <w:rPr>
          <w:rFonts w:ascii="Arial" w:hAnsi="Arial" w:cs="Arial"/>
          <w:sz w:val="24"/>
          <w:szCs w:val="24"/>
        </w:rPr>
        <w:t>hasil belajar</w:t>
      </w:r>
      <w:r>
        <w:rPr>
          <w:rFonts w:ascii="Arial" w:hAnsi="Arial" w:cs="Arial"/>
          <w:sz w:val="24"/>
          <w:szCs w:val="24"/>
          <w:lang w:val="id-ID"/>
        </w:rPr>
        <w:t xml:space="preserve"> </w:t>
      </w:r>
      <w:r>
        <w:rPr>
          <w:rFonts w:ascii="Arial" w:hAnsi="Arial" w:cs="Arial"/>
          <w:sz w:val="24"/>
          <w:szCs w:val="24"/>
        </w:rPr>
        <w:t xml:space="preserve">pada mata pelajaran </w:t>
      </w:r>
      <w:r>
        <w:rPr>
          <w:rFonts w:ascii="Arial" w:hAnsi="Arial" w:cs="Arial"/>
          <w:sz w:val="24"/>
          <w:szCs w:val="24"/>
          <w:lang w:val="id-ID"/>
        </w:rPr>
        <w:t>Bahasa Indonesia</w:t>
      </w:r>
      <w:r w:rsidRPr="00E77895">
        <w:rPr>
          <w:rFonts w:ascii="Arial" w:hAnsi="Arial" w:cs="Arial"/>
          <w:sz w:val="24"/>
          <w:szCs w:val="24"/>
          <w:lang w:val="fi-FI"/>
        </w:rPr>
        <w:t>.</w:t>
      </w:r>
    </w:p>
    <w:p w:rsidR="00AF1E28" w:rsidRPr="00AF1E28" w:rsidRDefault="00AF1E28" w:rsidP="00AF1E28">
      <w:pPr>
        <w:pStyle w:val="ListParagraph"/>
        <w:spacing w:after="0" w:line="480" w:lineRule="auto"/>
        <w:ind w:left="360" w:firstLine="720"/>
        <w:contextualSpacing w:val="0"/>
        <w:jc w:val="both"/>
        <w:rPr>
          <w:rFonts w:ascii="Arial" w:hAnsi="Arial" w:cs="Arial"/>
          <w:sz w:val="24"/>
          <w:szCs w:val="24"/>
          <w:lang w:val="id-ID"/>
        </w:rPr>
      </w:pPr>
      <w:r w:rsidRPr="00E77895">
        <w:rPr>
          <w:rFonts w:ascii="Arial" w:hAnsi="Arial" w:cs="Arial"/>
          <w:sz w:val="24"/>
          <w:szCs w:val="24"/>
        </w:rPr>
        <w:t>Hubungan fungsional antara</w:t>
      </w:r>
      <w:r w:rsidRPr="00E77895">
        <w:rPr>
          <w:rFonts w:ascii="Arial" w:hAnsi="Arial" w:cs="Arial"/>
          <w:sz w:val="24"/>
          <w:szCs w:val="24"/>
          <w:lang w:val="id-ID"/>
        </w:rPr>
        <w:t xml:space="preserve"> </w:t>
      </w:r>
      <w:r>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Pr>
          <w:rFonts w:ascii="Arial" w:hAnsi="Arial" w:cs="Arial"/>
          <w:sz w:val="24"/>
          <w:szCs w:val="24"/>
        </w:rPr>
        <w:t>dengan hasil belajar</w:t>
      </w:r>
      <w:r w:rsidRPr="00E77895">
        <w:rPr>
          <w:rFonts w:ascii="Arial" w:hAnsi="Arial" w:cs="Arial"/>
          <w:sz w:val="24"/>
          <w:szCs w:val="24"/>
          <w:lang w:val="id-ID"/>
        </w:rPr>
        <w:t xml:space="preserve"> </w:t>
      </w:r>
      <w:r w:rsidRPr="00E77895">
        <w:rPr>
          <w:rFonts w:ascii="Arial" w:hAnsi="Arial" w:cs="Arial"/>
          <w:sz w:val="24"/>
          <w:szCs w:val="24"/>
        </w:rPr>
        <w:t>secara</w:t>
      </w:r>
      <w:r w:rsidRPr="00E77895">
        <w:rPr>
          <w:rFonts w:ascii="Arial" w:hAnsi="Arial" w:cs="Arial"/>
          <w:sz w:val="24"/>
          <w:szCs w:val="24"/>
          <w:lang w:val="id-ID"/>
        </w:rPr>
        <w:t xml:space="preserve"> </w:t>
      </w:r>
      <w:r w:rsidRPr="00E77895">
        <w:rPr>
          <w:rFonts w:ascii="Arial" w:hAnsi="Arial" w:cs="Arial"/>
          <w:sz w:val="24"/>
          <w:szCs w:val="24"/>
        </w:rPr>
        <w:t>analisis statistik ditunjukkan dengan hasil uji signifikansi dan regresi dengan persamaan regresi</w:t>
      </w:r>
      <w:r w:rsidRPr="00AF1E28">
        <w:rPr>
          <w:rFonts w:ascii="Arial" w:hAnsi="Arial" w:cs="Arial"/>
          <w:color w:val="000000"/>
          <w:sz w:val="24"/>
          <w:szCs w:val="24"/>
          <w:lang w:val="id-ID" w:eastAsia="id-ID"/>
        </w:rPr>
        <w:t xml:space="preserve"> </w:t>
      </w:r>
      <w:r>
        <w:rPr>
          <w:rFonts w:ascii="Arial" w:hAnsi="Arial" w:cs="Arial"/>
          <w:color w:val="000000"/>
          <w:sz w:val="24"/>
          <w:szCs w:val="24"/>
          <w:lang w:val="id-ID" w:eastAsia="id-ID"/>
        </w:rPr>
        <w:t xml:space="preserve">Ŷ = -82,494+ 1,696x. </w:t>
      </w:r>
      <w:r w:rsidRPr="00AF1E28">
        <w:rPr>
          <w:rFonts w:ascii="Arial" w:hAnsi="Arial" w:cs="Arial"/>
          <w:sz w:val="24"/>
          <w:szCs w:val="24"/>
        </w:rPr>
        <w:t>Hal ini berarti bahwa setiap kena</w:t>
      </w:r>
      <w:r>
        <w:rPr>
          <w:rFonts w:ascii="Arial" w:hAnsi="Arial" w:cs="Arial"/>
          <w:sz w:val="24"/>
          <w:szCs w:val="24"/>
        </w:rPr>
        <w:t xml:space="preserve">ikan satu unit variabel </w:t>
      </w:r>
      <w:r>
        <w:rPr>
          <w:rFonts w:ascii="Arial" w:hAnsi="Arial" w:cs="Arial"/>
          <w:sz w:val="24"/>
          <w:szCs w:val="24"/>
          <w:lang w:val="id-ID"/>
        </w:rPr>
        <w:t>kebiasaan belajar</w:t>
      </w:r>
      <w:r w:rsidRPr="00AF1E28">
        <w:rPr>
          <w:rFonts w:ascii="Arial" w:hAnsi="Arial" w:cs="Arial"/>
          <w:sz w:val="24"/>
          <w:szCs w:val="24"/>
        </w:rPr>
        <w:t xml:space="preserve"> menyebabkan peningk</w:t>
      </w:r>
      <w:r>
        <w:rPr>
          <w:rFonts w:ascii="Arial" w:hAnsi="Arial" w:cs="Arial"/>
          <w:sz w:val="24"/>
          <w:szCs w:val="24"/>
        </w:rPr>
        <w:t>atan pada hasil belajar</w:t>
      </w:r>
      <w:r w:rsidRPr="00AF1E28">
        <w:rPr>
          <w:rFonts w:ascii="Arial" w:hAnsi="Arial" w:cs="Arial"/>
          <w:sz w:val="24"/>
          <w:szCs w:val="24"/>
          <w:lang w:val="id-ID"/>
        </w:rPr>
        <w:t xml:space="preserve"> </w:t>
      </w:r>
      <w:r>
        <w:rPr>
          <w:rFonts w:ascii="Arial" w:hAnsi="Arial" w:cs="Arial"/>
          <w:sz w:val="24"/>
          <w:szCs w:val="24"/>
        </w:rPr>
        <w:t xml:space="preserve">sebesar </w:t>
      </w:r>
      <w:r>
        <w:rPr>
          <w:rFonts w:ascii="Arial" w:hAnsi="Arial" w:cs="Arial"/>
          <w:sz w:val="24"/>
          <w:szCs w:val="24"/>
          <w:lang w:val="id-ID"/>
        </w:rPr>
        <w:t>1,696</w:t>
      </w:r>
      <w:r w:rsidRPr="00AF1E28">
        <w:rPr>
          <w:rFonts w:ascii="Arial" w:hAnsi="Arial" w:cs="Arial"/>
          <w:sz w:val="24"/>
          <w:szCs w:val="24"/>
          <w:lang w:val="id-ID"/>
        </w:rPr>
        <w:t xml:space="preserve"> </w:t>
      </w:r>
      <w:r w:rsidRPr="00AF1E28">
        <w:rPr>
          <w:rFonts w:ascii="Arial" w:hAnsi="Arial" w:cs="Arial"/>
          <w:sz w:val="24"/>
          <w:szCs w:val="24"/>
        </w:rPr>
        <w:t>unit.</w:t>
      </w:r>
    </w:p>
    <w:p w:rsidR="00AF1E28" w:rsidRPr="00E77895" w:rsidRDefault="00AF1E28" w:rsidP="00AF1E28">
      <w:pPr>
        <w:pStyle w:val="ListParagraph"/>
        <w:spacing w:after="0" w:line="480" w:lineRule="auto"/>
        <w:ind w:left="360" w:firstLine="720"/>
        <w:contextualSpacing w:val="0"/>
        <w:jc w:val="both"/>
        <w:rPr>
          <w:rFonts w:ascii="Arial" w:hAnsi="Arial" w:cs="Arial"/>
          <w:sz w:val="24"/>
          <w:szCs w:val="24"/>
        </w:rPr>
      </w:pPr>
      <w:r w:rsidRPr="00E77895">
        <w:rPr>
          <w:rFonts w:ascii="Arial" w:hAnsi="Arial" w:cs="Arial"/>
          <w:sz w:val="24"/>
          <w:szCs w:val="24"/>
          <w:lang w:val="fi-FI"/>
        </w:rPr>
        <w:t xml:space="preserve">Kekuatan hubungan antara </w:t>
      </w:r>
      <w:r>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Pr>
          <w:rFonts w:ascii="Arial" w:hAnsi="Arial" w:cs="Arial"/>
          <w:sz w:val="24"/>
          <w:szCs w:val="24"/>
        </w:rPr>
        <w:t>dengan hasil belajar</w:t>
      </w:r>
      <w:r w:rsidRPr="00E77895">
        <w:rPr>
          <w:rFonts w:ascii="Arial" w:hAnsi="Arial" w:cs="Arial"/>
          <w:sz w:val="24"/>
          <w:szCs w:val="24"/>
          <w:lang w:val="id-ID"/>
        </w:rPr>
        <w:t xml:space="preserve"> </w:t>
      </w:r>
      <w:r w:rsidRPr="00E77895">
        <w:rPr>
          <w:rFonts w:ascii="Arial" w:hAnsi="Arial" w:cs="Arial"/>
          <w:sz w:val="24"/>
          <w:szCs w:val="24"/>
          <w:lang w:val="fi-FI"/>
        </w:rPr>
        <w:t xml:space="preserve">ditunjukkan dengan koefisien korelasi </w:t>
      </w:r>
      <w:r w:rsidR="004C3CB8">
        <w:rPr>
          <w:rFonts w:ascii="Arial" w:hAnsi="Arial" w:cs="Arial"/>
          <w:sz w:val="24"/>
          <w:szCs w:val="24"/>
          <w:lang w:val="id-ID"/>
        </w:rPr>
        <w:t>sebesar 0,981</w:t>
      </w:r>
      <w:r w:rsidRPr="00E77895">
        <w:rPr>
          <w:rFonts w:ascii="Arial" w:hAnsi="Arial" w:cs="Arial"/>
          <w:sz w:val="24"/>
          <w:szCs w:val="24"/>
          <w:lang w:val="id-ID"/>
        </w:rPr>
        <w:t xml:space="preserve">. </w:t>
      </w:r>
      <w:r w:rsidRPr="00E77895">
        <w:rPr>
          <w:rFonts w:ascii="Arial" w:hAnsi="Arial" w:cs="Arial"/>
          <w:sz w:val="24"/>
          <w:szCs w:val="24"/>
        </w:rPr>
        <w:t xml:space="preserve">Harga koefisien tersebut menunjukan bahwa terdapat hubungan </w:t>
      </w:r>
      <w:r w:rsidR="004C3CB8">
        <w:rPr>
          <w:rFonts w:ascii="Arial" w:hAnsi="Arial" w:cs="Arial"/>
          <w:sz w:val="24"/>
          <w:szCs w:val="24"/>
        </w:rPr>
        <w:t xml:space="preserve">yang sangat kuat antara </w:t>
      </w:r>
      <w:r w:rsidR="004C3CB8">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dengan hasil belajar kognitif. Besarnya kontribusi disiplin belajar</w:t>
      </w:r>
      <w:r w:rsidRPr="00E77895">
        <w:rPr>
          <w:rFonts w:ascii="Arial" w:hAnsi="Arial" w:cs="Arial"/>
          <w:sz w:val="24"/>
          <w:szCs w:val="24"/>
          <w:lang w:val="id-ID"/>
        </w:rPr>
        <w:t xml:space="preserve"> terhadap </w:t>
      </w:r>
      <w:r w:rsidR="004C3CB8">
        <w:rPr>
          <w:rFonts w:ascii="Arial" w:hAnsi="Arial" w:cs="Arial"/>
          <w:sz w:val="24"/>
          <w:szCs w:val="24"/>
        </w:rPr>
        <w:t xml:space="preserve">hasil belajar </w:t>
      </w:r>
      <w:r w:rsidRPr="00E77895">
        <w:rPr>
          <w:rFonts w:ascii="Arial" w:hAnsi="Arial" w:cs="Arial"/>
          <w:sz w:val="24"/>
          <w:szCs w:val="24"/>
        </w:rPr>
        <w:t xml:space="preserve">ditunjukkan oleh koefisien </w:t>
      </w:r>
      <w:r w:rsidRPr="00E77895">
        <w:rPr>
          <w:rFonts w:ascii="Arial" w:hAnsi="Arial" w:cs="Arial"/>
          <w:sz w:val="24"/>
          <w:szCs w:val="24"/>
          <w:lang w:val="id-ID"/>
        </w:rPr>
        <w:t xml:space="preserve">determinasi </w:t>
      </w:r>
      <w:r w:rsidRPr="00E77895">
        <w:rPr>
          <w:rFonts w:ascii="Arial" w:hAnsi="Arial" w:cs="Arial"/>
          <w:sz w:val="24"/>
          <w:szCs w:val="24"/>
        </w:rPr>
        <w:t>(r</w:t>
      </w:r>
      <w:r w:rsidRPr="00E77895">
        <w:rPr>
          <w:rFonts w:ascii="Arial" w:hAnsi="Arial" w:cs="Arial"/>
          <w:sz w:val="24"/>
          <w:szCs w:val="24"/>
          <w:vertAlign w:val="superscript"/>
        </w:rPr>
        <w:t>2</w:t>
      </w:r>
      <w:r w:rsidRPr="00E77895">
        <w:rPr>
          <w:rFonts w:ascii="Arial" w:hAnsi="Arial" w:cs="Arial"/>
          <w:sz w:val="24"/>
          <w:szCs w:val="24"/>
        </w:rPr>
        <w:t xml:space="preserve">) sebesar </w:t>
      </w:r>
      <w:r w:rsidRPr="00E77895">
        <w:rPr>
          <w:rFonts w:ascii="Arial" w:hAnsi="Arial" w:cs="Arial"/>
          <w:sz w:val="24"/>
          <w:szCs w:val="24"/>
          <w:lang w:val="fi-FI"/>
        </w:rPr>
        <w:t>0,</w:t>
      </w:r>
      <w:r w:rsidRPr="00E77895">
        <w:rPr>
          <w:rFonts w:ascii="Arial" w:hAnsi="Arial" w:cs="Arial"/>
          <w:sz w:val="24"/>
          <w:szCs w:val="24"/>
          <w:lang w:val="id-ID"/>
        </w:rPr>
        <w:t xml:space="preserve">99. </w:t>
      </w:r>
      <w:r w:rsidRPr="00E77895">
        <w:rPr>
          <w:rFonts w:ascii="Arial" w:hAnsi="Arial" w:cs="Arial"/>
          <w:sz w:val="24"/>
          <w:szCs w:val="24"/>
        </w:rPr>
        <w:t xml:space="preserve">Hal tersebut berarti bahwa penaikan atau </w:t>
      </w:r>
      <w:r w:rsidR="004C3CB8">
        <w:rPr>
          <w:rFonts w:ascii="Arial" w:hAnsi="Arial" w:cs="Arial"/>
          <w:sz w:val="24"/>
          <w:szCs w:val="24"/>
        </w:rPr>
        <w:t>penurunan hasil belajar</w:t>
      </w:r>
      <w:r w:rsidRPr="00E77895">
        <w:rPr>
          <w:rFonts w:ascii="Arial" w:hAnsi="Arial" w:cs="Arial"/>
          <w:sz w:val="24"/>
          <w:szCs w:val="24"/>
          <w:lang w:val="id-ID"/>
        </w:rPr>
        <w:t xml:space="preserve"> </w:t>
      </w:r>
      <w:r w:rsidRPr="00E77895">
        <w:rPr>
          <w:rFonts w:ascii="Arial" w:hAnsi="Arial" w:cs="Arial"/>
          <w:sz w:val="24"/>
          <w:szCs w:val="24"/>
        </w:rPr>
        <w:t>d</w:t>
      </w:r>
      <w:r w:rsidR="004C3CB8">
        <w:rPr>
          <w:rFonts w:ascii="Arial" w:hAnsi="Arial" w:cs="Arial"/>
          <w:sz w:val="24"/>
          <w:szCs w:val="24"/>
        </w:rPr>
        <w:t xml:space="preserve">ipengaruhi oleh tingkat </w:t>
      </w:r>
      <w:r w:rsidR="004C3CB8">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 xml:space="preserve">sebesar </w:t>
      </w:r>
      <w:r w:rsidRPr="00E77895">
        <w:rPr>
          <w:rFonts w:ascii="Arial" w:hAnsi="Arial" w:cs="Arial"/>
          <w:sz w:val="24"/>
          <w:szCs w:val="24"/>
          <w:lang w:val="id-ID"/>
        </w:rPr>
        <w:t>98</w:t>
      </w:r>
      <w:r w:rsidRPr="00E77895">
        <w:rPr>
          <w:rFonts w:ascii="Arial" w:hAnsi="Arial" w:cs="Arial"/>
          <w:sz w:val="24"/>
          <w:szCs w:val="24"/>
        </w:rPr>
        <w:t xml:space="preserve">%, sedangkan sisanya </w:t>
      </w:r>
      <w:r w:rsidRPr="00E77895">
        <w:rPr>
          <w:rFonts w:ascii="Arial" w:hAnsi="Arial" w:cs="Arial"/>
          <w:sz w:val="24"/>
          <w:szCs w:val="24"/>
          <w:lang w:val="id-ID"/>
        </w:rPr>
        <w:t>2</w:t>
      </w:r>
      <w:r w:rsidRPr="00E77895">
        <w:rPr>
          <w:rFonts w:ascii="Arial" w:hAnsi="Arial" w:cs="Arial"/>
          <w:sz w:val="24"/>
          <w:szCs w:val="24"/>
        </w:rPr>
        <w:t>% dipengaruhi oleh faktor-faktor lainnya.</w:t>
      </w:r>
    </w:p>
    <w:p w:rsidR="00AF1E28" w:rsidRPr="004C3CB8" w:rsidRDefault="00AF1E28" w:rsidP="004C3CB8">
      <w:pPr>
        <w:pStyle w:val="ListParagraph"/>
        <w:spacing w:line="480" w:lineRule="auto"/>
        <w:ind w:left="426" w:firstLine="720"/>
        <w:jc w:val="both"/>
        <w:rPr>
          <w:rFonts w:ascii="Arial" w:hAnsi="Arial" w:cs="Arial"/>
          <w:sz w:val="24"/>
          <w:szCs w:val="24"/>
        </w:rPr>
      </w:pPr>
      <w:r w:rsidRPr="00E77895">
        <w:rPr>
          <w:rFonts w:ascii="Arial" w:hAnsi="Arial" w:cs="Arial"/>
          <w:sz w:val="24"/>
          <w:szCs w:val="24"/>
        </w:rPr>
        <w:t>Hasil perhitungan tersebut didukung dengan hasil penelitian</w:t>
      </w:r>
      <w:r w:rsidR="004C3CB8">
        <w:rPr>
          <w:rFonts w:ascii="Arial" w:hAnsi="Arial" w:cs="Arial"/>
          <w:sz w:val="24"/>
          <w:szCs w:val="24"/>
          <w:lang w:val="id-ID"/>
        </w:rPr>
        <w:t xml:space="preserve"> </w:t>
      </w:r>
      <w:r w:rsidR="004C3CB8" w:rsidRPr="002D3723">
        <w:rPr>
          <w:rFonts w:ascii="Arial" w:hAnsi="Arial" w:cs="Arial"/>
          <w:sz w:val="24"/>
          <w:szCs w:val="24"/>
        </w:rPr>
        <w:t xml:space="preserve">Dedi Ouron mahasiswa Jurusan Pendidikan Matematika Universitas Islam Negeri (UIN) Jakarta (2006) dengan judul “Hubungan kebiasaan </w:t>
      </w:r>
      <w:r w:rsidR="004C3CB8" w:rsidRPr="002D3723">
        <w:rPr>
          <w:rFonts w:ascii="Arial" w:hAnsi="Arial" w:cs="Arial"/>
          <w:sz w:val="24"/>
          <w:szCs w:val="24"/>
        </w:rPr>
        <w:lastRenderedPageBreak/>
        <w:t>belajar matematika siswa dengan hasil belajar di SMA Negeri 2 ciputat” dengan subjek penelitian siswa kelas III IPA SMA Negeri 2 ciputat. Penelitian mengindentifikasikan atau mendeskripsikan kebiasaan belajar matematika dan untuk mengetahui kekuatan hubungan antara kebiasaan belajar matematika siswa SMA terhdap hasil belajar mereka sekaligus mengungkapkan benar/salahnya pendapat para tokoh itu. Penelitian ini menggunakan metode survei dengan teknik kolerasional.</w:t>
      </w:r>
      <w:r>
        <w:rPr>
          <w:rFonts w:ascii="Arial" w:hAnsi="Arial" w:cs="Arial"/>
          <w:sz w:val="24"/>
          <w:szCs w:val="24"/>
          <w:lang w:val="id-ID"/>
        </w:rPr>
        <w:t xml:space="preserve"> </w:t>
      </w:r>
    </w:p>
    <w:p w:rsidR="00AF1E28" w:rsidRDefault="00AF1E28" w:rsidP="00AF1E28">
      <w:pPr>
        <w:pStyle w:val="ListParagraph"/>
        <w:tabs>
          <w:tab w:val="left" w:pos="270"/>
        </w:tabs>
        <w:spacing w:line="480" w:lineRule="auto"/>
        <w:ind w:left="360" w:firstLine="720"/>
        <w:jc w:val="both"/>
        <w:rPr>
          <w:rFonts w:ascii="Arial" w:hAnsi="Arial" w:cs="Arial"/>
          <w:sz w:val="24"/>
          <w:lang w:val="id-ID"/>
        </w:rPr>
      </w:pPr>
      <w:r>
        <w:rPr>
          <w:rFonts w:ascii="Arial" w:hAnsi="Arial" w:cs="Arial"/>
          <w:sz w:val="24"/>
          <w:szCs w:val="24"/>
          <w:lang w:val="id-ID"/>
        </w:rPr>
        <w:t xml:space="preserve">Selanjutnya </w:t>
      </w:r>
      <w:r w:rsidRPr="00DE3FCD">
        <w:rPr>
          <w:rFonts w:ascii="Arial" w:hAnsi="Arial" w:cs="Arial"/>
          <w:sz w:val="24"/>
          <w:szCs w:val="24"/>
        </w:rPr>
        <w:t>Berdasarkan hasil penelitian</w:t>
      </w:r>
      <w:r w:rsidRPr="00DE3FCD">
        <w:rPr>
          <w:rFonts w:ascii="Arial" w:hAnsi="Arial" w:cs="Arial"/>
          <w:b/>
          <w:sz w:val="24"/>
          <w:szCs w:val="24"/>
        </w:rPr>
        <w:t xml:space="preserve"> </w:t>
      </w:r>
      <w:r w:rsidR="004C3CB8" w:rsidRPr="002D3723">
        <w:rPr>
          <w:rFonts w:ascii="Arial" w:hAnsi="Arial" w:cs="Arial"/>
          <w:sz w:val="24"/>
          <w:szCs w:val="24"/>
        </w:rPr>
        <w:t xml:space="preserve">Prima Arifin (2012) dengan judul “Hubungan kebiasaan belajar dengan hasil belajar siswa kelas VII B SMP Negeri 13 Malang”, hasil penelitian menunjukan bahwa (1) siswa kelas VII B SMP Negeri 13 Malang memiliki kebiasaan belajar yang baik dirumah dengan persentase 76,3 % dan kebiasaan belajar yang baik disekolah dengan persentase 78,7%. (2) prestai belajar siswa kelas VII B SMP Negeri 13 Malang menunjukan keriteria baik dengan persentase 51%. Hasil penelitian dapat diketahui bahwa koefisien n </w:t>
      </w:r>
      <w:r w:rsidR="004C3CB8" w:rsidRPr="002D3723">
        <w:rPr>
          <w:rFonts w:ascii="Arial" w:hAnsi="Arial" w:cs="Arial"/>
          <w:i/>
          <w:sz w:val="24"/>
          <w:szCs w:val="24"/>
        </w:rPr>
        <w:t xml:space="preserve">(korelasi product moment) </w:t>
      </w:r>
      <w:r w:rsidR="004C3CB8" w:rsidRPr="002D3723">
        <w:rPr>
          <w:rFonts w:ascii="Arial" w:hAnsi="Arial" w:cs="Arial"/>
          <w:sz w:val="24"/>
          <w:szCs w:val="24"/>
        </w:rPr>
        <w:t>adalah (a) ada hubungan (korelasi) sebesar 0,842 (sangat kuat) antara kebiasaan belajar dengan prestasi belajar siswa kelas VII B SMP Negeri 13 Malang. (b) ada hubungan (korelasi) sebesar 0,725 (kuat) antara kebiasaan belajar di sekolah dengan prestasi belajar siswa kelas VII B SMP Negeri 13 Malang. berarti ada hubungan yang s</w:t>
      </w:r>
      <w:r w:rsidR="004C3CB8">
        <w:rPr>
          <w:rFonts w:ascii="Arial" w:hAnsi="Arial" w:cs="Arial"/>
          <w:sz w:val="24"/>
          <w:szCs w:val="24"/>
        </w:rPr>
        <w:t>ignifikan antara variabel kebia</w:t>
      </w:r>
      <w:r w:rsidR="004C3CB8" w:rsidRPr="002D3723">
        <w:rPr>
          <w:rFonts w:ascii="Arial" w:hAnsi="Arial" w:cs="Arial"/>
          <w:sz w:val="24"/>
          <w:szCs w:val="24"/>
        </w:rPr>
        <w:t>s</w:t>
      </w:r>
      <w:r w:rsidR="004C3CB8">
        <w:rPr>
          <w:rFonts w:ascii="Arial" w:hAnsi="Arial" w:cs="Arial"/>
          <w:sz w:val="24"/>
          <w:szCs w:val="24"/>
        </w:rPr>
        <w:t>a</w:t>
      </w:r>
      <w:r w:rsidR="004C3CB8" w:rsidRPr="002D3723">
        <w:rPr>
          <w:rFonts w:ascii="Arial" w:hAnsi="Arial" w:cs="Arial"/>
          <w:sz w:val="24"/>
          <w:szCs w:val="24"/>
        </w:rPr>
        <w:t>an belajar (X) dengan prestasi belajar (Y).</w:t>
      </w:r>
    </w:p>
    <w:p w:rsidR="00E510A5" w:rsidRDefault="00AF1E28" w:rsidP="00E510A5">
      <w:pPr>
        <w:pStyle w:val="ListParagraph"/>
        <w:tabs>
          <w:tab w:val="left" w:pos="270"/>
        </w:tabs>
        <w:spacing w:line="480" w:lineRule="auto"/>
        <w:ind w:left="360" w:firstLine="720"/>
        <w:jc w:val="both"/>
        <w:rPr>
          <w:rFonts w:ascii="Arial" w:hAnsi="Arial" w:cs="Arial"/>
          <w:sz w:val="24"/>
          <w:szCs w:val="24"/>
          <w:lang w:val="id-ID"/>
        </w:rPr>
      </w:pPr>
      <w:r w:rsidRPr="00E77895">
        <w:rPr>
          <w:rFonts w:ascii="Arial" w:hAnsi="Arial" w:cs="Arial"/>
          <w:sz w:val="24"/>
          <w:szCs w:val="24"/>
        </w:rPr>
        <w:lastRenderedPageBreak/>
        <w:t>Berdasarkan perhitungan analisis statistik tersebut, dapat dik</w:t>
      </w:r>
      <w:r w:rsidR="00E510A5">
        <w:rPr>
          <w:rFonts w:ascii="Arial" w:hAnsi="Arial" w:cs="Arial"/>
          <w:sz w:val="24"/>
          <w:szCs w:val="24"/>
        </w:rPr>
        <w:t xml:space="preserve">atakan bahwa siswa yang </w:t>
      </w:r>
      <w:r w:rsidR="00E510A5">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rendah, memiliki ha</w:t>
      </w:r>
      <w:r w:rsidR="00E510A5">
        <w:rPr>
          <w:rFonts w:ascii="Arial" w:hAnsi="Arial" w:cs="Arial"/>
          <w:sz w:val="24"/>
          <w:szCs w:val="24"/>
        </w:rPr>
        <w:t>sil belajar</w:t>
      </w:r>
      <w:r w:rsidRPr="00E77895">
        <w:rPr>
          <w:rFonts w:ascii="Arial" w:hAnsi="Arial" w:cs="Arial"/>
          <w:sz w:val="24"/>
          <w:szCs w:val="24"/>
          <w:lang w:val="id-ID"/>
        </w:rPr>
        <w:t xml:space="preserve"> </w:t>
      </w:r>
      <w:r w:rsidRPr="00E77895">
        <w:rPr>
          <w:rFonts w:ascii="Arial" w:hAnsi="Arial" w:cs="Arial"/>
          <w:sz w:val="24"/>
          <w:szCs w:val="24"/>
        </w:rPr>
        <w:t>yang rendah pula, demikia</w:t>
      </w:r>
      <w:r w:rsidR="00E510A5">
        <w:rPr>
          <w:rFonts w:ascii="Arial" w:hAnsi="Arial" w:cs="Arial"/>
          <w:sz w:val="24"/>
          <w:szCs w:val="24"/>
        </w:rPr>
        <w:t xml:space="preserve">n sebaliknya siswa yang </w:t>
      </w:r>
      <w:r w:rsidR="00E510A5">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tinggi</w:t>
      </w:r>
      <w:r w:rsidR="00E510A5">
        <w:rPr>
          <w:rFonts w:ascii="Arial" w:hAnsi="Arial" w:cs="Arial"/>
          <w:sz w:val="24"/>
          <w:szCs w:val="24"/>
        </w:rPr>
        <w:t xml:space="preserve"> memiliki hasil belajar</w:t>
      </w:r>
      <w:r w:rsidRPr="00E77895">
        <w:rPr>
          <w:rFonts w:ascii="Arial" w:hAnsi="Arial" w:cs="Arial"/>
          <w:sz w:val="24"/>
          <w:szCs w:val="24"/>
          <w:lang w:val="id-ID"/>
        </w:rPr>
        <w:t xml:space="preserve"> </w:t>
      </w:r>
      <w:r w:rsidRPr="00E77895">
        <w:rPr>
          <w:rFonts w:ascii="Arial" w:hAnsi="Arial" w:cs="Arial"/>
          <w:sz w:val="24"/>
          <w:szCs w:val="24"/>
        </w:rPr>
        <w:t xml:space="preserve">yang tinggi. </w:t>
      </w:r>
    </w:p>
    <w:p w:rsidR="00AF1E28" w:rsidRPr="00E510A5" w:rsidRDefault="00E510A5" w:rsidP="00E510A5">
      <w:pPr>
        <w:pStyle w:val="ListParagraph"/>
        <w:tabs>
          <w:tab w:val="left" w:pos="270"/>
        </w:tabs>
        <w:spacing w:line="480" w:lineRule="auto"/>
        <w:ind w:left="360" w:firstLine="720"/>
        <w:jc w:val="both"/>
        <w:rPr>
          <w:rFonts w:ascii="Arial" w:hAnsi="Arial" w:cs="Arial"/>
          <w:sz w:val="24"/>
          <w:lang w:val="id-ID"/>
        </w:rPr>
      </w:pPr>
      <w:r w:rsidRPr="00E510A5">
        <w:rPr>
          <w:rFonts w:ascii="Arial" w:hAnsi="Arial" w:cs="Arial"/>
          <w:sz w:val="24"/>
          <w:szCs w:val="24"/>
        </w:rPr>
        <w:t>Soedijarto (1993:49) “Hasil belajar sebagai tingkat penguasaan yang dicapai oleh mahasiswa dalam mengikuti proses belajar mengajar sesuai dengan tujuan pendidkan yang ditetapkan”.</w:t>
      </w:r>
      <w:r w:rsidRPr="00E510A5">
        <w:rPr>
          <w:rFonts w:ascii="Arial" w:hAnsi="Arial" w:cs="Arial"/>
          <w:sz w:val="24"/>
          <w:szCs w:val="24"/>
          <w:lang w:val="id-ID"/>
        </w:rPr>
        <w:t xml:space="preserve"> </w:t>
      </w:r>
      <w:r w:rsidR="00AF1E28" w:rsidRPr="00E510A5">
        <w:rPr>
          <w:rFonts w:ascii="Arial" w:eastAsia="Calibri" w:hAnsi="Arial" w:cs="Arial"/>
          <w:sz w:val="24"/>
          <w:szCs w:val="24"/>
        </w:rPr>
        <w:t>Kemudian</w:t>
      </w:r>
      <w:r w:rsidR="00AF1E28" w:rsidRPr="00E510A5">
        <w:rPr>
          <w:rFonts w:ascii="Arial" w:hAnsi="Arial" w:cs="Arial"/>
          <w:sz w:val="24"/>
          <w:szCs w:val="24"/>
        </w:rPr>
        <w:t xml:space="preserve"> </w:t>
      </w:r>
      <w:r w:rsidRPr="00E510A5">
        <w:rPr>
          <w:rFonts w:ascii="Arial" w:hAnsi="Arial" w:cs="Arial"/>
          <w:sz w:val="24"/>
          <w:szCs w:val="24"/>
        </w:rPr>
        <w:t>Menurut Burghardt (1973) yang dikutip Muhibin Syah (2014:121) “Kebiasaan belajar adalah selain menggunakan perintah, suri teladan dan pengalaman khusus, juga menggunakan hukuman dan ganjaran. Tujuannya agar siswa memperoleh sikap-sikap dan kebiasaan-kebiasaan perbuatan baru yang lebih tepat dan positif dalam arti selaras dengan kebutuhan ruang dan waktu (kontekstual)”.</w:t>
      </w:r>
      <w:r>
        <w:rPr>
          <w:rFonts w:ascii="Arial" w:hAnsi="Arial" w:cs="Arial"/>
          <w:sz w:val="24"/>
          <w:szCs w:val="24"/>
          <w:lang w:val="id-ID"/>
        </w:rPr>
        <w:t xml:space="preserve"> </w:t>
      </w:r>
      <w:r>
        <w:rPr>
          <w:rFonts w:ascii="Arial" w:hAnsi="Arial" w:cs="Arial"/>
          <w:sz w:val="24"/>
          <w:szCs w:val="24"/>
        </w:rPr>
        <w:t xml:space="preserve">Oleh karena itu, </w:t>
      </w:r>
      <w:r>
        <w:rPr>
          <w:rFonts w:ascii="Arial" w:hAnsi="Arial" w:cs="Arial"/>
          <w:sz w:val="24"/>
          <w:szCs w:val="24"/>
          <w:lang w:val="id-ID"/>
        </w:rPr>
        <w:t>kebiasaan</w:t>
      </w:r>
      <w:r w:rsidR="00AF1E28" w:rsidRPr="00E510A5">
        <w:rPr>
          <w:rFonts w:ascii="Arial" w:hAnsi="Arial" w:cs="Arial"/>
          <w:sz w:val="24"/>
          <w:szCs w:val="24"/>
        </w:rPr>
        <w:t xml:space="preserve"> belajar</w:t>
      </w:r>
      <w:r w:rsidR="00AF1E28" w:rsidRPr="00E510A5">
        <w:rPr>
          <w:rFonts w:ascii="Arial" w:hAnsi="Arial" w:cs="Arial"/>
          <w:sz w:val="24"/>
          <w:szCs w:val="24"/>
          <w:lang w:val="id-ID"/>
        </w:rPr>
        <w:t xml:space="preserve"> </w:t>
      </w:r>
      <w:r w:rsidR="00AF1E28" w:rsidRPr="00E510A5">
        <w:rPr>
          <w:rFonts w:ascii="Arial" w:hAnsi="Arial" w:cs="Arial"/>
          <w:sz w:val="24"/>
          <w:szCs w:val="24"/>
        </w:rPr>
        <w:t>sang</w:t>
      </w:r>
      <w:r w:rsidR="00AF1E28" w:rsidRPr="00E510A5">
        <w:rPr>
          <w:rFonts w:ascii="Arial" w:hAnsi="Arial" w:cs="Arial"/>
          <w:sz w:val="24"/>
          <w:szCs w:val="24"/>
          <w:lang w:val="id-ID"/>
        </w:rPr>
        <w:t>a</w:t>
      </w:r>
      <w:r w:rsidR="00AF1E28" w:rsidRPr="00E510A5">
        <w:rPr>
          <w:rFonts w:ascii="Arial" w:hAnsi="Arial" w:cs="Arial"/>
          <w:sz w:val="24"/>
          <w:szCs w:val="24"/>
        </w:rPr>
        <w:t>tlah penting dalam men</w:t>
      </w:r>
      <w:r>
        <w:rPr>
          <w:rFonts w:ascii="Arial" w:hAnsi="Arial" w:cs="Arial"/>
          <w:sz w:val="24"/>
          <w:szCs w:val="24"/>
        </w:rPr>
        <w:t xml:space="preserve">ingkatkan hasil belajar pada mata pelajaran </w:t>
      </w:r>
      <w:r>
        <w:rPr>
          <w:rFonts w:ascii="Arial" w:hAnsi="Arial" w:cs="Arial"/>
          <w:sz w:val="24"/>
          <w:szCs w:val="24"/>
          <w:lang w:val="id-ID"/>
        </w:rPr>
        <w:t>Bahasa Indonesia</w:t>
      </w:r>
      <w:r w:rsidR="00AF1E28" w:rsidRPr="00E510A5">
        <w:rPr>
          <w:rFonts w:ascii="Arial" w:hAnsi="Arial" w:cs="Arial"/>
          <w:sz w:val="24"/>
          <w:szCs w:val="24"/>
        </w:rPr>
        <w:t>.</w:t>
      </w:r>
    </w:p>
    <w:p w:rsidR="00AF1E28" w:rsidRPr="00E77895" w:rsidRDefault="00E510A5" w:rsidP="00AF1E28">
      <w:pPr>
        <w:tabs>
          <w:tab w:val="left" w:pos="270"/>
        </w:tabs>
        <w:spacing w:line="480" w:lineRule="auto"/>
        <w:ind w:left="360" w:firstLine="720"/>
        <w:contextualSpacing/>
        <w:jc w:val="both"/>
        <w:rPr>
          <w:rFonts w:ascii="Arial" w:hAnsi="Arial" w:cs="Arial"/>
          <w:sz w:val="24"/>
          <w:szCs w:val="24"/>
        </w:rPr>
      </w:pPr>
      <w:r>
        <w:rPr>
          <w:rFonts w:ascii="Arial" w:hAnsi="Arial" w:cs="Arial"/>
          <w:sz w:val="24"/>
          <w:szCs w:val="24"/>
        </w:rPr>
        <w:t xml:space="preserve">Hubungan positif antara </w:t>
      </w:r>
      <w:r>
        <w:rPr>
          <w:rFonts w:ascii="Arial" w:hAnsi="Arial" w:cs="Arial"/>
          <w:sz w:val="24"/>
          <w:szCs w:val="24"/>
          <w:lang w:val="id-ID"/>
        </w:rPr>
        <w:t>kebiasaan</w:t>
      </w:r>
      <w:r w:rsidR="00AF1E28" w:rsidRPr="00E77895">
        <w:rPr>
          <w:rFonts w:ascii="Arial" w:hAnsi="Arial" w:cs="Arial"/>
          <w:sz w:val="24"/>
          <w:szCs w:val="24"/>
        </w:rPr>
        <w:t xml:space="preserve"> belajar</w:t>
      </w:r>
      <w:r w:rsidR="00AF1E28" w:rsidRPr="00E77895">
        <w:rPr>
          <w:rFonts w:ascii="Arial" w:hAnsi="Arial" w:cs="Arial"/>
          <w:sz w:val="24"/>
          <w:szCs w:val="24"/>
          <w:lang w:val="id-ID"/>
        </w:rPr>
        <w:t xml:space="preserve"> </w:t>
      </w:r>
      <w:r>
        <w:rPr>
          <w:rFonts w:ascii="Arial" w:hAnsi="Arial" w:cs="Arial"/>
          <w:sz w:val="24"/>
          <w:szCs w:val="24"/>
        </w:rPr>
        <w:t>dengan hasil belaja</w:t>
      </w:r>
      <w:r>
        <w:rPr>
          <w:rFonts w:ascii="Arial" w:hAnsi="Arial" w:cs="Arial"/>
          <w:sz w:val="24"/>
          <w:szCs w:val="24"/>
          <w:lang w:val="id-ID"/>
        </w:rPr>
        <w:t>r</w:t>
      </w:r>
      <w:r w:rsidR="00AF1E28" w:rsidRPr="00E77895">
        <w:rPr>
          <w:rFonts w:ascii="Arial" w:hAnsi="Arial" w:cs="Arial"/>
          <w:sz w:val="24"/>
          <w:szCs w:val="24"/>
          <w:lang w:val="id-ID"/>
        </w:rPr>
        <w:t xml:space="preserve"> </w:t>
      </w:r>
      <w:r w:rsidR="00AF1E28" w:rsidRPr="00E77895">
        <w:rPr>
          <w:rFonts w:ascii="Arial" w:hAnsi="Arial" w:cs="Arial"/>
          <w:sz w:val="24"/>
          <w:szCs w:val="24"/>
        </w:rPr>
        <w:t>berdasarkan penelitian ini ditunjukkan dari analisis statistik yang menghasilkan keberartian regresi</w:t>
      </w:r>
      <w:r w:rsidR="00AF1E28" w:rsidRPr="00E77895">
        <w:rPr>
          <w:rFonts w:ascii="Arial" w:hAnsi="Arial" w:cs="Arial"/>
          <w:sz w:val="24"/>
          <w:szCs w:val="24"/>
          <w:lang w:val="id-ID"/>
        </w:rPr>
        <w:t xml:space="preserve"> </w:t>
      </w:r>
      <w:r w:rsidR="00AF1E28" w:rsidRPr="00E77895">
        <w:rPr>
          <w:rFonts w:ascii="Arial" w:hAnsi="Arial" w:cs="Arial"/>
          <w:bCs/>
          <w:sz w:val="24"/>
          <w:szCs w:val="24"/>
        </w:rPr>
        <w:t>F</w:t>
      </w:r>
      <w:r w:rsidR="00AF1E28" w:rsidRPr="00E77895">
        <w:rPr>
          <w:rFonts w:ascii="Arial" w:hAnsi="Arial" w:cs="Arial"/>
          <w:bCs/>
          <w:sz w:val="24"/>
          <w:szCs w:val="24"/>
          <w:vertAlign w:val="subscript"/>
        </w:rPr>
        <w:t>hitung</w:t>
      </w:r>
      <w:r w:rsidR="00AF1E28" w:rsidRPr="00E77895">
        <w:rPr>
          <w:rFonts w:ascii="Arial" w:hAnsi="Arial" w:cs="Arial"/>
          <w:bCs/>
          <w:sz w:val="24"/>
          <w:szCs w:val="24"/>
        </w:rPr>
        <w:t>=</w:t>
      </w:r>
      <w:r w:rsidR="00AF1E28" w:rsidRPr="00E77895">
        <w:rPr>
          <w:rFonts w:ascii="Arial" w:hAnsi="Arial" w:cs="Arial"/>
          <w:bCs/>
          <w:sz w:val="24"/>
          <w:szCs w:val="24"/>
          <w:lang w:val="id-ID"/>
        </w:rPr>
        <w:t xml:space="preserve"> </w:t>
      </w:r>
      <w:r w:rsidR="00827A02">
        <w:rPr>
          <w:rFonts w:ascii="Arial" w:eastAsiaTheme="minorEastAsia" w:hAnsi="Arial" w:cs="Arial"/>
          <w:sz w:val="24"/>
          <w:szCs w:val="24"/>
          <w:lang w:val="id-ID"/>
        </w:rPr>
        <w:t>2824,293</w:t>
      </w:r>
      <w:r w:rsidR="00AF1E28" w:rsidRPr="00E77895">
        <w:rPr>
          <w:rFonts w:ascii="Arial" w:eastAsiaTheme="minorEastAsia" w:hAnsi="Arial" w:cs="Arial"/>
          <w:sz w:val="24"/>
          <w:szCs w:val="24"/>
          <w:lang w:val="id-ID"/>
        </w:rPr>
        <w:t xml:space="preserve"> </w:t>
      </w:r>
      <w:r w:rsidR="00AF1E28" w:rsidRPr="00E77895">
        <w:rPr>
          <w:rFonts w:ascii="Arial" w:hAnsi="Arial" w:cs="Arial"/>
          <w:sz w:val="24"/>
          <w:szCs w:val="24"/>
          <w:lang w:val="id-ID"/>
        </w:rPr>
        <w:t>&gt; F</w:t>
      </w:r>
      <w:r w:rsidR="00AF1E28" w:rsidRPr="00E77895">
        <w:rPr>
          <w:rFonts w:ascii="Arial" w:hAnsi="Arial" w:cs="Arial"/>
          <w:sz w:val="24"/>
          <w:szCs w:val="24"/>
          <w:vertAlign w:val="subscript"/>
          <w:lang w:val="id-ID"/>
        </w:rPr>
        <w:t xml:space="preserve">tabel </w:t>
      </w:r>
      <w:r w:rsidR="00827A02">
        <w:rPr>
          <w:rFonts w:ascii="Arial" w:hAnsi="Arial" w:cs="Arial"/>
          <w:sz w:val="24"/>
          <w:szCs w:val="24"/>
          <w:lang w:val="id-ID"/>
        </w:rPr>
        <w:t>= 3,94</w:t>
      </w:r>
      <w:r w:rsidR="00AF1E28" w:rsidRPr="00E77895">
        <w:rPr>
          <w:rFonts w:ascii="Arial" w:hAnsi="Arial" w:cs="Arial"/>
          <w:bCs/>
          <w:sz w:val="24"/>
          <w:szCs w:val="24"/>
        </w:rPr>
        <w:t>.</w:t>
      </w:r>
      <w:r w:rsidR="00AF1E28" w:rsidRPr="00E77895">
        <w:rPr>
          <w:rFonts w:ascii="Arial" w:hAnsi="Arial" w:cs="Arial"/>
          <w:bCs/>
          <w:sz w:val="24"/>
          <w:szCs w:val="24"/>
          <w:lang w:val="id-ID"/>
        </w:rPr>
        <w:t xml:space="preserve"> </w:t>
      </w:r>
      <w:r w:rsidR="00AF1E28" w:rsidRPr="00E77895">
        <w:rPr>
          <w:rFonts w:ascii="Arial" w:hAnsi="Arial" w:cs="Arial"/>
          <w:sz w:val="24"/>
          <w:szCs w:val="24"/>
        </w:rPr>
        <w:t>Hal tersebut menunjukkan</w:t>
      </w:r>
      <w:r w:rsidR="00827A02">
        <w:rPr>
          <w:rFonts w:ascii="Arial" w:hAnsi="Arial" w:cs="Arial"/>
          <w:sz w:val="24"/>
          <w:szCs w:val="24"/>
        </w:rPr>
        <w:t xml:space="preserve"> adanya hubungan antara </w:t>
      </w:r>
      <w:r w:rsidR="00827A02">
        <w:rPr>
          <w:rFonts w:ascii="Arial" w:hAnsi="Arial" w:cs="Arial"/>
          <w:sz w:val="24"/>
          <w:szCs w:val="24"/>
          <w:lang w:val="id-ID"/>
        </w:rPr>
        <w:t>kebiasaan</w:t>
      </w:r>
      <w:r w:rsidR="00AF1E28" w:rsidRPr="00E77895">
        <w:rPr>
          <w:rFonts w:ascii="Arial" w:hAnsi="Arial" w:cs="Arial"/>
          <w:sz w:val="24"/>
          <w:szCs w:val="24"/>
        </w:rPr>
        <w:t xml:space="preserve"> belajar</w:t>
      </w:r>
      <w:r w:rsidR="00AF1E28" w:rsidRPr="00E77895">
        <w:rPr>
          <w:rFonts w:ascii="Arial" w:hAnsi="Arial" w:cs="Arial"/>
          <w:sz w:val="24"/>
          <w:szCs w:val="24"/>
          <w:lang w:val="id-ID"/>
        </w:rPr>
        <w:t xml:space="preserve"> </w:t>
      </w:r>
      <w:r w:rsidR="00827A02">
        <w:rPr>
          <w:rFonts w:ascii="Arial" w:hAnsi="Arial" w:cs="Arial"/>
          <w:sz w:val="24"/>
          <w:szCs w:val="24"/>
        </w:rPr>
        <w:t>dengan hasil belajar</w:t>
      </w:r>
      <w:r w:rsidR="00AF1E28" w:rsidRPr="00E77895">
        <w:rPr>
          <w:rFonts w:ascii="Arial" w:hAnsi="Arial" w:cs="Arial"/>
          <w:sz w:val="24"/>
          <w:szCs w:val="24"/>
          <w:lang w:val="id-ID"/>
        </w:rPr>
        <w:t xml:space="preserve"> </w:t>
      </w:r>
      <w:r w:rsidR="00AF1E28" w:rsidRPr="00E77895">
        <w:rPr>
          <w:rFonts w:ascii="Arial" w:hAnsi="Arial" w:cs="Arial"/>
          <w:sz w:val="24"/>
          <w:szCs w:val="24"/>
        </w:rPr>
        <w:t xml:space="preserve">sedangkan koefisien determinasi (KD) </w:t>
      </w:r>
      <w:r w:rsidR="00AF1E28" w:rsidRPr="00E77895">
        <w:rPr>
          <w:rFonts w:ascii="Arial" w:hAnsi="Arial" w:cs="Arial"/>
          <w:sz w:val="24"/>
          <w:szCs w:val="24"/>
          <w:lang w:val="id-ID"/>
        </w:rPr>
        <w:t>98</w:t>
      </w:r>
      <w:r w:rsidR="00AF1E28" w:rsidRPr="00E77895">
        <w:rPr>
          <w:rFonts w:ascii="Arial" w:hAnsi="Arial" w:cs="Arial"/>
          <w:sz w:val="24"/>
          <w:szCs w:val="24"/>
        </w:rPr>
        <w:t xml:space="preserve">% diperoleh keterangan objektif bahwa </w:t>
      </w:r>
      <w:r w:rsidR="00827A02">
        <w:rPr>
          <w:rFonts w:ascii="Arial" w:hAnsi="Arial" w:cs="Arial"/>
          <w:sz w:val="24"/>
          <w:szCs w:val="24"/>
        </w:rPr>
        <w:t xml:space="preserve">terdapat hubungan </w:t>
      </w:r>
      <w:r w:rsidR="00827A02">
        <w:rPr>
          <w:rFonts w:ascii="Arial" w:hAnsi="Arial" w:cs="Arial"/>
          <w:sz w:val="24"/>
          <w:szCs w:val="24"/>
          <w:lang w:val="id-ID"/>
        </w:rPr>
        <w:t>kebiasaan</w:t>
      </w:r>
      <w:r w:rsidR="00AF1E28" w:rsidRPr="00E77895">
        <w:rPr>
          <w:rFonts w:ascii="Arial" w:hAnsi="Arial" w:cs="Arial"/>
          <w:sz w:val="24"/>
          <w:szCs w:val="24"/>
        </w:rPr>
        <w:t xml:space="preserve"> belajar</w:t>
      </w:r>
      <w:r w:rsidR="00AF1E28" w:rsidRPr="00E77895">
        <w:rPr>
          <w:rFonts w:ascii="Arial" w:hAnsi="Arial" w:cs="Arial"/>
          <w:sz w:val="24"/>
          <w:szCs w:val="24"/>
          <w:lang w:val="id-ID"/>
        </w:rPr>
        <w:t xml:space="preserve"> </w:t>
      </w:r>
      <w:r w:rsidR="00827A02">
        <w:rPr>
          <w:rFonts w:ascii="Arial" w:hAnsi="Arial" w:cs="Arial"/>
          <w:sz w:val="24"/>
          <w:szCs w:val="24"/>
        </w:rPr>
        <w:t xml:space="preserve">dengan hasil belajar pada mata pelajaran </w:t>
      </w:r>
      <w:r w:rsidR="00827A02">
        <w:rPr>
          <w:rFonts w:ascii="Arial" w:hAnsi="Arial" w:cs="Arial"/>
          <w:sz w:val="24"/>
          <w:szCs w:val="24"/>
          <w:lang w:val="id-ID"/>
        </w:rPr>
        <w:t>Bahasa Indonesia</w:t>
      </w:r>
      <w:r w:rsidR="00AF1E28" w:rsidRPr="00E77895">
        <w:rPr>
          <w:rFonts w:ascii="Arial" w:hAnsi="Arial" w:cs="Arial"/>
          <w:sz w:val="24"/>
          <w:szCs w:val="24"/>
        </w:rPr>
        <w:t>.</w:t>
      </w:r>
    </w:p>
    <w:p w:rsidR="00AF1E28" w:rsidRDefault="00AF1E28" w:rsidP="00AF1E28">
      <w:pPr>
        <w:tabs>
          <w:tab w:val="left" w:pos="270"/>
        </w:tabs>
        <w:spacing w:line="480" w:lineRule="auto"/>
        <w:ind w:left="360" w:firstLine="720"/>
        <w:contextualSpacing/>
        <w:jc w:val="both"/>
        <w:rPr>
          <w:rFonts w:ascii="Arial" w:hAnsi="Arial" w:cs="Arial"/>
          <w:sz w:val="24"/>
          <w:szCs w:val="24"/>
          <w:lang w:val="id-ID"/>
        </w:rPr>
      </w:pPr>
      <w:r w:rsidRPr="00E77895">
        <w:rPr>
          <w:rFonts w:ascii="Arial" w:hAnsi="Arial" w:cs="Arial"/>
          <w:sz w:val="24"/>
          <w:szCs w:val="24"/>
        </w:rPr>
        <w:lastRenderedPageBreak/>
        <w:t xml:space="preserve">Berdasarkan uraian di atas, menunjukkan terdapat </w:t>
      </w:r>
      <w:r w:rsidR="00827A02">
        <w:rPr>
          <w:rFonts w:ascii="Arial" w:hAnsi="Arial" w:cs="Arial"/>
          <w:sz w:val="24"/>
          <w:szCs w:val="24"/>
        </w:rPr>
        <w:t xml:space="preserve">hubungan positif antara </w:t>
      </w:r>
      <w:r w:rsidR="00827A02">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00827A02">
        <w:rPr>
          <w:rFonts w:ascii="Arial" w:hAnsi="Arial" w:cs="Arial"/>
          <w:sz w:val="24"/>
          <w:szCs w:val="24"/>
        </w:rPr>
        <w:t>dengan hasil belajar</w:t>
      </w:r>
      <w:r w:rsidR="00827A02">
        <w:rPr>
          <w:rFonts w:ascii="Arial" w:hAnsi="Arial" w:cs="Arial"/>
          <w:sz w:val="24"/>
          <w:szCs w:val="24"/>
          <w:lang w:val="id-ID"/>
        </w:rPr>
        <w:t xml:space="preserve"> </w:t>
      </w:r>
      <w:r w:rsidRPr="00E77895">
        <w:rPr>
          <w:rFonts w:ascii="Arial" w:hAnsi="Arial" w:cs="Arial"/>
          <w:sz w:val="24"/>
          <w:szCs w:val="24"/>
        </w:rPr>
        <w:t>berdasarkan analisa statistik di atas secara logika dan dapat dibuktikan. Jadi, salah satu upaya untuk men</w:t>
      </w:r>
      <w:r w:rsidR="00827A02">
        <w:rPr>
          <w:rFonts w:ascii="Arial" w:hAnsi="Arial" w:cs="Arial"/>
          <w:sz w:val="24"/>
          <w:szCs w:val="24"/>
        </w:rPr>
        <w:t xml:space="preserve">ingkatkan hasil belajar pada mata pelajaran </w:t>
      </w:r>
      <w:r w:rsidR="00827A02">
        <w:rPr>
          <w:rFonts w:ascii="Arial" w:hAnsi="Arial" w:cs="Arial"/>
          <w:sz w:val="24"/>
          <w:szCs w:val="24"/>
          <w:lang w:val="id-ID"/>
        </w:rPr>
        <w:t xml:space="preserve"> Bahasa Indoneisa </w:t>
      </w:r>
      <w:r w:rsidR="00827A02">
        <w:rPr>
          <w:rFonts w:ascii="Arial" w:hAnsi="Arial" w:cs="Arial"/>
          <w:sz w:val="24"/>
          <w:szCs w:val="24"/>
        </w:rPr>
        <w:t xml:space="preserve">dengan mengembangkan </w:t>
      </w:r>
      <w:r w:rsidR="00827A02">
        <w:rPr>
          <w:rFonts w:ascii="Arial" w:hAnsi="Arial" w:cs="Arial"/>
          <w:sz w:val="24"/>
          <w:szCs w:val="24"/>
          <w:lang w:val="id-ID"/>
        </w:rPr>
        <w:t>kebiasaan</w:t>
      </w:r>
      <w:r w:rsidRPr="00E77895">
        <w:rPr>
          <w:rFonts w:ascii="Arial" w:hAnsi="Arial" w:cs="Arial"/>
          <w:sz w:val="24"/>
          <w:szCs w:val="24"/>
        </w:rPr>
        <w:t xml:space="preserve"> belajar</w:t>
      </w:r>
      <w:r w:rsidRPr="00E77895">
        <w:rPr>
          <w:rFonts w:ascii="Arial" w:hAnsi="Arial" w:cs="Arial"/>
          <w:sz w:val="24"/>
          <w:szCs w:val="24"/>
          <w:lang w:val="id-ID"/>
        </w:rPr>
        <w:t xml:space="preserve"> </w:t>
      </w:r>
      <w:r w:rsidRPr="00E77895">
        <w:rPr>
          <w:rFonts w:ascii="Arial" w:hAnsi="Arial" w:cs="Arial"/>
          <w:sz w:val="24"/>
          <w:szCs w:val="24"/>
        </w:rPr>
        <w:t>pada diri siswa sejak dini.</w:t>
      </w:r>
    </w:p>
    <w:p w:rsidR="00AF1E28" w:rsidRPr="002B7ED7" w:rsidRDefault="00AF1E28" w:rsidP="00AF1E28">
      <w:pPr>
        <w:tabs>
          <w:tab w:val="left" w:pos="270"/>
        </w:tabs>
        <w:spacing w:after="0" w:line="480" w:lineRule="auto"/>
        <w:ind w:left="360" w:firstLine="720"/>
        <w:contextualSpacing/>
        <w:jc w:val="both"/>
        <w:rPr>
          <w:rFonts w:ascii="Arial" w:hAnsi="Arial" w:cs="Arial"/>
          <w:sz w:val="24"/>
          <w:szCs w:val="24"/>
          <w:lang w:val="id-ID"/>
        </w:rPr>
      </w:pPr>
    </w:p>
    <w:p w:rsidR="00AF1E28" w:rsidRPr="00E77895" w:rsidRDefault="00AF1E28" w:rsidP="00AF1E28">
      <w:pPr>
        <w:pStyle w:val="ListParagraph"/>
        <w:numPr>
          <w:ilvl w:val="0"/>
          <w:numId w:val="1"/>
        </w:numPr>
        <w:spacing w:after="0" w:line="480" w:lineRule="auto"/>
        <w:ind w:left="357" w:hanging="357"/>
        <w:contextualSpacing w:val="0"/>
        <w:jc w:val="both"/>
        <w:rPr>
          <w:rFonts w:ascii="Arial" w:hAnsi="Arial" w:cs="Arial"/>
          <w:b/>
          <w:sz w:val="24"/>
          <w:szCs w:val="24"/>
          <w:lang w:val="fi-FI"/>
        </w:rPr>
      </w:pPr>
      <w:r w:rsidRPr="00E77895">
        <w:rPr>
          <w:rFonts w:ascii="Arial" w:hAnsi="Arial" w:cs="Arial"/>
          <w:b/>
          <w:sz w:val="24"/>
          <w:szCs w:val="24"/>
          <w:lang w:val="fi-FI"/>
        </w:rPr>
        <w:t>Keterbatasan Penelitian</w:t>
      </w:r>
    </w:p>
    <w:p w:rsidR="00AF1E28" w:rsidRPr="00FB28DB" w:rsidRDefault="00AF1E28" w:rsidP="00AF1E28">
      <w:pPr>
        <w:pStyle w:val="ListParagraph"/>
        <w:tabs>
          <w:tab w:val="left" w:pos="709"/>
        </w:tabs>
        <w:spacing w:after="0" w:line="480" w:lineRule="auto"/>
        <w:ind w:left="425" w:firstLine="709"/>
        <w:jc w:val="both"/>
        <w:rPr>
          <w:rFonts w:ascii="Arial" w:hAnsi="Arial" w:cs="Arial"/>
          <w:sz w:val="24"/>
          <w:szCs w:val="24"/>
          <w:lang w:val="id-ID"/>
        </w:rPr>
      </w:pPr>
      <w:r w:rsidRPr="00E77895">
        <w:rPr>
          <w:rFonts w:ascii="Arial" w:hAnsi="Arial" w:cs="Arial"/>
          <w:sz w:val="24"/>
          <w:szCs w:val="24"/>
          <w:lang w:val="fi-FI"/>
        </w:rPr>
        <w:t>Penelitian ini dilaksanakan secara benar. Peneliti menyadari banyak keterbatasan penelitian walaupun penelitian ini telah dilakukan secara optimal dengan menekan semaksimal mungkin, namun banyak keterbatasan dari beberapa faktor yang terjadi saat penelitian berlangsung. Keterbatasan-keterbatasan penelitian ini nampak dari beberapa hal yaitu:</w:t>
      </w:r>
    </w:p>
    <w:p w:rsidR="00AF1E28" w:rsidRPr="00E77895" w:rsidRDefault="00AF1E28" w:rsidP="00AF1E28">
      <w:pPr>
        <w:pStyle w:val="ListParagraph"/>
        <w:numPr>
          <w:ilvl w:val="0"/>
          <w:numId w:val="5"/>
        </w:numPr>
        <w:spacing w:after="0" w:line="480" w:lineRule="auto"/>
        <w:jc w:val="both"/>
        <w:rPr>
          <w:rFonts w:ascii="Arial" w:hAnsi="Arial" w:cs="Arial"/>
          <w:sz w:val="24"/>
          <w:szCs w:val="24"/>
          <w:lang w:val="fi-FI"/>
        </w:rPr>
      </w:pPr>
      <w:r w:rsidRPr="00E77895">
        <w:rPr>
          <w:rFonts w:ascii="Arial" w:hAnsi="Arial" w:cs="Arial"/>
          <w:sz w:val="24"/>
          <w:szCs w:val="24"/>
          <w:lang w:val="id-ID"/>
        </w:rPr>
        <w:t>Keterbatasan Pengetahuan Penelitian Kuantitatif Asosiatif</w:t>
      </w:r>
    </w:p>
    <w:p w:rsidR="00827A02" w:rsidRPr="00711EC0" w:rsidRDefault="00AF1E28" w:rsidP="00711EC0">
      <w:pPr>
        <w:pStyle w:val="ListParagraph"/>
        <w:spacing w:after="0" w:line="480" w:lineRule="auto"/>
        <w:ind w:left="788" w:firstLine="720"/>
        <w:jc w:val="both"/>
        <w:rPr>
          <w:rFonts w:ascii="Arial" w:hAnsi="Arial" w:cs="Arial"/>
          <w:sz w:val="24"/>
          <w:szCs w:val="24"/>
          <w:lang w:val="id-ID"/>
        </w:rPr>
      </w:pPr>
      <w:r w:rsidRPr="00E77895">
        <w:rPr>
          <w:rFonts w:ascii="Arial" w:hAnsi="Arial" w:cs="Arial"/>
          <w:sz w:val="24"/>
          <w:szCs w:val="24"/>
          <w:lang w:val="id-ID"/>
        </w:rPr>
        <w:t>Pada penelitian kuantitatif asosiatif ini sedikit banyak mengalami kesulitan karena ketika perkuliahan berlangsung penelitian kuantitatif tidak diberikan pembelajaran secara khusus dan mendalam, sehingga peneliti harus belajar lebih giat lagi.</w:t>
      </w:r>
    </w:p>
    <w:p w:rsidR="00AF1E28" w:rsidRPr="00E77895" w:rsidRDefault="00AF1E28" w:rsidP="00AF1E28">
      <w:pPr>
        <w:pStyle w:val="ListParagraph"/>
        <w:numPr>
          <w:ilvl w:val="0"/>
          <w:numId w:val="5"/>
        </w:numPr>
        <w:spacing w:after="0" w:line="480" w:lineRule="auto"/>
        <w:jc w:val="both"/>
        <w:rPr>
          <w:rFonts w:ascii="Arial" w:hAnsi="Arial" w:cs="Arial"/>
          <w:b/>
          <w:sz w:val="24"/>
          <w:szCs w:val="24"/>
          <w:lang w:val="fi-FI"/>
        </w:rPr>
      </w:pPr>
      <w:r w:rsidRPr="00E77895">
        <w:rPr>
          <w:rFonts w:ascii="Arial" w:hAnsi="Arial" w:cs="Arial"/>
          <w:sz w:val="24"/>
          <w:szCs w:val="24"/>
          <w:lang w:val="id-ID"/>
        </w:rPr>
        <w:t>Keterbatasan Referensi</w:t>
      </w:r>
    </w:p>
    <w:p w:rsidR="00AF1E28" w:rsidRPr="00E77895" w:rsidRDefault="00AF1E28" w:rsidP="00AF1E28">
      <w:pPr>
        <w:pStyle w:val="ListParagraph"/>
        <w:spacing w:after="0" w:line="480" w:lineRule="auto"/>
        <w:ind w:left="788" w:firstLine="720"/>
        <w:jc w:val="both"/>
        <w:rPr>
          <w:rFonts w:ascii="Arial" w:hAnsi="Arial" w:cs="Arial"/>
          <w:bCs/>
          <w:sz w:val="24"/>
          <w:szCs w:val="24"/>
          <w:lang w:val="id-ID"/>
        </w:rPr>
      </w:pPr>
      <w:r w:rsidRPr="00E77895">
        <w:rPr>
          <w:rFonts w:ascii="Arial" w:hAnsi="Arial" w:cs="Arial"/>
          <w:bCs/>
          <w:sz w:val="24"/>
          <w:szCs w:val="24"/>
          <w:lang w:val="id-ID"/>
        </w:rPr>
        <w:t>Referensi yang sangat terbatas membuat peneliti terhambat dan kesulitan ketika mengerjakan kajian teoritik, kerangka berfikir, dan hipotesis penelitian.</w:t>
      </w:r>
    </w:p>
    <w:p w:rsidR="00AF1E28" w:rsidRPr="00E77895" w:rsidRDefault="00AF1E28" w:rsidP="00AF1E28">
      <w:pPr>
        <w:pStyle w:val="ListParagraph"/>
        <w:numPr>
          <w:ilvl w:val="0"/>
          <w:numId w:val="5"/>
        </w:numPr>
        <w:spacing w:after="0" w:line="480" w:lineRule="auto"/>
        <w:jc w:val="both"/>
        <w:rPr>
          <w:rFonts w:ascii="Arial" w:hAnsi="Arial" w:cs="Arial"/>
          <w:b/>
          <w:sz w:val="24"/>
          <w:szCs w:val="24"/>
          <w:lang w:val="fi-FI"/>
        </w:rPr>
      </w:pPr>
      <w:r w:rsidRPr="00E77895">
        <w:rPr>
          <w:rFonts w:ascii="Arial" w:hAnsi="Arial" w:cs="Arial"/>
          <w:sz w:val="24"/>
          <w:szCs w:val="24"/>
          <w:lang w:val="id-ID"/>
        </w:rPr>
        <w:lastRenderedPageBreak/>
        <w:t>Keterbatasan Pengetahuan Statistik Pendidikan</w:t>
      </w:r>
    </w:p>
    <w:p w:rsidR="00AF1E28" w:rsidRPr="00E77895" w:rsidRDefault="00AF1E28" w:rsidP="00AF1E28">
      <w:pPr>
        <w:pStyle w:val="ListParagraph"/>
        <w:spacing w:after="0" w:line="480" w:lineRule="auto"/>
        <w:ind w:left="788" w:firstLine="720"/>
        <w:jc w:val="both"/>
        <w:rPr>
          <w:rFonts w:ascii="Arial" w:hAnsi="Arial" w:cs="Arial"/>
          <w:bCs/>
          <w:sz w:val="24"/>
          <w:szCs w:val="24"/>
          <w:lang w:val="id-ID"/>
        </w:rPr>
      </w:pPr>
      <w:r w:rsidRPr="00E77895">
        <w:rPr>
          <w:rFonts w:ascii="Arial" w:hAnsi="Arial" w:cs="Arial"/>
          <w:bCs/>
          <w:sz w:val="24"/>
          <w:szCs w:val="24"/>
          <w:lang w:val="id-ID"/>
        </w:rPr>
        <w:t>Dengan pengetahuan statistik yang minim, sehingga peneliti harus bener-benar belajar lagi dari awal dan belajar dengan bebera</w:t>
      </w:r>
      <w:r w:rsidR="00827A02">
        <w:rPr>
          <w:rFonts w:ascii="Arial" w:hAnsi="Arial" w:cs="Arial"/>
          <w:bCs/>
          <w:sz w:val="24"/>
          <w:szCs w:val="24"/>
          <w:lang w:val="id-ID"/>
        </w:rPr>
        <w:t>pa teman yang sudah lebih awal p</w:t>
      </w:r>
      <w:r w:rsidRPr="00E77895">
        <w:rPr>
          <w:rFonts w:ascii="Arial" w:hAnsi="Arial" w:cs="Arial"/>
          <w:bCs/>
          <w:sz w:val="24"/>
          <w:szCs w:val="24"/>
          <w:lang w:val="id-ID"/>
        </w:rPr>
        <w:t>aham mengenai perhitungan statistik.</w:t>
      </w:r>
      <w:bookmarkStart w:id="0" w:name="_GoBack"/>
      <w:bookmarkEnd w:id="0"/>
    </w:p>
    <w:p w:rsidR="00AF1E28" w:rsidRPr="00E77895" w:rsidRDefault="00AF1E28" w:rsidP="00AF1E28">
      <w:pPr>
        <w:pStyle w:val="ListParagraph"/>
        <w:numPr>
          <w:ilvl w:val="0"/>
          <w:numId w:val="5"/>
        </w:numPr>
        <w:tabs>
          <w:tab w:val="left" w:pos="851"/>
        </w:tabs>
        <w:spacing w:line="480" w:lineRule="auto"/>
        <w:ind w:right="-1"/>
        <w:jc w:val="both"/>
        <w:rPr>
          <w:rFonts w:ascii="Arial" w:hAnsi="Arial" w:cs="Arial"/>
          <w:sz w:val="24"/>
          <w:szCs w:val="24"/>
        </w:rPr>
      </w:pPr>
      <w:r w:rsidRPr="00E77895">
        <w:rPr>
          <w:rFonts w:ascii="Arial" w:hAnsi="Arial" w:cs="Arial"/>
          <w:sz w:val="24"/>
          <w:szCs w:val="24"/>
        </w:rPr>
        <w:t xml:space="preserve">Keterbatasan Waktu Penelitian </w:t>
      </w:r>
    </w:p>
    <w:p w:rsidR="00AF1E28" w:rsidRPr="00E77895" w:rsidRDefault="00AF1E28" w:rsidP="00AF1E28">
      <w:pPr>
        <w:pStyle w:val="ListParagraph"/>
        <w:tabs>
          <w:tab w:val="left" w:pos="851"/>
        </w:tabs>
        <w:spacing w:line="480" w:lineRule="auto"/>
        <w:ind w:left="851" w:right="-1" w:firstLine="567"/>
        <w:jc w:val="both"/>
        <w:rPr>
          <w:rFonts w:ascii="Arial" w:hAnsi="Arial" w:cs="Arial"/>
          <w:sz w:val="24"/>
          <w:szCs w:val="24"/>
          <w:lang w:val="id-ID"/>
        </w:rPr>
      </w:pPr>
      <w:r w:rsidRPr="00E77895">
        <w:rPr>
          <w:rFonts w:ascii="Arial" w:hAnsi="Arial" w:cs="Arial"/>
          <w:sz w:val="24"/>
          <w:szCs w:val="24"/>
        </w:rPr>
        <w:tab/>
        <w:t>Penelitian ini dilaksanakan dengan pengambilan data yang relatif singkat sehingga pengambilan data berupa dokumentasi dan angket dilakukan dalam satu waktu, hal ini dapat menyebabkan data yang diperoleh sangat rentan terhadap berbagai bias yang dapat berpengaruh terhadap hasil penelitian. Untuk itu peneliti berharap untuk kegiatan yang akan dilakukan oleh peneliti selanjutnya harus memanajemen waktu hingga dapat berjalan dengan optimal.</w:t>
      </w:r>
    </w:p>
    <w:p w:rsidR="00AF1E28" w:rsidRPr="00E77895" w:rsidRDefault="00AF1E28" w:rsidP="00AF1E28">
      <w:pPr>
        <w:pStyle w:val="ListParagraph"/>
        <w:numPr>
          <w:ilvl w:val="0"/>
          <w:numId w:val="5"/>
        </w:numPr>
        <w:spacing w:after="0" w:line="480" w:lineRule="auto"/>
        <w:jc w:val="both"/>
        <w:rPr>
          <w:rFonts w:ascii="Arial" w:hAnsi="Arial" w:cs="Arial"/>
          <w:b/>
          <w:sz w:val="24"/>
          <w:szCs w:val="24"/>
          <w:lang w:val="fi-FI"/>
        </w:rPr>
      </w:pPr>
      <w:r w:rsidRPr="00E77895">
        <w:rPr>
          <w:rFonts w:ascii="Arial" w:hAnsi="Arial" w:cs="Arial"/>
          <w:sz w:val="24"/>
          <w:szCs w:val="24"/>
          <w:lang w:val="fi-FI"/>
        </w:rPr>
        <w:t>Keterbatasan Biaya Penelitian</w:t>
      </w:r>
    </w:p>
    <w:p w:rsidR="00AF1E28" w:rsidRDefault="00AF1E28" w:rsidP="00AF1E28">
      <w:pPr>
        <w:pStyle w:val="ListParagraph"/>
        <w:spacing w:after="0" w:line="480" w:lineRule="auto"/>
        <w:ind w:left="788" w:firstLine="720"/>
        <w:jc w:val="both"/>
        <w:rPr>
          <w:rFonts w:ascii="Arial" w:hAnsi="Arial" w:cs="Arial"/>
          <w:sz w:val="24"/>
          <w:szCs w:val="24"/>
          <w:lang w:val="id-ID"/>
        </w:rPr>
      </w:pPr>
      <w:r w:rsidRPr="00E77895">
        <w:rPr>
          <w:rFonts w:ascii="Arial" w:hAnsi="Arial" w:cs="Arial"/>
          <w:sz w:val="24"/>
          <w:szCs w:val="24"/>
          <w:lang w:val="fi-FI"/>
        </w:rPr>
        <w:t>Keterbatasan peneliti dalam biaya penelitian, dimana peneliti belum bekerja dan dalam melakukan penelitian ini masih dibiayai oleh orang tua. Karena keterbatasan biaya ini maka peneliti hanya mengambil sampel berdasarkan penelitian yang terkait.</w:t>
      </w:r>
    </w:p>
    <w:p w:rsidR="00C81559" w:rsidRDefault="00C81559" w:rsidP="00AF1E28">
      <w:pPr>
        <w:pStyle w:val="ListParagraph"/>
        <w:spacing w:after="0" w:line="480" w:lineRule="auto"/>
        <w:ind w:left="788" w:firstLine="720"/>
        <w:jc w:val="both"/>
        <w:rPr>
          <w:rFonts w:ascii="Arial" w:hAnsi="Arial" w:cs="Arial"/>
          <w:sz w:val="24"/>
          <w:szCs w:val="24"/>
          <w:lang w:val="id-ID"/>
        </w:rPr>
      </w:pPr>
    </w:p>
    <w:p w:rsidR="00C81559" w:rsidRDefault="00C81559" w:rsidP="00AF1E28">
      <w:pPr>
        <w:pStyle w:val="ListParagraph"/>
        <w:spacing w:after="0" w:line="480" w:lineRule="auto"/>
        <w:ind w:left="788" w:firstLine="720"/>
        <w:jc w:val="both"/>
        <w:rPr>
          <w:rFonts w:ascii="Arial" w:hAnsi="Arial" w:cs="Arial"/>
          <w:sz w:val="24"/>
          <w:szCs w:val="24"/>
          <w:lang w:val="id-ID"/>
        </w:rPr>
      </w:pPr>
    </w:p>
    <w:p w:rsidR="00C81559" w:rsidRPr="00C81559" w:rsidRDefault="00C81559" w:rsidP="00AF1E28">
      <w:pPr>
        <w:pStyle w:val="ListParagraph"/>
        <w:spacing w:after="0" w:line="480" w:lineRule="auto"/>
        <w:ind w:left="788" w:firstLine="720"/>
        <w:jc w:val="both"/>
        <w:rPr>
          <w:rFonts w:ascii="Arial" w:hAnsi="Arial" w:cs="Arial"/>
          <w:sz w:val="24"/>
          <w:szCs w:val="24"/>
          <w:lang w:val="id-ID"/>
        </w:rPr>
      </w:pPr>
    </w:p>
    <w:p w:rsidR="00AF1E28" w:rsidRPr="00E77895" w:rsidRDefault="00AF1E28" w:rsidP="00AF1E28">
      <w:pPr>
        <w:spacing w:after="0" w:line="480" w:lineRule="auto"/>
        <w:ind w:left="709" w:hanging="283"/>
        <w:jc w:val="both"/>
        <w:rPr>
          <w:rFonts w:ascii="Arial" w:hAnsi="Arial" w:cs="Arial"/>
          <w:sz w:val="24"/>
          <w:szCs w:val="24"/>
        </w:rPr>
      </w:pPr>
      <w:r w:rsidRPr="00E77895">
        <w:rPr>
          <w:rFonts w:ascii="Arial" w:hAnsi="Arial" w:cs="Arial"/>
          <w:sz w:val="24"/>
          <w:szCs w:val="24"/>
          <w:lang w:val="fi-FI"/>
        </w:rPr>
        <w:lastRenderedPageBreak/>
        <w:t xml:space="preserve">6.   </w:t>
      </w:r>
      <w:r w:rsidRPr="00E77895">
        <w:rPr>
          <w:rFonts w:ascii="Arial" w:hAnsi="Arial" w:cs="Arial"/>
          <w:sz w:val="24"/>
          <w:szCs w:val="24"/>
        </w:rPr>
        <w:t>Keterbatasan Sumber Data</w:t>
      </w:r>
    </w:p>
    <w:p w:rsidR="00AF1E28" w:rsidRPr="00E77895" w:rsidRDefault="00AF1E28" w:rsidP="00AF1E28">
      <w:pPr>
        <w:pStyle w:val="ListParagraph"/>
        <w:numPr>
          <w:ilvl w:val="0"/>
          <w:numId w:val="6"/>
        </w:numPr>
        <w:spacing w:after="0" w:line="480" w:lineRule="auto"/>
        <w:ind w:hanging="295"/>
        <w:jc w:val="both"/>
        <w:rPr>
          <w:rFonts w:ascii="Arial" w:hAnsi="Arial" w:cs="Arial"/>
          <w:sz w:val="24"/>
          <w:szCs w:val="24"/>
        </w:rPr>
      </w:pPr>
      <w:r w:rsidRPr="00E77895">
        <w:rPr>
          <w:rFonts w:ascii="Arial" w:hAnsi="Arial" w:cs="Arial"/>
          <w:sz w:val="24"/>
          <w:szCs w:val="24"/>
        </w:rPr>
        <w:t>Sumber Data Primer</w:t>
      </w:r>
    </w:p>
    <w:p w:rsidR="00AF1E28" w:rsidRPr="00E77895" w:rsidRDefault="00AF1E28" w:rsidP="00AF1E28">
      <w:pPr>
        <w:pStyle w:val="ListParagraph"/>
        <w:spacing w:after="0" w:line="480" w:lineRule="auto"/>
        <w:ind w:left="1146"/>
        <w:jc w:val="both"/>
        <w:rPr>
          <w:rFonts w:ascii="Arial" w:hAnsi="Arial" w:cs="Arial"/>
          <w:sz w:val="24"/>
          <w:szCs w:val="24"/>
        </w:rPr>
      </w:pPr>
      <w:r w:rsidRPr="00E77895">
        <w:rPr>
          <w:rFonts w:ascii="Arial" w:hAnsi="Arial" w:cs="Arial"/>
          <w:sz w:val="24"/>
          <w:szCs w:val="24"/>
        </w:rPr>
        <w:t>Data hasil yang diperoleh dari responden tidak terlalu memuaskan dikarenakan keterbatasan kemampuan dari responden tersebut.</w:t>
      </w:r>
    </w:p>
    <w:p w:rsidR="00AF1E28" w:rsidRPr="00E77895" w:rsidRDefault="00AF1E28" w:rsidP="00AF1E28">
      <w:pPr>
        <w:pStyle w:val="ListParagraph"/>
        <w:numPr>
          <w:ilvl w:val="0"/>
          <w:numId w:val="6"/>
        </w:numPr>
        <w:spacing w:after="0" w:line="480" w:lineRule="auto"/>
        <w:ind w:hanging="295"/>
        <w:jc w:val="both"/>
        <w:rPr>
          <w:rFonts w:ascii="Arial" w:hAnsi="Arial" w:cs="Arial"/>
          <w:sz w:val="24"/>
          <w:szCs w:val="24"/>
        </w:rPr>
      </w:pPr>
      <w:r w:rsidRPr="00E77895">
        <w:rPr>
          <w:rFonts w:ascii="Arial" w:hAnsi="Arial" w:cs="Arial"/>
          <w:sz w:val="24"/>
          <w:szCs w:val="24"/>
        </w:rPr>
        <w:t>Sumber Data Sekunder</w:t>
      </w:r>
    </w:p>
    <w:p w:rsidR="00AF1E28" w:rsidRPr="00A77807" w:rsidRDefault="00AF1E28" w:rsidP="00AF1E28">
      <w:pPr>
        <w:pStyle w:val="ListParagraph"/>
        <w:spacing w:after="0" w:line="480" w:lineRule="auto"/>
        <w:ind w:left="1146"/>
        <w:jc w:val="both"/>
        <w:rPr>
          <w:rFonts w:ascii="Arial" w:hAnsi="Arial" w:cs="Arial"/>
          <w:sz w:val="24"/>
          <w:szCs w:val="24"/>
          <w:lang w:val="id-ID"/>
        </w:rPr>
      </w:pPr>
      <w:r w:rsidRPr="00E77895">
        <w:rPr>
          <w:rFonts w:ascii="Arial" w:hAnsi="Arial" w:cs="Arial"/>
          <w:sz w:val="24"/>
          <w:szCs w:val="24"/>
        </w:rPr>
        <w:t>Kurang kooperatifnya pihak sekolah dalam memberikan sumber data yang dibutuhkan oleh peneliti.</w:t>
      </w:r>
    </w:p>
    <w:p w:rsidR="00AF1E28" w:rsidRDefault="00AF1E28" w:rsidP="00AF1E28"/>
    <w:p w:rsidR="00C7661E" w:rsidRDefault="00C7661E" w:rsidP="008A18D5">
      <w:pPr>
        <w:spacing w:line="480" w:lineRule="auto"/>
        <w:jc w:val="both"/>
      </w:pPr>
    </w:p>
    <w:sectPr w:rsidR="00C7661E" w:rsidSect="001812E0">
      <w:headerReference w:type="default" r:id="rId16"/>
      <w:footerReference w:type="default" r:id="rId17"/>
      <w:footerReference w:type="first" r:id="rId18"/>
      <w:pgSz w:w="11906" w:h="16838"/>
      <w:pgMar w:top="2268" w:right="1701" w:bottom="1701" w:left="2268" w:header="709" w:footer="709" w:gutter="0"/>
      <w:pgNumType w:start="7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F94" w:rsidRDefault="00D30F94" w:rsidP="00711EC0">
      <w:pPr>
        <w:spacing w:after="0" w:line="240" w:lineRule="auto"/>
      </w:pPr>
      <w:r>
        <w:separator/>
      </w:r>
    </w:p>
  </w:endnote>
  <w:endnote w:type="continuationSeparator" w:id="1">
    <w:p w:rsidR="00D30F94" w:rsidRDefault="00D30F94" w:rsidP="00711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42" w:rsidRDefault="00F70242">
    <w:pPr>
      <w:pStyle w:val="Footer"/>
      <w:jc w:val="center"/>
    </w:pPr>
  </w:p>
  <w:p w:rsidR="00F70242" w:rsidRDefault="00F702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1273"/>
      <w:docPartObj>
        <w:docPartGallery w:val="Page Numbers (Bottom of Page)"/>
        <w:docPartUnique/>
      </w:docPartObj>
    </w:sdtPr>
    <w:sdtContent>
      <w:p w:rsidR="00F70242" w:rsidRDefault="00F70242">
        <w:pPr>
          <w:pStyle w:val="Footer"/>
          <w:jc w:val="center"/>
        </w:pPr>
        <w:r>
          <w:rPr>
            <w:lang w:val="id-ID"/>
          </w:rPr>
          <w:t>79</w:t>
        </w:r>
      </w:p>
    </w:sdtContent>
  </w:sdt>
  <w:p w:rsidR="00F70242" w:rsidRDefault="00F70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F94" w:rsidRDefault="00D30F94" w:rsidP="00711EC0">
      <w:pPr>
        <w:spacing w:after="0" w:line="240" w:lineRule="auto"/>
      </w:pPr>
      <w:r>
        <w:separator/>
      </w:r>
    </w:p>
  </w:footnote>
  <w:footnote w:type="continuationSeparator" w:id="1">
    <w:p w:rsidR="00D30F94" w:rsidRDefault="00D30F94" w:rsidP="00711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1278"/>
      <w:docPartObj>
        <w:docPartGallery w:val="Page Numbers (Top of Page)"/>
        <w:docPartUnique/>
      </w:docPartObj>
    </w:sdtPr>
    <w:sdtContent>
      <w:p w:rsidR="00F70242" w:rsidRDefault="001F6897">
        <w:pPr>
          <w:pStyle w:val="Header"/>
          <w:jc w:val="right"/>
        </w:pPr>
        <w:fldSimple w:instr=" PAGE   \* MERGEFORMAT ">
          <w:r w:rsidR="00D20DB5">
            <w:rPr>
              <w:noProof/>
            </w:rPr>
            <w:t>89</w:t>
          </w:r>
        </w:fldSimple>
      </w:p>
    </w:sdtContent>
  </w:sdt>
  <w:p w:rsidR="00F70242" w:rsidRDefault="00F702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50541"/>
    <w:multiLevelType w:val="hybridMultilevel"/>
    <w:tmpl w:val="5AC22E94"/>
    <w:lvl w:ilvl="0" w:tplc="04210019">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
    <w:nsid w:val="2F3A0F9B"/>
    <w:multiLevelType w:val="hybridMultilevel"/>
    <w:tmpl w:val="AEB4B0A0"/>
    <w:lvl w:ilvl="0" w:tplc="BF4074A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8E56B68"/>
    <w:multiLevelType w:val="hybridMultilevel"/>
    <w:tmpl w:val="0A082E4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0835CA"/>
    <w:multiLevelType w:val="hybridMultilevel"/>
    <w:tmpl w:val="B218D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C54BA"/>
    <w:multiLevelType w:val="hybridMultilevel"/>
    <w:tmpl w:val="8DEE7FB6"/>
    <w:lvl w:ilvl="0" w:tplc="0388E58C">
      <w:start w:val="1"/>
      <w:numFmt w:val="decimal"/>
      <w:lvlText w:val="%1."/>
      <w:lvlJc w:val="left"/>
      <w:pPr>
        <w:ind w:left="1353" w:hanging="360"/>
      </w:pPr>
      <w:rPr>
        <w:rFonts w:cs="Times New Roman" w:hint="default"/>
        <w:b w:val="0"/>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5">
    <w:nsid w:val="7DF86887"/>
    <w:multiLevelType w:val="hybridMultilevel"/>
    <w:tmpl w:val="0790750E"/>
    <w:lvl w:ilvl="0" w:tplc="80CCAA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18D5"/>
    <w:rsid w:val="00025826"/>
    <w:rsid w:val="0005283C"/>
    <w:rsid w:val="00114EC6"/>
    <w:rsid w:val="0015359B"/>
    <w:rsid w:val="00162A1C"/>
    <w:rsid w:val="001812E0"/>
    <w:rsid w:val="001A2535"/>
    <w:rsid w:val="001F6897"/>
    <w:rsid w:val="00201A27"/>
    <w:rsid w:val="00216907"/>
    <w:rsid w:val="0025158E"/>
    <w:rsid w:val="00281719"/>
    <w:rsid w:val="002C62F3"/>
    <w:rsid w:val="00350AC6"/>
    <w:rsid w:val="003704EF"/>
    <w:rsid w:val="0037161B"/>
    <w:rsid w:val="003A2E40"/>
    <w:rsid w:val="003C3884"/>
    <w:rsid w:val="003E557D"/>
    <w:rsid w:val="003F78CA"/>
    <w:rsid w:val="0042168A"/>
    <w:rsid w:val="00441D85"/>
    <w:rsid w:val="004849E8"/>
    <w:rsid w:val="004C3CB8"/>
    <w:rsid w:val="004F2888"/>
    <w:rsid w:val="004F59A7"/>
    <w:rsid w:val="0052366D"/>
    <w:rsid w:val="005A7472"/>
    <w:rsid w:val="005B6C87"/>
    <w:rsid w:val="005C165C"/>
    <w:rsid w:val="0060595F"/>
    <w:rsid w:val="00663882"/>
    <w:rsid w:val="006A12C2"/>
    <w:rsid w:val="006C1450"/>
    <w:rsid w:val="00711EC0"/>
    <w:rsid w:val="00772BC0"/>
    <w:rsid w:val="00827A02"/>
    <w:rsid w:val="008A18D5"/>
    <w:rsid w:val="008A7B53"/>
    <w:rsid w:val="00902E25"/>
    <w:rsid w:val="00931BFD"/>
    <w:rsid w:val="009378D1"/>
    <w:rsid w:val="0096213E"/>
    <w:rsid w:val="00A2553B"/>
    <w:rsid w:val="00A56CD5"/>
    <w:rsid w:val="00A86C83"/>
    <w:rsid w:val="00AD0850"/>
    <w:rsid w:val="00AE2418"/>
    <w:rsid w:val="00AF1E28"/>
    <w:rsid w:val="00B03377"/>
    <w:rsid w:val="00B9396D"/>
    <w:rsid w:val="00BA251A"/>
    <w:rsid w:val="00C1584A"/>
    <w:rsid w:val="00C50933"/>
    <w:rsid w:val="00C7661E"/>
    <w:rsid w:val="00C81559"/>
    <w:rsid w:val="00C96E5A"/>
    <w:rsid w:val="00CB4CD7"/>
    <w:rsid w:val="00CB7E8E"/>
    <w:rsid w:val="00CD35E5"/>
    <w:rsid w:val="00D137BC"/>
    <w:rsid w:val="00D20DB5"/>
    <w:rsid w:val="00D30F94"/>
    <w:rsid w:val="00D7669C"/>
    <w:rsid w:val="00D84EEB"/>
    <w:rsid w:val="00D93260"/>
    <w:rsid w:val="00E26257"/>
    <w:rsid w:val="00E510A5"/>
    <w:rsid w:val="00EA01A4"/>
    <w:rsid w:val="00F10FA2"/>
    <w:rsid w:val="00F32C6B"/>
    <w:rsid w:val="00F41E8B"/>
    <w:rsid w:val="00F45A45"/>
    <w:rsid w:val="00F636D6"/>
    <w:rsid w:val="00F70242"/>
    <w:rsid w:val="00FA2879"/>
    <w:rsid w:val="00FF31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0" type="connector" idref="#_x0000_s1034"/>
        <o:r id="V:Rule21" type="connector" idref="#_x0000_s1040"/>
        <o:r id="V:Rule22" type="connector" idref="#_x0000_s1051"/>
        <o:r id="V:Rule23" type="connector" idref="#_x0000_s1038"/>
        <o:r id="V:Rule24" type="connector" idref="#_x0000_s1037"/>
        <o:r id="V:Rule25" type="connector" idref="#_x0000_s1036"/>
        <o:r id="V:Rule26" type="connector" idref="#_x0000_s1031"/>
        <o:r id="V:Rule27" type="connector" idref="#_x0000_s1039"/>
        <o:r id="V:Rule28" type="connector" idref="#_x0000_s1044"/>
        <o:r id="V:Rule29" type="connector" idref="#_x0000_s1043"/>
        <o:r id="V:Rule30" type="connector" idref="#_x0000_s1042"/>
        <o:r id="V:Rule31" type="connector" idref="#_x0000_s1041"/>
        <o:r id="V:Rule32" type="connector" idref="#_x0000_s1033"/>
        <o:r id="V:Rule33" type="connector" idref="#_x0000_s1045"/>
        <o:r id="V:Rule34" type="connector" idref="#_x0000_s1052"/>
        <o:r id="V:Rule35" type="connector" idref="#_x0000_s1046"/>
        <o:r id="V:Rule36" type="connector" idref="#_x0000_s1032"/>
        <o:r id="V:Rule37" type="connector" idref="#_x0000_s1048"/>
        <o:r id="V:Rule3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D5"/>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9396D"/>
    <w:pPr>
      <w:ind w:left="720"/>
      <w:contextualSpacing/>
    </w:pPr>
  </w:style>
  <w:style w:type="character" w:customStyle="1" w:styleId="ListParagraphChar">
    <w:name w:val="List Paragraph Char"/>
    <w:aliases w:val="Body of text Char"/>
    <w:link w:val="ListParagraph"/>
    <w:uiPriority w:val="34"/>
    <w:rsid w:val="00B9396D"/>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B93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96D"/>
    <w:rPr>
      <w:rFonts w:ascii="Tahoma" w:eastAsia="Times New Roman" w:hAnsi="Tahoma" w:cs="Tahoma"/>
      <w:sz w:val="16"/>
      <w:szCs w:val="16"/>
      <w:lang w:val="en-US"/>
    </w:rPr>
  </w:style>
  <w:style w:type="character" w:customStyle="1" w:styleId="apple-converted-space">
    <w:name w:val="apple-converted-space"/>
    <w:basedOn w:val="DefaultParagraphFont"/>
    <w:rsid w:val="003704EF"/>
  </w:style>
  <w:style w:type="character" w:styleId="Hyperlink">
    <w:name w:val="Hyperlink"/>
    <w:uiPriority w:val="99"/>
    <w:unhideWhenUsed/>
    <w:rsid w:val="003704EF"/>
    <w:rPr>
      <w:color w:val="0000FF"/>
      <w:u w:val="single"/>
    </w:rPr>
  </w:style>
  <w:style w:type="table" w:styleId="TableGrid">
    <w:name w:val="Table Grid"/>
    <w:basedOn w:val="TableNormal"/>
    <w:uiPriority w:val="59"/>
    <w:rsid w:val="0096213E"/>
    <w:pPr>
      <w:spacing w:after="0" w:line="240" w:lineRule="auto"/>
    </w:pPr>
    <w:rPr>
      <w:rFonts w:ascii="Calibri" w:eastAsia="Times New Roman"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11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EC0"/>
    <w:rPr>
      <w:rFonts w:ascii="Calibri" w:eastAsia="Times New Roman" w:hAnsi="Calibri" w:cs="Times New Roman"/>
      <w:lang w:val="en-US"/>
    </w:rPr>
  </w:style>
  <w:style w:type="paragraph" w:styleId="Footer">
    <w:name w:val="footer"/>
    <w:basedOn w:val="Normal"/>
    <w:link w:val="FooterChar"/>
    <w:uiPriority w:val="99"/>
    <w:unhideWhenUsed/>
    <w:rsid w:val="00711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EC0"/>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574463522">
      <w:bodyDiv w:val="1"/>
      <w:marLeft w:val="0"/>
      <w:marRight w:val="0"/>
      <w:marTop w:val="0"/>
      <w:marBottom w:val="0"/>
      <w:divBdr>
        <w:top w:val="none" w:sz="0" w:space="0" w:color="auto"/>
        <w:left w:val="none" w:sz="0" w:space="0" w:color="auto"/>
        <w:bottom w:val="none" w:sz="0" w:space="0" w:color="auto"/>
        <w:right w:val="none" w:sz="0" w:space="0" w:color="auto"/>
      </w:divBdr>
    </w:div>
    <w:div w:id="17352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statistikian.com/2012/07/f-tabel-dalam-excel.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statistikian.com/2012/07/f-tabel-dalam-excel.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istikian.com/2012/07/f-tabel-dalam-excel.html" TargetMode="Externa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yperlink" Target="http://www.statistikian.com/2012/07/f-tabel-dalam-excel.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tistikian.com/2012/07/f-tabel-dalam-excel.html" TargetMode="External"/><Relationship Id="rId14" Type="http://schemas.openxmlformats.org/officeDocument/2006/relationships/hyperlink" Target="http://www.statistikian.com/2012/07/f-tabel-dalam-excel.html"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910294595813707E-2"/>
          <c:y val="8.9447905923510207E-2"/>
          <c:w val="0.87663515414826565"/>
          <c:h val="0.73148930933186207"/>
        </c:manualLayout>
      </c:layout>
      <c:barChart>
        <c:barDir val="col"/>
        <c:grouping val="stacked"/>
        <c:ser>
          <c:idx val="1"/>
          <c:order val="0"/>
          <c:tx>
            <c:strRef>
              <c:f>Sheet1!$B$1</c:f>
              <c:strCache>
                <c:ptCount val="1"/>
                <c:pt idx="0">
                  <c:v>Column1</c:v>
                </c:pt>
              </c:strCache>
            </c:strRef>
          </c:tx>
          <c:spPr>
            <a:noFill/>
            <a:ln w="15852">
              <a:solidFill>
                <a:schemeClr val="tx1"/>
              </a:solidFill>
            </a:ln>
            <a:effectLst/>
          </c:spPr>
          <c:dLbls>
            <c:dLbl>
              <c:idx val="8"/>
              <c:delete val="1"/>
            </c:dLbl>
            <c:txPr>
              <a:bodyPr/>
              <a:lstStyle/>
              <a:p>
                <a:pPr>
                  <a:defRPr lang="en-US" sz="799"/>
                </a:pPr>
                <a:endParaRPr lang="id-ID"/>
              </a:p>
            </c:txPr>
            <c:showVal val="1"/>
          </c:dLbls>
          <c:cat>
            <c:strRef>
              <c:f>Sheet1!$A$2:$A$10</c:f>
              <c:strCache>
                <c:ptCount val="8"/>
                <c:pt idx="1">
                  <c:v>39,5-46,5</c:v>
                </c:pt>
                <c:pt idx="2">
                  <c:v>46,5-53,5</c:v>
                </c:pt>
                <c:pt idx="3">
                  <c:v>53,5-60,5</c:v>
                </c:pt>
                <c:pt idx="4">
                  <c:v>60,5-67,5</c:v>
                </c:pt>
                <c:pt idx="5">
                  <c:v>67,5-74,5</c:v>
                </c:pt>
                <c:pt idx="6">
                  <c:v>74,5-81,5</c:v>
                </c:pt>
                <c:pt idx="7">
                  <c:v>81,5-88,5</c:v>
                </c:pt>
              </c:strCache>
            </c:strRef>
          </c:cat>
          <c:val>
            <c:numRef>
              <c:f>Sheet1!$B$2:$B$10</c:f>
              <c:numCache>
                <c:formatCode>General</c:formatCode>
                <c:ptCount val="9"/>
                <c:pt idx="1">
                  <c:v>2</c:v>
                </c:pt>
                <c:pt idx="2">
                  <c:v>14</c:v>
                </c:pt>
                <c:pt idx="3">
                  <c:v>30</c:v>
                </c:pt>
                <c:pt idx="4">
                  <c:v>15</c:v>
                </c:pt>
                <c:pt idx="5">
                  <c:v>30</c:v>
                </c:pt>
                <c:pt idx="6">
                  <c:v>16</c:v>
                </c:pt>
                <c:pt idx="7">
                  <c:v>1</c:v>
                </c:pt>
              </c:numCache>
            </c:numRef>
          </c:val>
        </c:ser>
        <c:gapWidth val="0"/>
        <c:overlap val="100"/>
        <c:axId val="94583424"/>
        <c:axId val="94602368"/>
      </c:barChart>
      <c:catAx>
        <c:axId val="94583424"/>
        <c:scaling>
          <c:orientation val="minMax"/>
        </c:scaling>
        <c:delete val="1"/>
        <c:axPos val="b"/>
        <c:title>
          <c:tx>
            <c:rich>
              <a:bodyPr/>
              <a:lstStyle/>
              <a:p>
                <a:pPr algn="ctr">
                  <a:defRPr sz="999" b="1" i="0" u="none" strike="noStrike" baseline="0">
                    <a:solidFill>
                      <a:srgbClr val="000000"/>
                    </a:solidFill>
                    <a:latin typeface="Calibri"/>
                    <a:ea typeface="Calibri"/>
                    <a:cs typeface="Calibri"/>
                  </a:defRPr>
                </a:pPr>
                <a:r>
                  <a:rPr lang="id-ID"/>
                  <a:t>Batas Kelas</a:t>
                </a:r>
              </a:p>
            </c:rich>
          </c:tx>
          <c:layout>
            <c:manualLayout>
              <c:xMode val="edge"/>
              <c:yMode val="edge"/>
              <c:x val="0.4632716389260142"/>
              <c:y val="0.91307710946673859"/>
            </c:manualLayout>
          </c:layout>
        </c:title>
        <c:tickLblPos val="nextTo"/>
        <c:crossAx val="94602368"/>
        <c:crosses val="autoZero"/>
        <c:auto val="1"/>
        <c:lblAlgn val="ctr"/>
        <c:lblOffset val="100"/>
      </c:catAx>
      <c:valAx>
        <c:axId val="94602368"/>
        <c:scaling>
          <c:orientation val="minMax"/>
        </c:scaling>
        <c:axPos val="l"/>
        <c:majorGridlines/>
        <c:title>
          <c:tx>
            <c:rich>
              <a:bodyPr/>
              <a:lstStyle/>
              <a:p>
                <a:pPr>
                  <a:defRPr sz="999" b="1" i="0" u="none" strike="noStrike" baseline="0">
                    <a:solidFill>
                      <a:srgbClr val="000000"/>
                    </a:solidFill>
                    <a:latin typeface="Calibri"/>
                    <a:ea typeface="Calibri"/>
                    <a:cs typeface="Calibri"/>
                  </a:defRPr>
                </a:pPr>
                <a:r>
                  <a:rPr lang="id-ID"/>
                  <a:t>Frekuensi</a:t>
                </a:r>
              </a:p>
              <a:p>
                <a:pPr>
                  <a:defRPr sz="999" b="1" i="0" u="none" strike="noStrike" baseline="0">
                    <a:solidFill>
                      <a:srgbClr val="000000"/>
                    </a:solidFill>
                    <a:latin typeface="Calibri"/>
                    <a:ea typeface="Calibri"/>
                    <a:cs typeface="Calibri"/>
                  </a:defRPr>
                </a:pPr>
                <a:endParaRPr lang="id-ID"/>
              </a:p>
              <a:p>
                <a:pPr>
                  <a:defRPr sz="999" b="1" i="0" u="none" strike="noStrike" baseline="0">
                    <a:solidFill>
                      <a:srgbClr val="000000"/>
                    </a:solidFill>
                    <a:latin typeface="Calibri"/>
                    <a:ea typeface="Calibri"/>
                    <a:cs typeface="Calibri"/>
                  </a:defRPr>
                </a:pPr>
                <a:endParaRPr lang="id-ID"/>
              </a:p>
            </c:rich>
          </c:tx>
          <c:layout>
            <c:manualLayout>
              <c:xMode val="edge"/>
              <c:yMode val="edge"/>
              <c:x val="1.0427626677669661E-3"/>
              <c:y val="0.36200494355681384"/>
            </c:manualLayout>
          </c:layout>
        </c:title>
        <c:numFmt formatCode="General" sourceLinked="1"/>
        <c:tickLblPos val="nextTo"/>
        <c:txPr>
          <a:bodyPr/>
          <a:lstStyle/>
          <a:p>
            <a:pPr>
              <a:defRPr lang="en-US" sz="900">
                <a:latin typeface="Arial" pitchFamily="34" charset="0"/>
                <a:cs typeface="Arial" pitchFamily="34" charset="0"/>
              </a:defRPr>
            </a:pPr>
            <a:endParaRPr lang="id-ID"/>
          </a:p>
        </c:txPr>
        <c:crossAx val="94583424"/>
        <c:crosses val="autoZero"/>
        <c:crossBetween val="between"/>
      </c:valAx>
    </c:plotArea>
    <c:plotVisOnly val="1"/>
    <c:dispBlanksAs val="gap"/>
  </c:chart>
  <c:spPr>
    <a:ln>
      <a:solidFill>
        <a:schemeClr val="tx1"/>
      </a:solidFill>
    </a:ln>
  </c:sp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2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910294595813707E-2"/>
          <c:y val="8.9447905923510207E-2"/>
          <c:w val="0.87663515414826565"/>
          <c:h val="0.73148930933186207"/>
        </c:manualLayout>
      </c:layout>
      <c:barChart>
        <c:barDir val="col"/>
        <c:grouping val="stacked"/>
        <c:ser>
          <c:idx val="1"/>
          <c:order val="0"/>
          <c:tx>
            <c:strRef>
              <c:f>Sheet1!$B$1</c:f>
              <c:strCache>
                <c:ptCount val="1"/>
                <c:pt idx="0">
                  <c:v>Column1</c:v>
                </c:pt>
              </c:strCache>
            </c:strRef>
          </c:tx>
          <c:spPr>
            <a:noFill/>
            <a:ln w="15852">
              <a:solidFill>
                <a:schemeClr val="tx1"/>
              </a:solidFill>
            </a:ln>
            <a:effectLst/>
          </c:spPr>
          <c:dLbls>
            <c:dLbl>
              <c:idx val="8"/>
              <c:delete val="1"/>
            </c:dLbl>
            <c:txPr>
              <a:bodyPr/>
              <a:lstStyle/>
              <a:p>
                <a:pPr>
                  <a:defRPr lang="en-US" sz="799"/>
                </a:pPr>
                <a:endParaRPr lang="id-ID"/>
              </a:p>
            </c:txPr>
            <c:showVal val="1"/>
          </c:dLbls>
          <c:cat>
            <c:strRef>
              <c:f>Sheet1!$A$2:$A$11</c:f>
              <c:strCache>
                <c:ptCount val="9"/>
                <c:pt idx="1">
                  <c:v>68,5-72,5</c:v>
                </c:pt>
                <c:pt idx="2">
                  <c:v>72,5-76,5</c:v>
                </c:pt>
                <c:pt idx="3">
                  <c:v>76,5-80,5</c:v>
                </c:pt>
                <c:pt idx="4">
                  <c:v>80,5-84,5</c:v>
                </c:pt>
                <c:pt idx="5">
                  <c:v>84,5-88,5</c:v>
                </c:pt>
                <c:pt idx="6">
                  <c:v>88,5-92,5</c:v>
                </c:pt>
                <c:pt idx="7">
                  <c:v>92,5-96,5</c:v>
                </c:pt>
                <c:pt idx="8">
                  <c:v>96,5-100,5</c:v>
                </c:pt>
              </c:strCache>
            </c:strRef>
          </c:cat>
          <c:val>
            <c:numRef>
              <c:f>Sheet1!$B$2:$B$11</c:f>
              <c:numCache>
                <c:formatCode>General</c:formatCode>
                <c:ptCount val="10"/>
                <c:pt idx="1">
                  <c:v>1</c:v>
                </c:pt>
                <c:pt idx="2">
                  <c:v>0</c:v>
                </c:pt>
                <c:pt idx="3">
                  <c:v>18</c:v>
                </c:pt>
                <c:pt idx="4">
                  <c:v>21</c:v>
                </c:pt>
                <c:pt idx="5">
                  <c:v>24</c:v>
                </c:pt>
                <c:pt idx="6">
                  <c:v>29</c:v>
                </c:pt>
                <c:pt idx="7">
                  <c:v>13</c:v>
                </c:pt>
                <c:pt idx="8">
                  <c:v>3</c:v>
                </c:pt>
              </c:numCache>
            </c:numRef>
          </c:val>
        </c:ser>
        <c:gapWidth val="0"/>
        <c:overlap val="100"/>
        <c:axId val="94612096"/>
        <c:axId val="101710464"/>
      </c:barChart>
      <c:catAx>
        <c:axId val="94612096"/>
        <c:scaling>
          <c:orientation val="minMax"/>
        </c:scaling>
        <c:delete val="1"/>
        <c:axPos val="b"/>
        <c:title>
          <c:tx>
            <c:rich>
              <a:bodyPr/>
              <a:lstStyle/>
              <a:p>
                <a:pPr algn="ctr">
                  <a:defRPr sz="999" b="1" i="0" u="none" strike="noStrike" baseline="0">
                    <a:solidFill>
                      <a:srgbClr val="000000"/>
                    </a:solidFill>
                    <a:latin typeface="Calibri"/>
                    <a:ea typeface="Calibri"/>
                    <a:cs typeface="Calibri"/>
                  </a:defRPr>
                </a:pPr>
                <a:r>
                  <a:rPr lang="id-ID"/>
                  <a:t>Batas Kelas</a:t>
                </a:r>
              </a:p>
            </c:rich>
          </c:tx>
          <c:layout>
            <c:manualLayout>
              <c:xMode val="edge"/>
              <c:yMode val="edge"/>
              <c:x val="0.4632716389260142"/>
              <c:y val="0.91307710946673859"/>
            </c:manualLayout>
          </c:layout>
        </c:title>
        <c:tickLblPos val="nextTo"/>
        <c:crossAx val="101710464"/>
        <c:crosses val="autoZero"/>
        <c:auto val="1"/>
        <c:lblAlgn val="ctr"/>
        <c:lblOffset val="100"/>
      </c:catAx>
      <c:valAx>
        <c:axId val="101710464"/>
        <c:scaling>
          <c:orientation val="minMax"/>
        </c:scaling>
        <c:axPos val="l"/>
        <c:majorGridlines/>
        <c:title>
          <c:tx>
            <c:rich>
              <a:bodyPr/>
              <a:lstStyle/>
              <a:p>
                <a:pPr>
                  <a:defRPr sz="999" b="1" i="0" u="none" strike="noStrike" baseline="0">
                    <a:solidFill>
                      <a:srgbClr val="000000"/>
                    </a:solidFill>
                    <a:latin typeface="Calibri"/>
                    <a:ea typeface="Calibri"/>
                    <a:cs typeface="Calibri"/>
                  </a:defRPr>
                </a:pPr>
                <a:r>
                  <a:rPr lang="id-ID"/>
                  <a:t>Frekuensi</a:t>
                </a:r>
              </a:p>
              <a:p>
                <a:pPr>
                  <a:defRPr sz="999" b="1" i="0" u="none" strike="noStrike" baseline="0">
                    <a:solidFill>
                      <a:srgbClr val="000000"/>
                    </a:solidFill>
                    <a:latin typeface="Calibri"/>
                    <a:ea typeface="Calibri"/>
                    <a:cs typeface="Calibri"/>
                  </a:defRPr>
                </a:pPr>
                <a:endParaRPr lang="id-ID"/>
              </a:p>
              <a:p>
                <a:pPr>
                  <a:defRPr sz="999" b="1" i="0" u="none" strike="noStrike" baseline="0">
                    <a:solidFill>
                      <a:srgbClr val="000000"/>
                    </a:solidFill>
                    <a:latin typeface="Calibri"/>
                    <a:ea typeface="Calibri"/>
                    <a:cs typeface="Calibri"/>
                  </a:defRPr>
                </a:pPr>
                <a:endParaRPr lang="id-ID"/>
              </a:p>
            </c:rich>
          </c:tx>
          <c:layout>
            <c:manualLayout>
              <c:xMode val="edge"/>
              <c:yMode val="edge"/>
              <c:x val="1.0427626677669661E-3"/>
              <c:y val="0.36200494355681395"/>
            </c:manualLayout>
          </c:layout>
        </c:title>
        <c:numFmt formatCode="General" sourceLinked="1"/>
        <c:tickLblPos val="nextTo"/>
        <c:txPr>
          <a:bodyPr/>
          <a:lstStyle/>
          <a:p>
            <a:pPr>
              <a:defRPr lang="en-US" sz="900">
                <a:latin typeface="Arial" pitchFamily="34" charset="0"/>
                <a:cs typeface="Arial" pitchFamily="34" charset="0"/>
              </a:defRPr>
            </a:pPr>
            <a:endParaRPr lang="id-ID"/>
          </a:p>
        </c:txPr>
        <c:crossAx val="94612096"/>
        <c:crosses val="autoZero"/>
        <c:crossBetween val="between"/>
      </c:valAx>
    </c:plotArea>
    <c:plotVisOnly val="1"/>
    <c:dispBlanksAs val="gap"/>
  </c:chart>
  <c:spPr>
    <a:ln>
      <a:solidFill>
        <a:schemeClr val="tx1"/>
      </a:solidFill>
    </a:ln>
  </c:sp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0.14285212584536294"/>
          <c:y val="0.18176051427696821"/>
          <c:w val="0.68387706733836062"/>
          <c:h val="0.58633492627675143"/>
        </c:manualLayout>
      </c:layout>
      <c:scatterChart>
        <c:scatterStyle val="lineMarker"/>
        <c:ser>
          <c:idx val="0"/>
          <c:order val="0"/>
          <c:tx>
            <c:strRef>
              <c:f>Sheet1!$B$1</c:f>
              <c:strCache>
                <c:ptCount val="1"/>
                <c:pt idx="0">
                  <c:v>Y-Values</c:v>
                </c:pt>
              </c:strCache>
            </c:strRef>
          </c:tx>
          <c:spPr>
            <a:ln w="28575">
              <a:noFill/>
            </a:ln>
          </c:spPr>
          <c:trendline>
            <c:trendlineType val="linear"/>
            <c:dispRSqr val="1"/>
            <c:dispEq val="1"/>
            <c:trendlineLbl>
              <c:layout>
                <c:manualLayout>
                  <c:x val="-0.18990800498635096"/>
                  <c:y val="-1.1152315637964624E-3"/>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lang="id-ID" sz="1000" b="0" i="0" u="none" strike="noStrike" kern="1200" baseline="0">
                        <a:solidFill>
                          <a:sysClr val="windowText" lastClr="000000"/>
                        </a:solidFill>
                        <a:latin typeface="+mn-lt"/>
                        <a:ea typeface="+mn-ea"/>
                        <a:cs typeface="+mn-cs"/>
                      </a:defRPr>
                    </a:pPr>
                    <a:r>
                      <a:rPr lang="en-US" sz="1200" b="0">
                        <a:effectLst/>
                      </a:rPr>
                      <a:t>Ŷ = </a:t>
                    </a:r>
                    <a:r>
                      <a:rPr lang="id-ID" sz="1200" b="0">
                        <a:effectLst/>
                      </a:rPr>
                      <a:t>-82,494</a:t>
                    </a:r>
                    <a:r>
                      <a:rPr lang="en-US" sz="1200" b="0">
                        <a:effectLst/>
                      </a:rPr>
                      <a:t> + </a:t>
                    </a:r>
                    <a:r>
                      <a:rPr lang="id-ID" sz="1200" b="0">
                        <a:effectLst/>
                      </a:rPr>
                      <a:t>1,696</a:t>
                    </a:r>
                    <a:r>
                      <a:rPr lang="en-US" sz="1200" b="0">
                        <a:effectLst/>
                      </a:rPr>
                      <a:t>X</a:t>
                    </a:r>
                    <a:endParaRPr lang="en-US" sz="1800" b="0">
                      <a:effectLst/>
                    </a:endParaRPr>
                  </a:p>
                </c:rich>
              </c:tx>
              <c:numFmt formatCode="General" sourceLinked="0"/>
            </c:trendlineLbl>
          </c:trendline>
          <c:xVal>
            <c:numRef>
              <c:f>Sheet1!$A$2:$A$110</c:f>
              <c:numCache>
                <c:formatCode>General</c:formatCode>
                <c:ptCount val="109"/>
                <c:pt idx="0">
                  <c:v>69</c:v>
                </c:pt>
                <c:pt idx="1">
                  <c:v>77</c:v>
                </c:pt>
                <c:pt idx="2">
                  <c:v>77</c:v>
                </c:pt>
                <c:pt idx="3">
                  <c:v>77</c:v>
                </c:pt>
                <c:pt idx="4">
                  <c:v>78</c:v>
                </c:pt>
                <c:pt idx="5">
                  <c:v>78</c:v>
                </c:pt>
                <c:pt idx="6">
                  <c:v>78</c:v>
                </c:pt>
                <c:pt idx="7">
                  <c:v>79</c:v>
                </c:pt>
                <c:pt idx="8">
                  <c:v>79</c:v>
                </c:pt>
                <c:pt idx="9">
                  <c:v>79</c:v>
                </c:pt>
                <c:pt idx="10">
                  <c:v>79</c:v>
                </c:pt>
                <c:pt idx="11">
                  <c:v>80</c:v>
                </c:pt>
                <c:pt idx="12">
                  <c:v>80</c:v>
                </c:pt>
                <c:pt idx="13">
                  <c:v>80</c:v>
                </c:pt>
                <c:pt idx="14">
                  <c:v>80</c:v>
                </c:pt>
                <c:pt idx="15">
                  <c:v>80</c:v>
                </c:pt>
                <c:pt idx="16">
                  <c:v>80</c:v>
                </c:pt>
                <c:pt idx="17">
                  <c:v>80</c:v>
                </c:pt>
                <c:pt idx="18">
                  <c:v>80</c:v>
                </c:pt>
                <c:pt idx="19">
                  <c:v>81</c:v>
                </c:pt>
                <c:pt idx="20">
                  <c:v>81</c:v>
                </c:pt>
                <c:pt idx="21">
                  <c:v>82</c:v>
                </c:pt>
                <c:pt idx="22">
                  <c:v>82</c:v>
                </c:pt>
                <c:pt idx="23">
                  <c:v>82</c:v>
                </c:pt>
                <c:pt idx="24">
                  <c:v>82</c:v>
                </c:pt>
                <c:pt idx="25">
                  <c:v>82</c:v>
                </c:pt>
                <c:pt idx="26">
                  <c:v>82</c:v>
                </c:pt>
                <c:pt idx="27">
                  <c:v>82</c:v>
                </c:pt>
                <c:pt idx="28">
                  <c:v>82</c:v>
                </c:pt>
                <c:pt idx="29">
                  <c:v>82</c:v>
                </c:pt>
                <c:pt idx="30">
                  <c:v>83</c:v>
                </c:pt>
                <c:pt idx="31">
                  <c:v>83</c:v>
                </c:pt>
                <c:pt idx="32">
                  <c:v>83</c:v>
                </c:pt>
                <c:pt idx="33">
                  <c:v>83</c:v>
                </c:pt>
                <c:pt idx="34">
                  <c:v>83</c:v>
                </c:pt>
                <c:pt idx="35">
                  <c:v>84</c:v>
                </c:pt>
                <c:pt idx="36">
                  <c:v>84</c:v>
                </c:pt>
                <c:pt idx="37">
                  <c:v>84</c:v>
                </c:pt>
                <c:pt idx="38">
                  <c:v>84</c:v>
                </c:pt>
                <c:pt idx="39">
                  <c:v>84</c:v>
                </c:pt>
                <c:pt idx="40">
                  <c:v>85</c:v>
                </c:pt>
                <c:pt idx="41">
                  <c:v>85</c:v>
                </c:pt>
                <c:pt idx="42">
                  <c:v>85</c:v>
                </c:pt>
                <c:pt idx="43">
                  <c:v>85</c:v>
                </c:pt>
                <c:pt idx="44">
                  <c:v>85</c:v>
                </c:pt>
                <c:pt idx="45">
                  <c:v>85</c:v>
                </c:pt>
                <c:pt idx="46">
                  <c:v>86</c:v>
                </c:pt>
                <c:pt idx="47">
                  <c:v>86</c:v>
                </c:pt>
                <c:pt idx="48">
                  <c:v>86</c:v>
                </c:pt>
                <c:pt idx="49">
                  <c:v>86</c:v>
                </c:pt>
                <c:pt idx="50">
                  <c:v>86</c:v>
                </c:pt>
                <c:pt idx="51">
                  <c:v>87</c:v>
                </c:pt>
                <c:pt idx="52">
                  <c:v>87</c:v>
                </c:pt>
                <c:pt idx="53">
                  <c:v>87</c:v>
                </c:pt>
                <c:pt idx="54">
                  <c:v>87</c:v>
                </c:pt>
                <c:pt idx="55">
                  <c:v>87</c:v>
                </c:pt>
                <c:pt idx="56">
                  <c:v>87</c:v>
                </c:pt>
                <c:pt idx="57">
                  <c:v>87</c:v>
                </c:pt>
                <c:pt idx="58">
                  <c:v>88</c:v>
                </c:pt>
                <c:pt idx="59">
                  <c:v>88</c:v>
                </c:pt>
                <c:pt idx="60">
                  <c:v>88</c:v>
                </c:pt>
                <c:pt idx="61">
                  <c:v>88</c:v>
                </c:pt>
                <c:pt idx="62">
                  <c:v>88</c:v>
                </c:pt>
                <c:pt idx="63">
                  <c:v>88</c:v>
                </c:pt>
                <c:pt idx="64">
                  <c:v>89</c:v>
                </c:pt>
                <c:pt idx="65">
                  <c:v>89</c:v>
                </c:pt>
                <c:pt idx="66">
                  <c:v>89</c:v>
                </c:pt>
                <c:pt idx="67">
                  <c:v>89</c:v>
                </c:pt>
                <c:pt idx="68">
                  <c:v>89</c:v>
                </c:pt>
                <c:pt idx="69">
                  <c:v>89</c:v>
                </c:pt>
                <c:pt idx="70">
                  <c:v>89</c:v>
                </c:pt>
                <c:pt idx="71">
                  <c:v>89</c:v>
                </c:pt>
                <c:pt idx="72">
                  <c:v>90</c:v>
                </c:pt>
                <c:pt idx="73">
                  <c:v>90</c:v>
                </c:pt>
                <c:pt idx="74">
                  <c:v>90</c:v>
                </c:pt>
                <c:pt idx="75">
                  <c:v>90</c:v>
                </c:pt>
                <c:pt idx="76">
                  <c:v>90</c:v>
                </c:pt>
                <c:pt idx="77">
                  <c:v>91</c:v>
                </c:pt>
                <c:pt idx="78">
                  <c:v>91</c:v>
                </c:pt>
                <c:pt idx="79">
                  <c:v>91</c:v>
                </c:pt>
                <c:pt idx="80">
                  <c:v>91</c:v>
                </c:pt>
                <c:pt idx="81">
                  <c:v>91</c:v>
                </c:pt>
                <c:pt idx="82">
                  <c:v>91</c:v>
                </c:pt>
                <c:pt idx="83">
                  <c:v>91</c:v>
                </c:pt>
                <c:pt idx="84">
                  <c:v>91</c:v>
                </c:pt>
                <c:pt idx="85">
                  <c:v>91</c:v>
                </c:pt>
                <c:pt idx="86">
                  <c:v>92</c:v>
                </c:pt>
                <c:pt idx="87">
                  <c:v>92</c:v>
                </c:pt>
                <c:pt idx="88">
                  <c:v>92</c:v>
                </c:pt>
                <c:pt idx="89">
                  <c:v>92</c:v>
                </c:pt>
                <c:pt idx="90">
                  <c:v>92</c:v>
                </c:pt>
                <c:pt idx="91">
                  <c:v>92</c:v>
                </c:pt>
                <c:pt idx="92">
                  <c:v>92</c:v>
                </c:pt>
                <c:pt idx="93">
                  <c:v>93</c:v>
                </c:pt>
                <c:pt idx="94">
                  <c:v>93</c:v>
                </c:pt>
                <c:pt idx="95">
                  <c:v>93</c:v>
                </c:pt>
                <c:pt idx="96">
                  <c:v>93</c:v>
                </c:pt>
                <c:pt idx="97">
                  <c:v>93</c:v>
                </c:pt>
                <c:pt idx="98">
                  <c:v>93</c:v>
                </c:pt>
                <c:pt idx="99">
                  <c:v>93</c:v>
                </c:pt>
                <c:pt idx="100">
                  <c:v>93</c:v>
                </c:pt>
                <c:pt idx="101">
                  <c:v>94</c:v>
                </c:pt>
                <c:pt idx="102">
                  <c:v>94</c:v>
                </c:pt>
                <c:pt idx="103">
                  <c:v>94</c:v>
                </c:pt>
                <c:pt idx="104">
                  <c:v>95</c:v>
                </c:pt>
                <c:pt idx="105">
                  <c:v>96</c:v>
                </c:pt>
                <c:pt idx="106">
                  <c:v>97</c:v>
                </c:pt>
                <c:pt idx="107">
                  <c:v>97</c:v>
                </c:pt>
                <c:pt idx="108">
                  <c:v>1.6960000000000015</c:v>
                </c:pt>
              </c:numCache>
            </c:numRef>
          </c:xVal>
          <c:yVal>
            <c:numRef>
              <c:f>Sheet1!$B$2:$B$110</c:f>
              <c:numCache>
                <c:formatCode>General</c:formatCode>
                <c:ptCount val="109"/>
                <c:pt idx="0">
                  <c:v>40</c:v>
                </c:pt>
                <c:pt idx="1">
                  <c:v>44</c:v>
                </c:pt>
                <c:pt idx="2">
                  <c:v>48</c:v>
                </c:pt>
                <c:pt idx="3">
                  <c:v>48</c:v>
                </c:pt>
                <c:pt idx="4">
                  <c:v>48</c:v>
                </c:pt>
                <c:pt idx="5">
                  <c:v>48</c:v>
                </c:pt>
                <c:pt idx="6">
                  <c:v>52</c:v>
                </c:pt>
                <c:pt idx="7">
                  <c:v>52</c:v>
                </c:pt>
                <c:pt idx="8">
                  <c:v>52</c:v>
                </c:pt>
                <c:pt idx="9">
                  <c:v>52</c:v>
                </c:pt>
                <c:pt idx="10">
                  <c:v>52</c:v>
                </c:pt>
                <c:pt idx="11">
                  <c:v>52</c:v>
                </c:pt>
                <c:pt idx="12">
                  <c:v>52</c:v>
                </c:pt>
                <c:pt idx="13">
                  <c:v>52</c:v>
                </c:pt>
                <c:pt idx="14">
                  <c:v>52</c:v>
                </c:pt>
                <c:pt idx="15">
                  <c:v>52</c:v>
                </c:pt>
                <c:pt idx="16">
                  <c:v>56.000000000000007</c:v>
                </c:pt>
                <c:pt idx="17">
                  <c:v>56.000000000000007</c:v>
                </c:pt>
                <c:pt idx="18">
                  <c:v>56.000000000000007</c:v>
                </c:pt>
                <c:pt idx="19">
                  <c:v>56.000000000000007</c:v>
                </c:pt>
                <c:pt idx="20">
                  <c:v>56.000000000000007</c:v>
                </c:pt>
                <c:pt idx="21">
                  <c:v>56.000000000000007</c:v>
                </c:pt>
                <c:pt idx="22">
                  <c:v>56.000000000000007</c:v>
                </c:pt>
                <c:pt idx="23">
                  <c:v>56.000000000000007</c:v>
                </c:pt>
                <c:pt idx="24">
                  <c:v>56.000000000000007</c:v>
                </c:pt>
                <c:pt idx="25">
                  <c:v>56.000000000000007</c:v>
                </c:pt>
                <c:pt idx="26">
                  <c:v>56.000000000000007</c:v>
                </c:pt>
                <c:pt idx="27">
                  <c:v>56.000000000000007</c:v>
                </c:pt>
                <c:pt idx="28">
                  <c:v>60</c:v>
                </c:pt>
                <c:pt idx="29">
                  <c:v>60</c:v>
                </c:pt>
                <c:pt idx="30">
                  <c:v>60</c:v>
                </c:pt>
                <c:pt idx="31">
                  <c:v>60</c:v>
                </c:pt>
                <c:pt idx="32">
                  <c:v>60</c:v>
                </c:pt>
                <c:pt idx="33">
                  <c:v>60</c:v>
                </c:pt>
                <c:pt idx="34">
                  <c:v>60</c:v>
                </c:pt>
                <c:pt idx="35">
                  <c:v>60</c:v>
                </c:pt>
                <c:pt idx="36">
                  <c:v>60</c:v>
                </c:pt>
                <c:pt idx="37">
                  <c:v>60</c:v>
                </c:pt>
                <c:pt idx="38">
                  <c:v>60</c:v>
                </c:pt>
                <c:pt idx="39">
                  <c:v>60</c:v>
                </c:pt>
                <c:pt idx="40">
                  <c:v>60</c:v>
                </c:pt>
                <c:pt idx="41">
                  <c:v>60</c:v>
                </c:pt>
                <c:pt idx="42">
                  <c:v>60</c:v>
                </c:pt>
                <c:pt idx="43">
                  <c:v>60</c:v>
                </c:pt>
                <c:pt idx="44">
                  <c:v>60</c:v>
                </c:pt>
                <c:pt idx="45">
                  <c:v>60</c:v>
                </c:pt>
                <c:pt idx="46">
                  <c:v>64</c:v>
                </c:pt>
                <c:pt idx="47">
                  <c:v>64</c:v>
                </c:pt>
                <c:pt idx="48">
                  <c:v>64</c:v>
                </c:pt>
                <c:pt idx="49">
                  <c:v>64</c:v>
                </c:pt>
                <c:pt idx="50">
                  <c:v>64</c:v>
                </c:pt>
                <c:pt idx="51">
                  <c:v>64</c:v>
                </c:pt>
                <c:pt idx="52">
                  <c:v>64</c:v>
                </c:pt>
                <c:pt idx="53">
                  <c:v>64</c:v>
                </c:pt>
                <c:pt idx="54">
                  <c:v>64</c:v>
                </c:pt>
                <c:pt idx="55">
                  <c:v>64</c:v>
                </c:pt>
                <c:pt idx="56">
                  <c:v>64</c:v>
                </c:pt>
                <c:pt idx="57">
                  <c:v>64</c:v>
                </c:pt>
                <c:pt idx="58">
                  <c:v>64</c:v>
                </c:pt>
                <c:pt idx="59">
                  <c:v>64</c:v>
                </c:pt>
                <c:pt idx="60">
                  <c:v>64</c:v>
                </c:pt>
                <c:pt idx="61">
                  <c:v>68</c:v>
                </c:pt>
                <c:pt idx="62">
                  <c:v>68</c:v>
                </c:pt>
                <c:pt idx="63">
                  <c:v>68</c:v>
                </c:pt>
                <c:pt idx="64">
                  <c:v>68</c:v>
                </c:pt>
                <c:pt idx="65">
                  <c:v>68</c:v>
                </c:pt>
                <c:pt idx="66">
                  <c:v>68</c:v>
                </c:pt>
                <c:pt idx="67">
                  <c:v>68</c:v>
                </c:pt>
                <c:pt idx="68">
                  <c:v>68</c:v>
                </c:pt>
                <c:pt idx="69">
                  <c:v>68</c:v>
                </c:pt>
                <c:pt idx="70">
                  <c:v>68</c:v>
                </c:pt>
                <c:pt idx="71">
                  <c:v>68</c:v>
                </c:pt>
                <c:pt idx="72">
                  <c:v>68</c:v>
                </c:pt>
                <c:pt idx="73">
                  <c:v>68</c:v>
                </c:pt>
                <c:pt idx="74">
                  <c:v>68</c:v>
                </c:pt>
                <c:pt idx="75">
                  <c:v>68</c:v>
                </c:pt>
                <c:pt idx="76">
                  <c:v>68</c:v>
                </c:pt>
                <c:pt idx="77">
                  <c:v>72</c:v>
                </c:pt>
                <c:pt idx="78">
                  <c:v>72</c:v>
                </c:pt>
                <c:pt idx="79">
                  <c:v>72</c:v>
                </c:pt>
                <c:pt idx="80">
                  <c:v>72</c:v>
                </c:pt>
                <c:pt idx="81">
                  <c:v>72</c:v>
                </c:pt>
                <c:pt idx="82">
                  <c:v>72</c:v>
                </c:pt>
                <c:pt idx="83">
                  <c:v>72</c:v>
                </c:pt>
                <c:pt idx="84">
                  <c:v>72</c:v>
                </c:pt>
                <c:pt idx="85">
                  <c:v>72</c:v>
                </c:pt>
                <c:pt idx="86">
                  <c:v>72</c:v>
                </c:pt>
                <c:pt idx="87">
                  <c:v>72</c:v>
                </c:pt>
                <c:pt idx="88">
                  <c:v>72</c:v>
                </c:pt>
                <c:pt idx="89">
                  <c:v>72</c:v>
                </c:pt>
                <c:pt idx="90">
                  <c:v>72</c:v>
                </c:pt>
                <c:pt idx="91">
                  <c:v>76</c:v>
                </c:pt>
                <c:pt idx="92">
                  <c:v>76</c:v>
                </c:pt>
                <c:pt idx="93">
                  <c:v>76</c:v>
                </c:pt>
                <c:pt idx="94">
                  <c:v>76</c:v>
                </c:pt>
                <c:pt idx="95">
                  <c:v>76</c:v>
                </c:pt>
                <c:pt idx="96">
                  <c:v>76</c:v>
                </c:pt>
                <c:pt idx="97">
                  <c:v>76</c:v>
                </c:pt>
                <c:pt idx="98">
                  <c:v>76</c:v>
                </c:pt>
                <c:pt idx="99">
                  <c:v>76</c:v>
                </c:pt>
                <c:pt idx="100">
                  <c:v>80</c:v>
                </c:pt>
                <c:pt idx="101">
                  <c:v>80</c:v>
                </c:pt>
                <c:pt idx="102">
                  <c:v>80</c:v>
                </c:pt>
                <c:pt idx="103">
                  <c:v>80</c:v>
                </c:pt>
                <c:pt idx="104">
                  <c:v>80</c:v>
                </c:pt>
                <c:pt idx="105">
                  <c:v>80</c:v>
                </c:pt>
                <c:pt idx="106">
                  <c:v>80</c:v>
                </c:pt>
                <c:pt idx="107">
                  <c:v>88</c:v>
                </c:pt>
                <c:pt idx="108">
                  <c:v>-82.494000000000099</c:v>
                </c:pt>
              </c:numCache>
            </c:numRef>
          </c:yVal>
        </c:ser>
        <c:axId val="101709696"/>
        <c:axId val="93451776"/>
      </c:scatterChart>
      <c:valAx>
        <c:axId val="101709696"/>
        <c:scaling>
          <c:orientation val="minMax"/>
        </c:scaling>
        <c:axPos val="b"/>
        <c:title>
          <c:tx>
            <c:rich>
              <a:bodyPr/>
              <a:lstStyle/>
              <a:p>
                <a:pPr>
                  <a:defRPr lang="id-ID"/>
                </a:pPr>
                <a:r>
                  <a:rPr lang="id-ID" sz="1100">
                    <a:latin typeface="Arial" pitchFamily="34" charset="0"/>
                    <a:cs typeface="Arial" pitchFamily="34" charset="0"/>
                  </a:rPr>
                  <a:t>Kebiasaan</a:t>
                </a:r>
                <a:r>
                  <a:rPr lang="id-ID" sz="1100" baseline="0">
                    <a:latin typeface="Arial" pitchFamily="34" charset="0"/>
                    <a:cs typeface="Arial" pitchFamily="34" charset="0"/>
                  </a:rPr>
                  <a:t> Belajar</a:t>
                </a:r>
                <a:endParaRPr lang="en-US" sz="1100">
                  <a:latin typeface="Arial" pitchFamily="34" charset="0"/>
                  <a:cs typeface="Arial" pitchFamily="34" charset="0"/>
                </a:endParaRPr>
              </a:p>
            </c:rich>
          </c:tx>
        </c:title>
        <c:numFmt formatCode="General" sourceLinked="1"/>
        <c:tickLblPos val="nextTo"/>
        <c:txPr>
          <a:bodyPr/>
          <a:lstStyle/>
          <a:p>
            <a:pPr>
              <a:defRPr lang="id-ID"/>
            </a:pPr>
            <a:endParaRPr lang="id-ID"/>
          </a:p>
        </c:txPr>
        <c:crossAx val="93451776"/>
        <c:crosses val="autoZero"/>
        <c:crossBetween val="midCat"/>
      </c:valAx>
      <c:valAx>
        <c:axId val="93451776"/>
        <c:scaling>
          <c:orientation val="minMax"/>
        </c:scaling>
        <c:axPos val="l"/>
        <c:majorGridlines/>
        <c:minorGridlines/>
        <c:title>
          <c:tx>
            <c:rich>
              <a:bodyPr/>
              <a:lstStyle/>
              <a:p>
                <a:pPr>
                  <a:defRPr lang="id-ID"/>
                </a:pPr>
                <a:r>
                  <a:rPr lang="id-ID" sz="1100">
                    <a:latin typeface="Arial" pitchFamily="34" charset="0"/>
                    <a:cs typeface="Arial" pitchFamily="34" charset="0"/>
                  </a:rPr>
                  <a:t>Hasil</a:t>
                </a:r>
                <a:r>
                  <a:rPr lang="id-ID" sz="1100" baseline="0">
                    <a:latin typeface="Arial" pitchFamily="34" charset="0"/>
                    <a:cs typeface="Arial" pitchFamily="34" charset="0"/>
                  </a:rPr>
                  <a:t> Belajar</a:t>
                </a:r>
                <a:endParaRPr lang="en-US" sz="1100">
                  <a:latin typeface="Arial" pitchFamily="34" charset="0"/>
                  <a:cs typeface="Arial" pitchFamily="34" charset="0"/>
                </a:endParaRPr>
              </a:p>
            </c:rich>
          </c:tx>
        </c:title>
        <c:numFmt formatCode="General" sourceLinked="1"/>
        <c:tickLblPos val="nextTo"/>
        <c:txPr>
          <a:bodyPr/>
          <a:lstStyle/>
          <a:p>
            <a:pPr>
              <a:defRPr lang="id-ID"/>
            </a:pPr>
            <a:endParaRPr lang="id-ID"/>
          </a:p>
        </c:txPr>
        <c:crossAx val="101709696"/>
        <c:crosses val="autoZero"/>
        <c:crossBetween val="midCat"/>
      </c:valAx>
    </c:plotArea>
    <c:plotVisOnly val="1"/>
    <c:dispBlanksAs val="gap"/>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0.11391</cdr:x>
      <cdr:y>0.81205</cdr:y>
    </cdr:from>
    <cdr:to>
      <cdr:x>0.15932</cdr:x>
      <cdr:y>0.9225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41311" y="2324049"/>
          <a:ext cx="215815" cy="316103"/>
        </a:xfrm>
        <a:prstGeom xmlns:a="http://schemas.openxmlformats.org/drawingml/2006/main" prst="rect">
          <a:avLst/>
        </a:prstGeom>
      </cdr:spPr>
    </cdr:pic>
  </cdr:relSizeAnchor>
  <cdr:relSizeAnchor xmlns:cdr="http://schemas.openxmlformats.org/drawingml/2006/chartDrawing">
    <cdr:from>
      <cdr:x>0.11391</cdr:x>
      <cdr:y>0.81205</cdr:y>
    </cdr:from>
    <cdr:to>
      <cdr:x>0.15932</cdr:x>
      <cdr:y>0.9225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41311" y="2324049"/>
          <a:ext cx="215815" cy="316103"/>
        </a:xfrm>
        <a:prstGeom xmlns:a="http://schemas.openxmlformats.org/drawingml/2006/main" prst="rect">
          <a:avLst/>
        </a:prstGeom>
      </cdr:spPr>
    </cdr:pic>
  </cdr:relSizeAnchor>
  <cdr:relSizeAnchor xmlns:cdr="http://schemas.openxmlformats.org/drawingml/2006/chartDrawing">
    <cdr:from>
      <cdr:x>0.16334</cdr:x>
      <cdr:y>0.83167</cdr:y>
    </cdr:from>
    <cdr:to>
      <cdr:x>0.29575</cdr:x>
      <cdr:y>0.92377</cdr:y>
    </cdr:to>
    <cdr:sp macro="" textlink="">
      <cdr:nvSpPr>
        <cdr:cNvPr id="15" name="Rectangle 14"/>
        <cdr:cNvSpPr/>
      </cdr:nvSpPr>
      <cdr:spPr>
        <a:xfrm xmlns:a="http://schemas.openxmlformats.org/drawingml/2006/main">
          <a:off x="577737" y="1863590"/>
          <a:ext cx="468338" cy="20636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sz="800">
            <a:solidFill>
              <a:sysClr val="windowText" lastClr="000000"/>
            </a:solidFill>
          </a:endParaRPr>
        </a:p>
      </cdr:txBody>
    </cdr:sp>
  </cdr:relSizeAnchor>
  <cdr:relSizeAnchor xmlns:cdr="http://schemas.openxmlformats.org/drawingml/2006/chartDrawing">
    <cdr:from>
      <cdr:x>0.44226</cdr:x>
      <cdr:y>0.84082</cdr:y>
    </cdr:from>
    <cdr:to>
      <cdr:x>0.58431</cdr:x>
      <cdr:y>0.92825</cdr:y>
    </cdr:to>
    <cdr:sp macro="" textlink="">
      <cdr:nvSpPr>
        <cdr:cNvPr id="17" name="Rectangle 16"/>
        <cdr:cNvSpPr/>
      </cdr:nvSpPr>
      <cdr:spPr>
        <a:xfrm xmlns:a="http://schemas.openxmlformats.org/drawingml/2006/main">
          <a:off x="1729181" y="1886681"/>
          <a:ext cx="555377" cy="19617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id-ID" sz="800">
              <a:solidFill>
                <a:sysClr val="windowText" lastClr="000000"/>
              </a:solidFill>
            </a:rPr>
            <a:t>  </a:t>
          </a:r>
          <a:endParaRPr lang="en-US" sz="800">
            <a:solidFill>
              <a:sysClr val="windowText" lastClr="000000"/>
            </a:solidFill>
          </a:endParaRPr>
        </a:p>
      </cdr:txBody>
    </cdr:sp>
  </cdr:relSizeAnchor>
  <cdr:relSizeAnchor xmlns:cdr="http://schemas.openxmlformats.org/drawingml/2006/chartDrawing">
    <cdr:from>
      <cdr:x>0.52208</cdr:x>
      <cdr:y>0.83409</cdr:y>
    </cdr:from>
    <cdr:to>
      <cdr:x>0.65844</cdr:x>
      <cdr:y>0.92826</cdr:y>
    </cdr:to>
    <cdr:sp macro="" textlink="">
      <cdr:nvSpPr>
        <cdr:cNvPr id="18" name="Rectangle 17"/>
        <cdr:cNvSpPr/>
      </cdr:nvSpPr>
      <cdr:spPr>
        <a:xfrm xmlns:a="http://schemas.openxmlformats.org/drawingml/2006/main">
          <a:off x="2041251" y="1871563"/>
          <a:ext cx="533164" cy="211304"/>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800">
            <a:solidFill>
              <a:sysClr val="windowText" lastClr="000000"/>
            </a:solidFill>
          </a:endParaRPr>
        </a:p>
      </cdr:txBody>
    </cdr:sp>
  </cdr:relSizeAnchor>
  <cdr:relSizeAnchor xmlns:cdr="http://schemas.openxmlformats.org/drawingml/2006/chartDrawing">
    <cdr:from>
      <cdr:x>0.30117</cdr:x>
      <cdr:y>0.83898</cdr:y>
    </cdr:from>
    <cdr:to>
      <cdr:x>0.40586</cdr:x>
      <cdr:y>0.91223</cdr:y>
    </cdr:to>
    <cdr:sp macro="" textlink="">
      <cdr:nvSpPr>
        <cdr:cNvPr id="20" name="Rectangle 19"/>
        <cdr:cNvSpPr/>
      </cdr:nvSpPr>
      <cdr:spPr>
        <a:xfrm xmlns:a="http://schemas.openxmlformats.org/drawingml/2006/main">
          <a:off x="1177549" y="1882542"/>
          <a:ext cx="409323" cy="16436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800">
            <a:solidFill>
              <a:sysClr val="windowText" lastClr="000000"/>
            </a:solidFill>
          </a:endParaRPr>
        </a:p>
      </cdr:txBody>
    </cdr:sp>
  </cdr:relSizeAnchor>
  <cdr:relSizeAnchor xmlns:cdr="http://schemas.openxmlformats.org/drawingml/2006/chartDrawing">
    <cdr:from>
      <cdr:x>0.145</cdr:x>
      <cdr:y>0.83544</cdr:y>
    </cdr:from>
    <cdr:to>
      <cdr:x>0.93934</cdr:x>
      <cdr:y>0.91983</cdr:y>
    </cdr:to>
    <cdr:sp macro="" textlink="">
      <cdr:nvSpPr>
        <cdr:cNvPr id="26" name="TextBox 25"/>
        <cdr:cNvSpPr txBox="1"/>
      </cdr:nvSpPr>
      <cdr:spPr>
        <a:xfrm xmlns:a="http://schemas.openxmlformats.org/drawingml/2006/main">
          <a:off x="657225" y="1885949"/>
          <a:ext cx="3600450" cy="19050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id-ID" sz="1100">
              <a:latin typeface="+mn-lt"/>
              <a:ea typeface="+mn-ea"/>
              <a:cs typeface="+mn-cs"/>
            </a:rPr>
            <a:t>39</a:t>
          </a:r>
          <a:r>
            <a:rPr lang="en-US" sz="1100">
              <a:latin typeface="+mn-lt"/>
              <a:ea typeface="+mn-ea"/>
              <a:cs typeface="+mn-cs"/>
            </a:rPr>
            <a:t>,5</a:t>
          </a:r>
          <a:r>
            <a:rPr lang="id-ID" sz="1100">
              <a:latin typeface="+mn-lt"/>
              <a:ea typeface="+mn-ea"/>
              <a:cs typeface="+mn-cs"/>
            </a:rPr>
            <a:t>     </a:t>
          </a:r>
          <a:r>
            <a:rPr lang="id-ID" sz="1100" baseline="0">
              <a:latin typeface="+mn-lt"/>
              <a:ea typeface="+mn-ea"/>
              <a:cs typeface="+mn-cs"/>
            </a:rPr>
            <a:t> </a:t>
          </a:r>
          <a:r>
            <a:rPr lang="id-ID" sz="1100">
              <a:latin typeface="+mn-lt"/>
              <a:ea typeface="+mn-ea"/>
              <a:cs typeface="+mn-cs"/>
            </a:rPr>
            <a:t>46</a:t>
          </a:r>
          <a:r>
            <a:rPr lang="en-US" sz="1100">
              <a:latin typeface="+mn-lt"/>
              <a:ea typeface="+mn-ea"/>
              <a:cs typeface="+mn-cs"/>
            </a:rPr>
            <a:t>,5  </a:t>
          </a:r>
          <a:r>
            <a:rPr lang="id-ID" sz="1100" baseline="0">
              <a:latin typeface="+mn-lt"/>
              <a:ea typeface="+mn-ea"/>
              <a:cs typeface="+mn-cs"/>
            </a:rPr>
            <a:t>     </a:t>
          </a:r>
          <a:r>
            <a:rPr lang="id-ID" sz="1100">
              <a:latin typeface="+mn-lt"/>
              <a:ea typeface="+mn-ea"/>
              <a:cs typeface="+mn-cs"/>
            </a:rPr>
            <a:t>53</a:t>
          </a:r>
          <a:r>
            <a:rPr lang="en-US" sz="1100">
              <a:latin typeface="+mn-lt"/>
              <a:ea typeface="+mn-ea"/>
              <a:cs typeface="+mn-cs"/>
            </a:rPr>
            <a:t>,5</a:t>
          </a:r>
          <a:r>
            <a:rPr lang="id-ID" sz="1100">
              <a:latin typeface="+mn-lt"/>
              <a:ea typeface="+mn-ea"/>
              <a:cs typeface="+mn-cs"/>
            </a:rPr>
            <a:t>     60</a:t>
          </a:r>
          <a:r>
            <a:rPr lang="en-US" sz="1100">
              <a:latin typeface="+mn-lt"/>
              <a:ea typeface="+mn-ea"/>
              <a:cs typeface="+mn-cs"/>
            </a:rPr>
            <a:t>,5     </a:t>
          </a:r>
          <a:r>
            <a:rPr lang="id-ID" sz="1100">
              <a:latin typeface="+mn-lt"/>
              <a:ea typeface="+mn-ea"/>
              <a:cs typeface="+mn-cs"/>
            </a:rPr>
            <a:t> 67</a:t>
          </a:r>
          <a:r>
            <a:rPr lang="en-US" sz="1100">
              <a:latin typeface="+mn-lt"/>
              <a:ea typeface="+mn-ea"/>
              <a:cs typeface="+mn-cs"/>
            </a:rPr>
            <a:t>,5  </a:t>
          </a:r>
          <a:r>
            <a:rPr lang="id-ID" sz="1100">
              <a:latin typeface="+mn-lt"/>
              <a:ea typeface="+mn-ea"/>
              <a:cs typeface="+mn-cs"/>
            </a:rPr>
            <a:t>   74</a:t>
          </a:r>
          <a:r>
            <a:rPr lang="en-US" sz="1100">
              <a:latin typeface="+mn-lt"/>
              <a:ea typeface="+mn-ea"/>
              <a:cs typeface="+mn-cs"/>
            </a:rPr>
            <a:t>,5</a:t>
          </a:r>
          <a:r>
            <a:rPr lang="id-ID" sz="1100">
              <a:latin typeface="+mn-lt"/>
              <a:ea typeface="+mn-ea"/>
              <a:cs typeface="+mn-cs"/>
            </a:rPr>
            <a:t>      </a:t>
          </a:r>
          <a:r>
            <a:rPr lang="id-ID" sz="1100" baseline="0">
              <a:latin typeface="+mn-lt"/>
              <a:ea typeface="+mn-ea"/>
              <a:cs typeface="+mn-cs"/>
            </a:rPr>
            <a:t> </a:t>
          </a:r>
          <a:r>
            <a:rPr lang="id-ID" sz="1100">
              <a:latin typeface="+mn-lt"/>
              <a:ea typeface="+mn-ea"/>
              <a:cs typeface="+mn-cs"/>
            </a:rPr>
            <a:t>81,5     88,5          </a:t>
          </a:r>
        </a:p>
        <a:p xmlns:a="http://schemas.openxmlformats.org/drawingml/2006/main">
          <a:endParaRPr lang="id-ID" sz="1100"/>
        </a:p>
      </cdr:txBody>
    </cdr:sp>
  </cdr:relSizeAnchor>
</c:userShapes>
</file>

<file path=word/drawings/drawing2.xml><?xml version="1.0" encoding="utf-8"?>
<c:userShapes xmlns:c="http://schemas.openxmlformats.org/drawingml/2006/chart">
  <cdr:relSizeAnchor xmlns:cdr="http://schemas.openxmlformats.org/drawingml/2006/chartDrawing">
    <cdr:from>
      <cdr:x>0.11391</cdr:x>
      <cdr:y>0.81205</cdr:y>
    </cdr:from>
    <cdr:to>
      <cdr:x>0.15932</cdr:x>
      <cdr:y>0.9225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41311" y="2324049"/>
          <a:ext cx="215815" cy="316103"/>
        </a:xfrm>
        <a:prstGeom xmlns:a="http://schemas.openxmlformats.org/drawingml/2006/main" prst="rect">
          <a:avLst/>
        </a:prstGeom>
      </cdr:spPr>
    </cdr:pic>
  </cdr:relSizeAnchor>
  <cdr:relSizeAnchor xmlns:cdr="http://schemas.openxmlformats.org/drawingml/2006/chartDrawing">
    <cdr:from>
      <cdr:x>0.11391</cdr:x>
      <cdr:y>0.81205</cdr:y>
    </cdr:from>
    <cdr:to>
      <cdr:x>0.15932</cdr:x>
      <cdr:y>0.9225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41311" y="2324049"/>
          <a:ext cx="215815" cy="316103"/>
        </a:xfrm>
        <a:prstGeom xmlns:a="http://schemas.openxmlformats.org/drawingml/2006/main" prst="rect">
          <a:avLst/>
        </a:prstGeom>
      </cdr:spPr>
    </cdr:pic>
  </cdr:relSizeAnchor>
  <cdr:relSizeAnchor xmlns:cdr="http://schemas.openxmlformats.org/drawingml/2006/chartDrawing">
    <cdr:from>
      <cdr:x>0.16334</cdr:x>
      <cdr:y>0.83167</cdr:y>
    </cdr:from>
    <cdr:to>
      <cdr:x>0.29575</cdr:x>
      <cdr:y>0.92377</cdr:y>
    </cdr:to>
    <cdr:sp macro="" textlink="">
      <cdr:nvSpPr>
        <cdr:cNvPr id="15" name="Rectangle 14"/>
        <cdr:cNvSpPr/>
      </cdr:nvSpPr>
      <cdr:spPr>
        <a:xfrm xmlns:a="http://schemas.openxmlformats.org/drawingml/2006/main">
          <a:off x="577737" y="1863590"/>
          <a:ext cx="468338" cy="20636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sz="800">
            <a:solidFill>
              <a:sysClr val="windowText" lastClr="000000"/>
            </a:solidFill>
          </a:endParaRPr>
        </a:p>
      </cdr:txBody>
    </cdr:sp>
  </cdr:relSizeAnchor>
  <cdr:relSizeAnchor xmlns:cdr="http://schemas.openxmlformats.org/drawingml/2006/chartDrawing">
    <cdr:from>
      <cdr:x>0.44226</cdr:x>
      <cdr:y>0.84082</cdr:y>
    </cdr:from>
    <cdr:to>
      <cdr:x>0.58431</cdr:x>
      <cdr:y>0.92825</cdr:y>
    </cdr:to>
    <cdr:sp macro="" textlink="">
      <cdr:nvSpPr>
        <cdr:cNvPr id="17" name="Rectangle 16"/>
        <cdr:cNvSpPr/>
      </cdr:nvSpPr>
      <cdr:spPr>
        <a:xfrm xmlns:a="http://schemas.openxmlformats.org/drawingml/2006/main">
          <a:off x="1729181" y="1886681"/>
          <a:ext cx="555377" cy="19617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id-ID" sz="800">
              <a:solidFill>
                <a:sysClr val="windowText" lastClr="000000"/>
              </a:solidFill>
            </a:rPr>
            <a:t>  </a:t>
          </a:r>
          <a:endParaRPr lang="en-US" sz="800">
            <a:solidFill>
              <a:sysClr val="windowText" lastClr="000000"/>
            </a:solidFill>
          </a:endParaRPr>
        </a:p>
      </cdr:txBody>
    </cdr:sp>
  </cdr:relSizeAnchor>
  <cdr:relSizeAnchor xmlns:cdr="http://schemas.openxmlformats.org/drawingml/2006/chartDrawing">
    <cdr:from>
      <cdr:x>0.52208</cdr:x>
      <cdr:y>0.83409</cdr:y>
    </cdr:from>
    <cdr:to>
      <cdr:x>0.65844</cdr:x>
      <cdr:y>0.92826</cdr:y>
    </cdr:to>
    <cdr:sp macro="" textlink="">
      <cdr:nvSpPr>
        <cdr:cNvPr id="18" name="Rectangle 17"/>
        <cdr:cNvSpPr/>
      </cdr:nvSpPr>
      <cdr:spPr>
        <a:xfrm xmlns:a="http://schemas.openxmlformats.org/drawingml/2006/main">
          <a:off x="2041251" y="1871563"/>
          <a:ext cx="533164" cy="211304"/>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800">
            <a:solidFill>
              <a:sysClr val="windowText" lastClr="000000"/>
            </a:solidFill>
          </a:endParaRPr>
        </a:p>
      </cdr:txBody>
    </cdr:sp>
  </cdr:relSizeAnchor>
  <cdr:relSizeAnchor xmlns:cdr="http://schemas.openxmlformats.org/drawingml/2006/chartDrawing">
    <cdr:from>
      <cdr:x>0.30117</cdr:x>
      <cdr:y>0.83898</cdr:y>
    </cdr:from>
    <cdr:to>
      <cdr:x>0.40586</cdr:x>
      <cdr:y>0.91223</cdr:y>
    </cdr:to>
    <cdr:sp macro="" textlink="">
      <cdr:nvSpPr>
        <cdr:cNvPr id="20" name="Rectangle 19"/>
        <cdr:cNvSpPr/>
      </cdr:nvSpPr>
      <cdr:spPr>
        <a:xfrm xmlns:a="http://schemas.openxmlformats.org/drawingml/2006/main">
          <a:off x="1177549" y="1882542"/>
          <a:ext cx="409323" cy="16436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800">
            <a:solidFill>
              <a:sysClr val="windowText" lastClr="000000"/>
            </a:solidFill>
          </a:endParaRPr>
        </a:p>
      </cdr:txBody>
    </cdr:sp>
  </cdr:relSizeAnchor>
  <cdr:relSizeAnchor xmlns:cdr="http://schemas.openxmlformats.org/drawingml/2006/chartDrawing">
    <cdr:from>
      <cdr:x>0.13239</cdr:x>
      <cdr:y>0.83966</cdr:y>
    </cdr:from>
    <cdr:to>
      <cdr:x>0.98137</cdr:x>
      <cdr:y>0.92827</cdr:y>
    </cdr:to>
    <cdr:sp macro="" textlink="">
      <cdr:nvSpPr>
        <cdr:cNvPr id="11" name="TextBox 10"/>
        <cdr:cNvSpPr txBox="1"/>
      </cdr:nvSpPr>
      <cdr:spPr>
        <a:xfrm xmlns:a="http://schemas.openxmlformats.org/drawingml/2006/main">
          <a:off x="600076" y="1895474"/>
          <a:ext cx="3848100"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id-ID" sz="1100">
              <a:latin typeface="+mn-lt"/>
              <a:ea typeface="+mn-ea"/>
              <a:cs typeface="+mn-cs"/>
            </a:rPr>
            <a:t>68</a:t>
          </a:r>
          <a:r>
            <a:rPr lang="en-US" sz="1100">
              <a:latin typeface="+mn-lt"/>
              <a:ea typeface="+mn-ea"/>
              <a:cs typeface="+mn-cs"/>
            </a:rPr>
            <a:t>,5 </a:t>
          </a:r>
          <a:r>
            <a:rPr lang="id-ID" sz="1100">
              <a:latin typeface="+mn-lt"/>
              <a:ea typeface="+mn-ea"/>
              <a:cs typeface="+mn-cs"/>
            </a:rPr>
            <a:t>    72</a:t>
          </a:r>
          <a:r>
            <a:rPr lang="en-US" sz="1100">
              <a:latin typeface="+mn-lt"/>
              <a:ea typeface="+mn-ea"/>
              <a:cs typeface="+mn-cs"/>
            </a:rPr>
            <a:t>,5    </a:t>
          </a:r>
          <a:r>
            <a:rPr lang="id-ID" sz="1100">
              <a:latin typeface="+mn-lt"/>
              <a:ea typeface="+mn-ea"/>
              <a:cs typeface="+mn-cs"/>
            </a:rPr>
            <a:t>76</a:t>
          </a:r>
          <a:r>
            <a:rPr lang="en-US" sz="1100">
              <a:latin typeface="+mn-lt"/>
              <a:ea typeface="+mn-ea"/>
              <a:cs typeface="+mn-cs"/>
            </a:rPr>
            <a:t>,5   </a:t>
          </a:r>
          <a:r>
            <a:rPr lang="id-ID" sz="1100">
              <a:latin typeface="+mn-lt"/>
              <a:ea typeface="+mn-ea"/>
              <a:cs typeface="+mn-cs"/>
            </a:rPr>
            <a:t> 80</a:t>
          </a:r>
          <a:r>
            <a:rPr lang="en-US" sz="1100">
              <a:latin typeface="+mn-lt"/>
              <a:ea typeface="+mn-ea"/>
              <a:cs typeface="+mn-cs"/>
            </a:rPr>
            <a:t>,5     </a:t>
          </a:r>
          <a:r>
            <a:rPr lang="id-ID" sz="1100">
              <a:latin typeface="+mn-lt"/>
              <a:ea typeface="+mn-ea"/>
              <a:cs typeface="+mn-cs"/>
            </a:rPr>
            <a:t> 84</a:t>
          </a:r>
          <a:r>
            <a:rPr lang="en-US" sz="1100">
              <a:latin typeface="+mn-lt"/>
              <a:ea typeface="+mn-ea"/>
              <a:cs typeface="+mn-cs"/>
            </a:rPr>
            <a:t>,5  </a:t>
          </a:r>
          <a:r>
            <a:rPr lang="id-ID" sz="1100" baseline="0">
              <a:latin typeface="+mn-lt"/>
              <a:ea typeface="+mn-ea"/>
              <a:cs typeface="+mn-cs"/>
            </a:rPr>
            <a:t> </a:t>
          </a:r>
          <a:r>
            <a:rPr lang="id-ID" sz="1100">
              <a:latin typeface="+mn-lt"/>
              <a:ea typeface="+mn-ea"/>
              <a:cs typeface="+mn-cs"/>
            </a:rPr>
            <a:t>  88</a:t>
          </a:r>
          <a:r>
            <a:rPr lang="en-US" sz="1100">
              <a:latin typeface="+mn-lt"/>
              <a:ea typeface="+mn-ea"/>
              <a:cs typeface="+mn-cs"/>
            </a:rPr>
            <a:t>,5</a:t>
          </a:r>
          <a:r>
            <a:rPr lang="id-ID" sz="1100">
              <a:latin typeface="+mn-lt"/>
              <a:ea typeface="+mn-ea"/>
              <a:cs typeface="+mn-cs"/>
            </a:rPr>
            <a:t>    92,5     96,5       100,5          </a:t>
          </a:r>
        </a:p>
        <a:p xmlns:a="http://schemas.openxmlformats.org/drawingml/2006/main">
          <a:endParaRPr lang="id-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554</TotalTime>
  <Pages>21</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cp:revision>
  <cp:lastPrinted>2016-08-30T18:03:00Z</cp:lastPrinted>
  <dcterms:created xsi:type="dcterms:W3CDTF">2016-08-11T17:52:00Z</dcterms:created>
  <dcterms:modified xsi:type="dcterms:W3CDTF">2016-09-12T15:09:00Z</dcterms:modified>
</cp:coreProperties>
</file>